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5D5A" w:rsidRDefault="00195D5A" w:rsidP="00BF01AF">
      <w:pPr>
        <w:jc w:val="both"/>
        <w:rPr>
          <w:sz w:val="32"/>
          <w:szCs w:val="32"/>
        </w:rPr>
      </w:pPr>
    </w:p>
    <w:p w:rsidR="00FE7B62" w:rsidRPr="00AB48F5" w:rsidRDefault="00195D5A" w:rsidP="00BF01AF">
      <w:pPr>
        <w:jc w:val="both"/>
        <w:rPr>
          <w:sz w:val="20"/>
          <w:szCs w:val="20"/>
          <w:lang w:val="en-US"/>
        </w:rPr>
      </w:pPr>
      <w:bookmarkStart w:id="0" w:name="_GoBack"/>
      <w:proofErr w:type="spellStart"/>
      <w:r w:rsidRPr="00B9365B">
        <w:rPr>
          <w:sz w:val="20"/>
          <w:szCs w:val="20"/>
          <w:lang w:val="en-US"/>
        </w:rPr>
        <w:t>Hausmening</w:t>
      </w:r>
      <w:proofErr w:type="spellEnd"/>
      <w:r w:rsidRPr="00B9365B">
        <w:rPr>
          <w:sz w:val="20"/>
          <w:szCs w:val="20"/>
          <w:lang w:val="en-US"/>
        </w:rPr>
        <w:t xml:space="preserve"> </w:t>
      </w:r>
      <w:r w:rsidR="004341F8" w:rsidRPr="00B9365B">
        <w:rPr>
          <w:sz w:val="20"/>
          <w:szCs w:val="20"/>
          <w:lang w:val="en-US"/>
        </w:rPr>
        <w:t xml:space="preserve">/ Amstetten </w:t>
      </w:r>
      <w:r w:rsidRPr="00B9365B">
        <w:rPr>
          <w:sz w:val="20"/>
          <w:szCs w:val="20"/>
          <w:lang w:val="en-US"/>
        </w:rPr>
        <w:t xml:space="preserve">– </w:t>
      </w:r>
      <w:r w:rsidR="00CF61D8" w:rsidRPr="00B9365B">
        <w:rPr>
          <w:sz w:val="20"/>
          <w:szCs w:val="20"/>
          <w:lang w:val="en-US"/>
        </w:rPr>
        <w:t>25</w:t>
      </w:r>
      <w:r w:rsidR="005B2BA0" w:rsidRPr="00B9365B">
        <w:rPr>
          <w:sz w:val="20"/>
          <w:szCs w:val="20"/>
          <w:lang w:val="en-US"/>
        </w:rPr>
        <w:t xml:space="preserve">. </w:t>
      </w:r>
      <w:proofErr w:type="spellStart"/>
      <w:r w:rsidR="007643D5" w:rsidRPr="00B9365B">
        <w:rPr>
          <w:sz w:val="20"/>
          <w:szCs w:val="20"/>
          <w:lang w:val="en-US"/>
        </w:rPr>
        <w:t>Ju</w:t>
      </w:r>
      <w:r w:rsidR="009F1AC0" w:rsidRPr="00B9365B">
        <w:rPr>
          <w:sz w:val="20"/>
          <w:szCs w:val="20"/>
          <w:lang w:val="en-US"/>
        </w:rPr>
        <w:t>l</w:t>
      </w:r>
      <w:r w:rsidR="007643D5" w:rsidRPr="00B9365B">
        <w:rPr>
          <w:sz w:val="20"/>
          <w:szCs w:val="20"/>
          <w:lang w:val="en-US"/>
        </w:rPr>
        <w:t>i</w:t>
      </w:r>
      <w:proofErr w:type="spellEnd"/>
      <w:r w:rsidR="00385FF7" w:rsidRPr="00B9365B">
        <w:rPr>
          <w:sz w:val="20"/>
          <w:szCs w:val="20"/>
          <w:lang w:val="en-US"/>
        </w:rPr>
        <w:t xml:space="preserve"> </w:t>
      </w:r>
      <w:r w:rsidRPr="00B9365B">
        <w:rPr>
          <w:sz w:val="20"/>
          <w:szCs w:val="20"/>
          <w:lang w:val="en-US"/>
        </w:rPr>
        <w:t>201</w:t>
      </w:r>
      <w:r w:rsidR="005C0613" w:rsidRPr="00B9365B">
        <w:rPr>
          <w:sz w:val="20"/>
          <w:szCs w:val="20"/>
          <w:lang w:val="en-US"/>
        </w:rPr>
        <w:t>6</w:t>
      </w:r>
    </w:p>
    <w:bookmarkEnd w:id="0"/>
    <w:p w:rsidR="00195D5A" w:rsidRPr="00AB48F5" w:rsidRDefault="00195D5A" w:rsidP="00BF01AF">
      <w:pPr>
        <w:jc w:val="both"/>
        <w:rPr>
          <w:b/>
          <w:sz w:val="32"/>
          <w:szCs w:val="32"/>
          <w:lang w:val="en-US"/>
        </w:rPr>
      </w:pPr>
    </w:p>
    <w:p w:rsidR="00BC3752" w:rsidRPr="00F41A0C" w:rsidRDefault="00BC3752" w:rsidP="00BF01AF">
      <w:pPr>
        <w:autoSpaceDE w:val="0"/>
        <w:autoSpaceDN w:val="0"/>
        <w:adjustRightInd w:val="0"/>
        <w:jc w:val="both"/>
        <w:rPr>
          <w:sz w:val="24"/>
          <w:szCs w:val="24"/>
          <w:lang w:val="en-US"/>
        </w:rPr>
      </w:pPr>
    </w:p>
    <w:p w:rsidR="00DE50F4" w:rsidRPr="00DE50F4" w:rsidRDefault="00DE50F4" w:rsidP="00DE50F4">
      <w:pPr>
        <w:rPr>
          <w:b/>
          <w:bCs/>
          <w:sz w:val="32"/>
          <w:szCs w:val="32"/>
          <w:lang w:val="en-US"/>
        </w:rPr>
      </w:pPr>
      <w:proofErr w:type="spellStart"/>
      <w:r w:rsidRPr="00DE50F4">
        <w:rPr>
          <w:b/>
          <w:bCs/>
          <w:sz w:val="32"/>
          <w:szCs w:val="32"/>
          <w:lang w:val="en-US"/>
        </w:rPr>
        <w:t>Wenn</w:t>
      </w:r>
      <w:proofErr w:type="spellEnd"/>
      <w:r w:rsidRPr="00DE50F4">
        <w:rPr>
          <w:b/>
          <w:bCs/>
          <w:sz w:val="32"/>
          <w:szCs w:val="32"/>
          <w:lang w:val="en-US"/>
        </w:rPr>
        <w:t xml:space="preserve"> ‚leading </w:t>
      </w:r>
      <w:proofErr w:type="gramStart"/>
      <w:r w:rsidRPr="00DE50F4">
        <w:rPr>
          <w:b/>
          <w:bCs/>
          <w:sz w:val="32"/>
          <w:szCs w:val="32"/>
          <w:lang w:val="en-US"/>
        </w:rPr>
        <w:t>glass‘ meets</w:t>
      </w:r>
      <w:proofErr w:type="gramEnd"/>
      <w:r w:rsidRPr="00DE50F4">
        <w:rPr>
          <w:b/>
          <w:bCs/>
          <w:sz w:val="32"/>
          <w:szCs w:val="32"/>
          <w:lang w:val="en-US"/>
        </w:rPr>
        <w:t xml:space="preserve"> ‚best in glass processing‘</w:t>
      </w:r>
    </w:p>
    <w:p w:rsidR="00DE50F4" w:rsidRPr="00EE19B0" w:rsidRDefault="00DE50F4" w:rsidP="00DE50F4">
      <w:pPr>
        <w:rPr>
          <w:b/>
          <w:bCs/>
          <w:sz w:val="24"/>
          <w:szCs w:val="24"/>
          <w:lang w:val="en-US"/>
        </w:rPr>
      </w:pPr>
    </w:p>
    <w:p w:rsidR="00DE50F4" w:rsidRPr="00DE50F4" w:rsidRDefault="00DE50F4" w:rsidP="00DE50F4">
      <w:pPr>
        <w:rPr>
          <w:b/>
          <w:bCs/>
          <w:sz w:val="24"/>
          <w:szCs w:val="24"/>
        </w:rPr>
      </w:pPr>
      <w:proofErr w:type="spellStart"/>
      <w:proofErr w:type="gramStart"/>
      <w:r>
        <w:rPr>
          <w:b/>
          <w:bCs/>
          <w:sz w:val="24"/>
          <w:szCs w:val="24"/>
        </w:rPr>
        <w:t>s</w:t>
      </w:r>
      <w:r w:rsidRPr="00DE50F4">
        <w:rPr>
          <w:b/>
          <w:bCs/>
          <w:sz w:val="24"/>
          <w:szCs w:val="24"/>
        </w:rPr>
        <w:t>edak</w:t>
      </w:r>
      <w:proofErr w:type="spellEnd"/>
      <w:proofErr w:type="gramEnd"/>
      <w:r w:rsidRPr="00DE50F4">
        <w:rPr>
          <w:b/>
          <w:bCs/>
          <w:sz w:val="24"/>
          <w:szCs w:val="24"/>
        </w:rPr>
        <w:t xml:space="preserve"> </w:t>
      </w:r>
      <w:r w:rsidR="00644BE2">
        <w:rPr>
          <w:b/>
          <w:bCs/>
          <w:sz w:val="24"/>
          <w:szCs w:val="24"/>
        </w:rPr>
        <w:t>GmbH</w:t>
      </w:r>
      <w:r>
        <w:rPr>
          <w:b/>
          <w:bCs/>
          <w:sz w:val="24"/>
          <w:szCs w:val="24"/>
        </w:rPr>
        <w:t xml:space="preserve"> &amp; Co.KG </w:t>
      </w:r>
      <w:r w:rsidRPr="00DE50F4">
        <w:rPr>
          <w:b/>
          <w:bCs/>
          <w:sz w:val="24"/>
          <w:szCs w:val="24"/>
        </w:rPr>
        <w:t>betreibt in Bayern die größte Isolierglaslinie der Welt – über Glasverarbeitung der Sonderklasse und die Rolle von LiSEC.</w:t>
      </w:r>
    </w:p>
    <w:p w:rsidR="00DE50F4" w:rsidRPr="00E25061" w:rsidRDefault="00DE50F4" w:rsidP="00DE50F4">
      <w:pPr>
        <w:rPr>
          <w:b/>
          <w:bCs/>
          <w:sz w:val="48"/>
          <w:szCs w:val="48"/>
        </w:rPr>
      </w:pPr>
    </w:p>
    <w:p w:rsidR="00DE50F4" w:rsidRPr="00393E59" w:rsidRDefault="00DE50F4" w:rsidP="00DE50F4">
      <w:pPr>
        <w:rPr>
          <w:b/>
          <w:bCs/>
        </w:rPr>
      </w:pPr>
      <w:proofErr w:type="spellStart"/>
      <w:r>
        <w:rPr>
          <w:b/>
          <w:bCs/>
        </w:rPr>
        <w:t>s</w:t>
      </w:r>
      <w:r w:rsidRPr="00393E59">
        <w:rPr>
          <w:b/>
          <w:bCs/>
        </w:rPr>
        <w:t>edak</w:t>
      </w:r>
      <w:proofErr w:type="spellEnd"/>
      <w:r w:rsidRPr="00393E59">
        <w:rPr>
          <w:b/>
          <w:bCs/>
        </w:rPr>
        <w:t>: erste Adresse für Glasveredelung</w:t>
      </w:r>
      <w:r>
        <w:rPr>
          <w:b/>
          <w:bCs/>
        </w:rPr>
        <w:br/>
      </w:r>
    </w:p>
    <w:p w:rsidR="00DE50F4" w:rsidRDefault="00644BE2" w:rsidP="00DE50F4">
      <w:pPr>
        <w:rPr>
          <w:bCs/>
        </w:rPr>
      </w:pPr>
      <w:r>
        <w:rPr>
          <w:bCs/>
        </w:rPr>
        <w:t xml:space="preserve">Bei </w:t>
      </w:r>
      <w:proofErr w:type="spellStart"/>
      <w:r>
        <w:rPr>
          <w:bCs/>
        </w:rPr>
        <w:t>sedak</w:t>
      </w:r>
      <w:proofErr w:type="spellEnd"/>
      <w:r>
        <w:rPr>
          <w:bCs/>
        </w:rPr>
        <w:t xml:space="preserve"> GmbH</w:t>
      </w:r>
      <w:r w:rsidR="00DE50F4" w:rsidRPr="00393E59">
        <w:rPr>
          <w:bCs/>
        </w:rPr>
        <w:t xml:space="preserve"> &amp; Co.KG in Gersthofen (Bayern) verarbeiten etwa 150 Mitarbeiter Glas zu hochwertigen und einzigartigen übergroßen Isolier- und Sicherheitsgläsern. Und in Gersthofen ist alles Premium: Mitarbeiter, Maschinenpark, und natürlich die gelieferte Qualität. </w:t>
      </w:r>
      <w:proofErr w:type="spellStart"/>
      <w:proofErr w:type="gramStart"/>
      <w:r w:rsidR="00DE50F4" w:rsidRPr="00393E59">
        <w:rPr>
          <w:bCs/>
        </w:rPr>
        <w:t>sedak</w:t>
      </w:r>
      <w:proofErr w:type="spellEnd"/>
      <w:proofErr w:type="gramEnd"/>
      <w:r w:rsidR="00DE50F4" w:rsidRPr="00393E59">
        <w:rPr>
          <w:bCs/>
        </w:rPr>
        <w:t xml:space="preserve"> beherrscht die Kunst, großformatige Träume aus Glas zu verwirklichen</w:t>
      </w:r>
      <w:r w:rsidR="00DE50F4">
        <w:rPr>
          <w:bCs/>
        </w:rPr>
        <w:t xml:space="preserve"> und ermöglicht aufregende Architektur, ungewöhnliche Entwürfe und visionäre Gebäude</w:t>
      </w:r>
      <w:r w:rsidR="00DE50F4" w:rsidRPr="00393E59">
        <w:rPr>
          <w:bCs/>
        </w:rPr>
        <w:t xml:space="preserve">. „Geht nicht, gibt es nicht“, hört man schon mal in den </w:t>
      </w:r>
      <w:proofErr w:type="spellStart"/>
      <w:r w:rsidR="00DE50F4" w:rsidRPr="00393E59">
        <w:rPr>
          <w:bCs/>
        </w:rPr>
        <w:t>sedak</w:t>
      </w:r>
      <w:proofErr w:type="spellEnd"/>
      <w:r w:rsidR="00DE50F4" w:rsidRPr="00393E59">
        <w:rPr>
          <w:bCs/>
        </w:rPr>
        <w:t xml:space="preserve"> Hallen – nicht untypisch wenn man sich ‚</w:t>
      </w:r>
      <w:proofErr w:type="spellStart"/>
      <w:r w:rsidR="00DE50F4" w:rsidRPr="00393E59">
        <w:rPr>
          <w:bCs/>
        </w:rPr>
        <w:t>leading</w:t>
      </w:r>
      <w:proofErr w:type="spellEnd"/>
      <w:r w:rsidR="00DE50F4" w:rsidRPr="00393E59">
        <w:rPr>
          <w:bCs/>
        </w:rPr>
        <w:t xml:space="preserve"> </w:t>
      </w:r>
      <w:proofErr w:type="spellStart"/>
      <w:r w:rsidR="00DE50F4" w:rsidRPr="00393E59">
        <w:rPr>
          <w:bCs/>
        </w:rPr>
        <w:t>glass‘</w:t>
      </w:r>
      <w:proofErr w:type="spellEnd"/>
      <w:r w:rsidR="00DE50F4" w:rsidRPr="00393E59">
        <w:rPr>
          <w:bCs/>
        </w:rPr>
        <w:t xml:space="preserve"> </w:t>
      </w:r>
      <w:r w:rsidR="00DE50F4">
        <w:rPr>
          <w:bCs/>
        </w:rPr>
        <w:t xml:space="preserve">als Claim auf die Fahne </w:t>
      </w:r>
      <w:r w:rsidR="002A08E3">
        <w:rPr>
          <w:bCs/>
        </w:rPr>
        <w:t>schreibt</w:t>
      </w:r>
      <w:r w:rsidR="00DE50F4">
        <w:rPr>
          <w:bCs/>
        </w:rPr>
        <w:t>.</w:t>
      </w:r>
    </w:p>
    <w:p w:rsidR="00DE50F4" w:rsidRPr="00393E59" w:rsidRDefault="00DE50F4" w:rsidP="00DE50F4">
      <w:pPr>
        <w:rPr>
          <w:bCs/>
        </w:rPr>
      </w:pPr>
    </w:p>
    <w:p w:rsidR="00DE50F4" w:rsidRPr="00393E59" w:rsidRDefault="00DE50F4" w:rsidP="00DE50F4">
      <w:pPr>
        <w:rPr>
          <w:b/>
          <w:bCs/>
        </w:rPr>
      </w:pPr>
      <w:r w:rsidRPr="00393E59">
        <w:rPr>
          <w:b/>
          <w:bCs/>
        </w:rPr>
        <w:t xml:space="preserve">Das </w:t>
      </w:r>
      <w:proofErr w:type="spellStart"/>
      <w:r w:rsidRPr="00393E59">
        <w:rPr>
          <w:b/>
          <w:bCs/>
        </w:rPr>
        <w:t>sedak</w:t>
      </w:r>
      <w:proofErr w:type="spellEnd"/>
      <w:r w:rsidRPr="00393E59">
        <w:rPr>
          <w:b/>
          <w:bCs/>
        </w:rPr>
        <w:t xml:space="preserve"> Erfolgsprinzip: Der Zeit voraus, dem Kunden nah</w:t>
      </w:r>
      <w:r>
        <w:rPr>
          <w:b/>
          <w:bCs/>
        </w:rPr>
        <w:br/>
      </w:r>
    </w:p>
    <w:p w:rsidR="00DE50F4" w:rsidRDefault="00DE50F4" w:rsidP="00DE50F4">
      <w:r w:rsidRPr="00393E59">
        <w:t>Großformatige Isolier- und Sicher</w:t>
      </w:r>
      <w:r w:rsidR="00EE19B0">
        <w:t>heitsgläser sind in Vor</w:t>
      </w:r>
      <w:r w:rsidRPr="00393E59">
        <w:t>marsch. Das wei</w:t>
      </w:r>
      <w:r w:rsidR="002A08E3">
        <w:t>ß</w:t>
      </w:r>
      <w:r w:rsidRPr="00393E59">
        <w:t xml:space="preserve"> man bei </w:t>
      </w:r>
      <w:proofErr w:type="spellStart"/>
      <w:r w:rsidRPr="00393E59">
        <w:t>sedak</w:t>
      </w:r>
      <w:proofErr w:type="spellEnd"/>
      <w:r w:rsidRPr="00393E59">
        <w:t>, und daher investiert das</w:t>
      </w:r>
      <w:r>
        <w:t xml:space="preserve"> Unternehmen konsequent, um seine</w:t>
      </w:r>
      <w:r w:rsidRPr="00393E59">
        <w:t xml:space="preserve"> Nischenposition zu sichern und auszubauen. </w:t>
      </w:r>
      <w:r>
        <w:t xml:space="preserve">So nahm das Unternehmen </w:t>
      </w:r>
      <w:r w:rsidR="00AD255D">
        <w:t>2014</w:t>
      </w:r>
      <w:r w:rsidR="00AD255D" w:rsidRPr="00393E59">
        <w:t xml:space="preserve"> </w:t>
      </w:r>
      <w:r w:rsidRPr="00393E59">
        <w:t>den größten Digitaldrucker</w:t>
      </w:r>
      <w:r w:rsidR="00AD255D">
        <w:t xml:space="preserve"> für keramische Farben</w:t>
      </w:r>
      <w:r>
        <w:t xml:space="preserve"> </w:t>
      </w:r>
      <w:r w:rsidRPr="00393E59">
        <w:t>in Betrieb</w:t>
      </w:r>
      <w:r>
        <w:t xml:space="preserve">, seit 2015 betreiben die </w:t>
      </w:r>
      <w:proofErr w:type="gramStart"/>
      <w:r>
        <w:t>Glas</w:t>
      </w:r>
      <w:r w:rsidRPr="001F0101">
        <w:t>ver</w:t>
      </w:r>
      <w:r w:rsidR="00273D87" w:rsidRPr="001F0101">
        <w:t>e</w:t>
      </w:r>
      <w:r w:rsidRPr="001F0101">
        <w:t>dle</w:t>
      </w:r>
      <w:r>
        <w:t>r</w:t>
      </w:r>
      <w:proofErr w:type="gramEnd"/>
      <w:r>
        <w:t xml:space="preserve"> ebenfalls die weltweit größte Isolierglaslinie. Diese ist 145 Meter lang und verarbeitet vollautomatisch</w:t>
      </w:r>
      <w:r w:rsidRPr="00E25061">
        <w:t xml:space="preserve"> Isoliergläser bis 3,2m x 15m und einer Elementdicke von max. 10</w:t>
      </w:r>
      <w:r>
        <w:t xml:space="preserve">2mm. Mit der Inbetriebnahme der LiSEC Isolierglaslinie wurde </w:t>
      </w:r>
      <w:proofErr w:type="spellStart"/>
      <w:r>
        <w:t>sedak</w:t>
      </w:r>
      <w:proofErr w:type="spellEnd"/>
      <w:r>
        <w:t xml:space="preserve"> </w:t>
      </w:r>
      <w:r w:rsidRPr="00393E59">
        <w:t xml:space="preserve">zum weltweit einzigen Glasveredler und </w:t>
      </w:r>
      <w:proofErr w:type="spellStart"/>
      <w:r w:rsidRPr="00393E59">
        <w:t>Full</w:t>
      </w:r>
      <w:proofErr w:type="spellEnd"/>
      <w:r w:rsidRPr="00393E59">
        <w:t xml:space="preserve"> </w:t>
      </w:r>
      <w:proofErr w:type="spellStart"/>
      <w:r w:rsidRPr="00393E59">
        <w:t>Supplier</w:t>
      </w:r>
      <w:proofErr w:type="spellEnd"/>
      <w:r w:rsidRPr="00393E59">
        <w:t>, der alle Veredelungsv</w:t>
      </w:r>
      <w:r w:rsidR="007C0EEE">
        <w:t xml:space="preserve">erfahren </w:t>
      </w:r>
      <w:r w:rsidR="00A75674">
        <w:t xml:space="preserve">für </w:t>
      </w:r>
      <w:r w:rsidR="007C0EEE">
        <w:t>Glasformate bis 15</w:t>
      </w:r>
      <w:r w:rsidRPr="00393E59">
        <w:t>m realisieren kann</w:t>
      </w:r>
      <w:r>
        <w:t>.</w:t>
      </w:r>
    </w:p>
    <w:p w:rsidR="00DE50F4" w:rsidRDefault="00DE50F4" w:rsidP="00DE50F4"/>
    <w:p w:rsidR="00DE50F4" w:rsidRPr="00C12F24" w:rsidRDefault="00DE50F4" w:rsidP="00DE50F4">
      <w:pPr>
        <w:rPr>
          <w:b/>
        </w:rPr>
      </w:pPr>
      <w:r w:rsidRPr="00C12F24">
        <w:rPr>
          <w:b/>
        </w:rPr>
        <w:t>Die größte Isolierglaslinie der Welt – nicht einfach hochskaliert</w:t>
      </w:r>
      <w:r>
        <w:rPr>
          <w:b/>
        </w:rPr>
        <w:br/>
      </w:r>
    </w:p>
    <w:p w:rsidR="00DE50F4" w:rsidRDefault="00DE50F4" w:rsidP="00DE50F4">
      <w:pPr>
        <w:jc w:val="both"/>
      </w:pPr>
      <w:r w:rsidRPr="00AB48F5">
        <w:rPr>
          <w:lang w:val="de-DE"/>
        </w:rPr>
        <w:t>Bei der</w:t>
      </w:r>
      <w:r w:rsidR="001F0101">
        <w:rPr>
          <w:lang w:val="de-DE"/>
        </w:rPr>
        <w:t xml:space="preserve"> </w:t>
      </w:r>
      <w:r w:rsidRPr="00AB48F5">
        <w:rPr>
          <w:lang w:val="de-DE"/>
        </w:rPr>
        <w:t xml:space="preserve">Isolierglaslinie von LiSEC </w:t>
      </w:r>
      <w:r w:rsidR="00043E01" w:rsidRPr="00AB48F5">
        <w:rPr>
          <w:lang w:val="de-DE"/>
        </w:rPr>
        <w:t xml:space="preserve">für die Herstellung von Gläsern in Übergröße </w:t>
      </w:r>
      <w:r w:rsidRPr="00AB48F5">
        <w:rPr>
          <w:lang w:val="de-DE"/>
        </w:rPr>
        <w:t>handelt es sich um Sondermasc</w:t>
      </w:r>
      <w:r w:rsidR="00E43E4A" w:rsidRPr="00AB48F5">
        <w:rPr>
          <w:lang w:val="de-DE"/>
        </w:rPr>
        <w:t>hinenbau der Extraklasse. Othmar Sailer, CEO der LiSEC Gruppe</w:t>
      </w:r>
      <w:r w:rsidRPr="00AB48F5">
        <w:rPr>
          <w:lang w:val="de-DE"/>
        </w:rPr>
        <w:t xml:space="preserve">: </w:t>
      </w:r>
      <w:r w:rsidR="00EE19B0" w:rsidRPr="00AB48F5">
        <w:rPr>
          <w:lang w:val="de-DE"/>
        </w:rPr>
        <w:t>„</w:t>
      </w:r>
      <w:r w:rsidRPr="00AB48F5">
        <w:rPr>
          <w:lang w:val="de-DE"/>
        </w:rPr>
        <w:t xml:space="preserve">Die Anforderungen waren in diesem Fall besonders hoch: Bei </w:t>
      </w:r>
      <w:proofErr w:type="spellStart"/>
      <w:r w:rsidRPr="00AB48F5">
        <w:rPr>
          <w:lang w:val="de-DE"/>
        </w:rPr>
        <w:t>sedak</w:t>
      </w:r>
      <w:proofErr w:type="spellEnd"/>
      <w:r w:rsidRPr="00AB48F5">
        <w:rPr>
          <w:lang w:val="de-DE"/>
        </w:rPr>
        <w:t xml:space="preserve"> werden Elemente bis 15 Meter bei einem Laufmetergewicht bis zu 450kg verarbeitet und der </w:t>
      </w:r>
      <w:proofErr w:type="spellStart"/>
      <w:r w:rsidRPr="00AB48F5">
        <w:rPr>
          <w:lang w:val="de-DE"/>
        </w:rPr>
        <w:t>Spacer</w:t>
      </w:r>
      <w:proofErr w:type="spellEnd"/>
      <w:r w:rsidRPr="00AB48F5">
        <w:rPr>
          <w:lang w:val="de-DE"/>
        </w:rPr>
        <w:t xml:space="preserve"> wird mit einer Genauigkeit von 0,5mm appliziert. Die Genauigkeit der Scheibenpositionierung zueinander beträgt hier 1mm. Um diesen Anforderungen gerecht zu werden, haben wir ein eigenes Konzept entwickelt, das in mehreren Patenten angemeldet ist.“ Das Hochskalieren einer bestehenden Iso-Linie funktioniert in der Liga nicht mehr. Dasselbe gilt für die Logistik-Instrumente die gebraucht werden. </w:t>
      </w:r>
      <w:r w:rsidRPr="00BC5813">
        <w:rPr>
          <w:lang w:val="de-DE"/>
        </w:rPr>
        <w:t>In diesem Fall wurde eine vollautomatische Entnahme</w:t>
      </w:r>
      <w:r w:rsidR="00413309" w:rsidRPr="00BC5813">
        <w:rPr>
          <w:lang w:val="de-DE"/>
        </w:rPr>
        <w:t>station</w:t>
      </w:r>
      <w:r w:rsidRPr="00BC5813">
        <w:rPr>
          <w:lang w:val="de-DE"/>
        </w:rPr>
        <w:t xml:space="preserve"> </w:t>
      </w:r>
      <w:r w:rsidR="00BC5813" w:rsidRPr="00BC5813">
        <w:rPr>
          <w:lang w:val="de-DE"/>
        </w:rPr>
        <w:t>für</w:t>
      </w:r>
      <w:r w:rsidRPr="00BC5813">
        <w:rPr>
          <w:lang w:val="de-DE"/>
        </w:rPr>
        <w:t xml:space="preserve"> </w:t>
      </w:r>
      <w:r w:rsidR="00043E01" w:rsidRPr="00BC5813">
        <w:rPr>
          <w:lang w:val="de-DE"/>
        </w:rPr>
        <w:t xml:space="preserve">großformatige </w:t>
      </w:r>
      <w:r w:rsidRPr="00BC5813">
        <w:rPr>
          <w:lang w:val="de-DE"/>
        </w:rPr>
        <w:t>Isolierglaselemente entwickelt, die gewährleistet, dass die Elemente bis zur endgültigen Festigkeit des Sekundärdichtstoffes nicht manuell hantiert werden müssen</w:t>
      </w:r>
      <w:r w:rsidR="00BC5813" w:rsidRPr="00BC5813">
        <w:rPr>
          <w:lang w:val="de-DE"/>
        </w:rPr>
        <w:t xml:space="preserve">, wodurch </w:t>
      </w:r>
      <w:r w:rsidR="00664B12" w:rsidRPr="00BC5813">
        <w:rPr>
          <w:lang w:val="de-DE"/>
        </w:rPr>
        <w:t xml:space="preserve">ein äußerst schonender Umgang </w:t>
      </w:r>
      <w:r w:rsidR="00AD255D" w:rsidRPr="00BC5813">
        <w:rPr>
          <w:lang w:val="de-DE"/>
        </w:rPr>
        <w:t>de</w:t>
      </w:r>
      <w:r w:rsidR="00AD255D">
        <w:rPr>
          <w:lang w:val="de-DE"/>
        </w:rPr>
        <w:t>n</w:t>
      </w:r>
      <w:r w:rsidR="00AD255D" w:rsidRPr="00BC5813">
        <w:rPr>
          <w:lang w:val="de-DE"/>
        </w:rPr>
        <w:t xml:space="preserve"> </w:t>
      </w:r>
      <w:r w:rsidR="00664B12" w:rsidRPr="00BC5813">
        <w:rPr>
          <w:lang w:val="de-DE"/>
        </w:rPr>
        <w:t>bis zu 6750kg schweren Scheiben ermöglicht wird.</w:t>
      </w:r>
      <w:r w:rsidRPr="00BC5813">
        <w:rPr>
          <w:lang w:val="de-DE"/>
        </w:rPr>
        <w:t xml:space="preserve"> </w:t>
      </w:r>
      <w:r w:rsidR="00232E8B">
        <w:rPr>
          <w:lang w:val="de-DE"/>
        </w:rPr>
        <w:t>Sailer weiter: „</w:t>
      </w:r>
      <w:r w:rsidRPr="00BC5813">
        <w:t>Nur die Kombination aus unserer Erfahrung in der eigenen Flachglasverarbeitungsfabrik und absolutem Kundenfokus hat diesen</w:t>
      </w:r>
      <w:r w:rsidRPr="00C641B3">
        <w:t xml:space="preserve"> Erfolg möglich gemacht.</w:t>
      </w:r>
      <w:r w:rsidR="00232E8B">
        <w:t>“</w:t>
      </w:r>
      <w:r w:rsidRPr="00F1057F">
        <w:t xml:space="preserve">  </w:t>
      </w:r>
    </w:p>
    <w:p w:rsidR="00DE50F4" w:rsidRDefault="00DE50F4" w:rsidP="00DE50F4"/>
    <w:p w:rsidR="00BC5813" w:rsidRDefault="00BC5813" w:rsidP="00DE50F4"/>
    <w:p w:rsidR="00BC5813" w:rsidRDefault="00BC5813" w:rsidP="00DE50F4"/>
    <w:p w:rsidR="00BC5813" w:rsidRDefault="00BC5813" w:rsidP="00DE50F4"/>
    <w:p w:rsidR="00BC5813" w:rsidRDefault="00BC5813" w:rsidP="00DE50F4"/>
    <w:p w:rsidR="00BC5813" w:rsidRDefault="00BC5813" w:rsidP="00DE50F4"/>
    <w:p w:rsidR="00DE50F4" w:rsidRDefault="00DE50F4" w:rsidP="00DE50F4">
      <w:pPr>
        <w:rPr>
          <w:b/>
        </w:rPr>
      </w:pPr>
      <w:r w:rsidRPr="00C12F24">
        <w:rPr>
          <w:b/>
        </w:rPr>
        <w:t>I</w:t>
      </w:r>
      <w:r w:rsidR="00644BE2">
        <w:rPr>
          <w:b/>
        </w:rPr>
        <w:t xml:space="preserve">nterview mit Bernhard Veh, CEO </w:t>
      </w:r>
      <w:proofErr w:type="spellStart"/>
      <w:r w:rsidRPr="00C12F24">
        <w:rPr>
          <w:b/>
        </w:rPr>
        <w:t>sedak</w:t>
      </w:r>
      <w:proofErr w:type="spellEnd"/>
      <w:r w:rsidRPr="00C12F24">
        <w:rPr>
          <w:b/>
        </w:rPr>
        <w:t xml:space="preserve"> GmbH &amp; Co.KG</w:t>
      </w:r>
    </w:p>
    <w:p w:rsidR="00DE50F4" w:rsidRDefault="00DE50F4" w:rsidP="00DE50F4">
      <w:pPr>
        <w:rPr>
          <w:b/>
        </w:rPr>
      </w:pPr>
    </w:p>
    <w:p w:rsidR="00DE50F4" w:rsidRDefault="00DE50F4" w:rsidP="00DE50F4">
      <w:pPr>
        <w:rPr>
          <w:b/>
        </w:rPr>
      </w:pPr>
      <w:r>
        <w:rPr>
          <w:b/>
        </w:rPr>
        <w:t>Seit wann gibt es die Zusamm</w:t>
      </w:r>
      <w:r w:rsidR="007C0EEE">
        <w:rPr>
          <w:b/>
        </w:rPr>
        <w:t>enarbeit mit LiSEC und wie kam s</w:t>
      </w:r>
      <w:r>
        <w:rPr>
          <w:b/>
        </w:rPr>
        <w:t>ie Zustande?</w:t>
      </w:r>
    </w:p>
    <w:p w:rsidR="00DE50F4" w:rsidRDefault="00DE50F4" w:rsidP="00DE50F4">
      <w:r w:rsidRPr="00122FCF">
        <w:t xml:space="preserve">Veh: </w:t>
      </w:r>
      <w:r w:rsidR="00340BAE">
        <w:t>Nach Abschlu</w:t>
      </w:r>
      <w:r w:rsidR="00AB48F5">
        <w:t>ss</w:t>
      </w:r>
      <w:r w:rsidR="00340BAE">
        <w:t xml:space="preserve"> eines Großprojektes in den USA, für das übergroße Fassadengläser produziert wurden</w:t>
      </w:r>
      <w:r w:rsidR="00782C09">
        <w:t>,</w:t>
      </w:r>
      <w:r w:rsidR="00340BAE">
        <w:t xml:space="preserve"> </w:t>
      </w:r>
      <w:r w:rsidRPr="00122FCF">
        <w:t xml:space="preserve">entwickelten wir eine Strategie, um das Werk weiter auszulasten und zu betreiben. </w:t>
      </w:r>
      <w:r w:rsidR="00782C09">
        <w:t>Ziel war es</w:t>
      </w:r>
      <w:r w:rsidR="00AB48F5">
        <w:t>,</w:t>
      </w:r>
      <w:r w:rsidR="00782C09">
        <w:t xml:space="preserve"> sämtliche Veredelungsschritte für Gläser bis 15m anzubieten. </w:t>
      </w:r>
      <w:r w:rsidRPr="00122FCF">
        <w:t>Dazu hatten wir alle Anlagen eigentlich schon im Hause, au</w:t>
      </w:r>
      <w:r w:rsidR="00782C09">
        <w:t>ß</w:t>
      </w:r>
      <w:r w:rsidRPr="00122FCF">
        <w:t>er eine</w:t>
      </w:r>
      <w:r w:rsidR="00AD255D">
        <w:t>r</w:t>
      </w:r>
      <w:r w:rsidRPr="00122FCF">
        <w:t xml:space="preserve"> Isolierglaslinie die unseren Anforderungen entsprach. Wir kontaktierten mehrere Maschinenbauer, aber nur LiSEC hat sich getraut, zuzusagen</w:t>
      </w:r>
      <w:r w:rsidR="006864B3">
        <w:t xml:space="preserve"> und den Weg mit uns zu gehen.</w:t>
      </w:r>
    </w:p>
    <w:p w:rsidR="006864B3" w:rsidRPr="00122FCF" w:rsidRDefault="006864B3" w:rsidP="00DE50F4"/>
    <w:p w:rsidR="00DE50F4" w:rsidRDefault="00DE50F4" w:rsidP="00DE50F4">
      <w:pPr>
        <w:rPr>
          <w:b/>
        </w:rPr>
      </w:pPr>
      <w:r>
        <w:rPr>
          <w:b/>
        </w:rPr>
        <w:t>Für welches Problem hat LiSEC Ihnen die Lösung geboten?</w:t>
      </w:r>
    </w:p>
    <w:p w:rsidR="00DE50F4" w:rsidRDefault="00DE50F4" w:rsidP="00DE50F4">
      <w:r w:rsidRPr="00A05393">
        <w:t xml:space="preserve">Veh: Wir suchten eine Lösung für die </w:t>
      </w:r>
      <w:r w:rsidR="00782C09">
        <w:t>vollautomatische</w:t>
      </w:r>
      <w:r w:rsidR="00782C09" w:rsidRPr="00A05393">
        <w:t xml:space="preserve"> </w:t>
      </w:r>
      <w:r w:rsidRPr="00A05393">
        <w:t>Herstellung von überdimensionalen, sprich auch sehr schweren Isolierglasscheiben, bei der auch das Handling durchdacht ist und die Qualität passt.</w:t>
      </w:r>
      <w:r w:rsidR="00731D79">
        <w:t xml:space="preserve"> Die</w:t>
      </w:r>
      <w:r w:rsidRPr="00A05393">
        <w:t xml:space="preserve">se Anlage ist in der Lage, flexible Abstandhalter hochgenau zu applizieren. Wir schaffen Toleranzen, die </w:t>
      </w:r>
      <w:r w:rsidR="00B2502A">
        <w:t xml:space="preserve">viele </w:t>
      </w:r>
      <w:r w:rsidRPr="00A05393">
        <w:t>Hersteller von 6 Meter Scheiben nicht sc</w:t>
      </w:r>
      <w:r w:rsidR="007643D5">
        <w:t xml:space="preserve">haffen. Der </w:t>
      </w:r>
      <w:proofErr w:type="spellStart"/>
      <w:r w:rsidR="007643D5">
        <w:t>Spacer</w:t>
      </w:r>
      <w:proofErr w:type="spellEnd"/>
      <w:r w:rsidR="007643D5">
        <w:t xml:space="preserve"> sitzt perfekt</w:t>
      </w:r>
      <w:r w:rsidR="004A13AA">
        <w:t>.</w:t>
      </w:r>
    </w:p>
    <w:p w:rsidR="00611A99" w:rsidRPr="00BC5813" w:rsidRDefault="00611A99" w:rsidP="00DE50F4">
      <w:proofErr w:type="spellStart"/>
      <w:r w:rsidRPr="00BC5813">
        <w:t>Weiters</w:t>
      </w:r>
      <w:proofErr w:type="spellEnd"/>
      <w:r w:rsidRPr="00BC5813">
        <w:t xml:space="preserve"> war es für uns wichtig</w:t>
      </w:r>
      <w:r w:rsidR="008179D5">
        <w:t>,</w:t>
      </w:r>
      <w:r w:rsidRPr="00BC5813">
        <w:t xml:space="preserve"> eine Pressenlösung </w:t>
      </w:r>
      <w:r w:rsidR="00413309" w:rsidRPr="00BC5813">
        <w:t xml:space="preserve">für </w:t>
      </w:r>
      <w:r w:rsidR="00A36B07">
        <w:t>g</w:t>
      </w:r>
      <w:r w:rsidR="00413309" w:rsidRPr="00BC5813">
        <w:t>asgefüllte Iso</w:t>
      </w:r>
      <w:r w:rsidR="00BC5813" w:rsidRPr="00BC5813">
        <w:t>lierglas</w:t>
      </w:r>
      <w:r w:rsidR="00413309" w:rsidRPr="00BC5813">
        <w:t xml:space="preserve">elemente </w:t>
      </w:r>
      <w:r w:rsidRPr="00BC5813">
        <w:t>zu bekommen</w:t>
      </w:r>
      <w:r w:rsidR="00BC5813" w:rsidRPr="00BC5813">
        <w:t>, die</w:t>
      </w:r>
      <w:r w:rsidRPr="00BC5813">
        <w:t xml:space="preserve"> in der Lage ist</w:t>
      </w:r>
      <w:r w:rsidR="00BC5813">
        <w:t>,</w:t>
      </w:r>
      <w:r w:rsidRPr="00BC5813">
        <w:t xml:space="preserve"> auch 700mm Stufenunterkante zu verwirklichen.</w:t>
      </w:r>
    </w:p>
    <w:p w:rsidR="00413309" w:rsidRPr="00A05393" w:rsidRDefault="00BC5813" w:rsidP="00DE50F4">
      <w:r w:rsidRPr="00BC5813">
        <w:t>Für das</w:t>
      </w:r>
      <w:r w:rsidR="00CD3070" w:rsidRPr="00BC5813">
        <w:t xml:space="preserve"> Glashandling bei und nach de</w:t>
      </w:r>
      <w:r w:rsidRPr="00BC5813">
        <w:t>r</w:t>
      </w:r>
      <w:r w:rsidR="00CD3070" w:rsidRPr="00BC5813">
        <w:t xml:space="preserve"> Versiegelung </w:t>
      </w:r>
      <w:r w:rsidRPr="00BC5813">
        <w:t xml:space="preserve">bot LiSEC uns </w:t>
      </w:r>
      <w:r w:rsidR="00CD3070" w:rsidRPr="00BC5813">
        <w:t>eine Lösung</w:t>
      </w:r>
      <w:r w:rsidRPr="00BC5813">
        <w:t xml:space="preserve"> an</w:t>
      </w:r>
      <w:r w:rsidR="00CD3070" w:rsidRPr="00BC5813">
        <w:t xml:space="preserve"> </w:t>
      </w:r>
      <w:r w:rsidRPr="00BC5813">
        <w:t>die</w:t>
      </w:r>
      <w:r w:rsidR="00CD3070" w:rsidRPr="00BC5813">
        <w:t xml:space="preserve"> als Entnahmestation im Fertigungsproze</w:t>
      </w:r>
      <w:r>
        <w:t>ss</w:t>
      </w:r>
      <w:r w:rsidR="00CD3070" w:rsidRPr="00BC5813">
        <w:t xml:space="preserve"> gänzlich integriert ist.</w:t>
      </w:r>
      <w:r w:rsidR="00413309">
        <w:t xml:space="preserve"> </w:t>
      </w:r>
    </w:p>
    <w:p w:rsidR="006864B3" w:rsidRDefault="006864B3" w:rsidP="00DE50F4">
      <w:pPr>
        <w:rPr>
          <w:b/>
        </w:rPr>
      </w:pPr>
    </w:p>
    <w:p w:rsidR="00DE50F4" w:rsidRPr="00FE0E30" w:rsidRDefault="00DE50F4" w:rsidP="00DE50F4">
      <w:pPr>
        <w:rPr>
          <w:b/>
        </w:rPr>
      </w:pPr>
      <w:r w:rsidRPr="00FE0E30">
        <w:rPr>
          <w:b/>
        </w:rPr>
        <w:t>Wie würden Sie die Zusammenarbeit mit LiSEC beschreiben?</w:t>
      </w:r>
    </w:p>
    <w:p w:rsidR="00DE50F4" w:rsidRPr="00FE0E30" w:rsidRDefault="00DE50F4" w:rsidP="00DE50F4">
      <w:r w:rsidRPr="00FE0E30">
        <w:t xml:space="preserve">Veh: </w:t>
      </w:r>
      <w:r>
        <w:t xml:space="preserve">Bei einem solchen Projekt gibt es keine Lösung von der Stange. Wir haben gewusst, dass wir Sondermaschinenbau beauftragt haben und dass nicht alles vorhersagbar und planbar ist. Es kommt in solchen Projekten auf die Leute an, </w:t>
      </w:r>
      <w:r w:rsidR="00644BE2">
        <w:t>und das haben die LiSEC Techniker</w:t>
      </w:r>
      <w:r>
        <w:t xml:space="preserve"> super hinbekommen – sie haben sichergestellt, dass die Kommunikation zu ihren </w:t>
      </w:r>
      <w:proofErr w:type="spellStart"/>
      <w:r>
        <w:t>sedak</w:t>
      </w:r>
      <w:proofErr w:type="spellEnd"/>
      <w:r>
        <w:t xml:space="preserve"> Ansprechpartnern funktioniert. Wichtig ist, der Partner reagiert auf Input und man spürt Veränderungen. </w:t>
      </w:r>
      <w:r w:rsidR="00043E01">
        <w:t xml:space="preserve">Auch </w:t>
      </w:r>
      <w:r>
        <w:t>biete</w:t>
      </w:r>
      <w:r w:rsidR="00EE19B0">
        <w:t>t</w:t>
      </w:r>
      <w:r w:rsidR="00644BE2">
        <w:t xml:space="preserve"> LiSEC in der Branche die erforderliche</w:t>
      </w:r>
      <w:r>
        <w:t xml:space="preserve"> </w:t>
      </w:r>
      <w:r w:rsidR="007643D5">
        <w:t xml:space="preserve">Größe, Erfahrung </w:t>
      </w:r>
      <w:r w:rsidR="00A82BFC">
        <w:t>und Stabilität</w:t>
      </w:r>
      <w:r w:rsidRPr="00FE0E30">
        <w:t xml:space="preserve"> –</w:t>
      </w:r>
      <w:r w:rsidR="007643D5">
        <w:t xml:space="preserve"> </w:t>
      </w:r>
      <w:r>
        <w:t>das Untern</w:t>
      </w:r>
      <w:r w:rsidR="00644BE2">
        <w:t>ehmen hat einen langen Atem und biete</w:t>
      </w:r>
      <w:r w:rsidR="007643D5">
        <w:t>t</w:t>
      </w:r>
      <w:r w:rsidR="00644BE2">
        <w:t xml:space="preserve"> Sicherheit über Jahrzehnte</w:t>
      </w:r>
      <w:r w:rsidR="00EE19B0">
        <w:t>.</w:t>
      </w:r>
      <w:r w:rsidRPr="00FE0E30">
        <w:t xml:space="preserve"> Das gibt das Gefühl: da bin ich gut aufgehoben – ich bekomme auch Hilfe au</w:t>
      </w:r>
      <w:r w:rsidR="001B6C25">
        <w:t>ß</w:t>
      </w:r>
      <w:r>
        <w:t>erhalb des Protokolls.</w:t>
      </w:r>
    </w:p>
    <w:p w:rsidR="00DE50F4" w:rsidRDefault="00DE50F4" w:rsidP="00DE50F4"/>
    <w:p w:rsidR="00DE50F4" w:rsidRPr="000146AF" w:rsidRDefault="00DE50F4" w:rsidP="00DE50F4">
      <w:r w:rsidRPr="009519B9">
        <w:rPr>
          <w:b/>
        </w:rPr>
        <w:t>Welche sind die häufigsten</w:t>
      </w:r>
      <w:r w:rsidR="00043E01">
        <w:rPr>
          <w:b/>
        </w:rPr>
        <w:t xml:space="preserve"> Rückfragen</w:t>
      </w:r>
      <w:r w:rsidRPr="009519B9">
        <w:rPr>
          <w:b/>
        </w:rPr>
        <w:t xml:space="preserve"> bzgl. g</w:t>
      </w:r>
      <w:r>
        <w:rPr>
          <w:b/>
        </w:rPr>
        <w:t>roß</w:t>
      </w:r>
      <w:r w:rsidRPr="009519B9">
        <w:rPr>
          <w:b/>
        </w:rPr>
        <w:t>formatige</w:t>
      </w:r>
      <w:r w:rsidR="001B6C25">
        <w:rPr>
          <w:b/>
        </w:rPr>
        <w:t>r</w:t>
      </w:r>
      <w:r w:rsidRPr="009519B9">
        <w:rPr>
          <w:b/>
        </w:rPr>
        <w:t xml:space="preserve"> Isolierglasscheiben? </w:t>
      </w:r>
      <w:r>
        <w:rPr>
          <w:b/>
        </w:rPr>
        <w:br/>
      </w:r>
      <w:r w:rsidRPr="009519B9">
        <w:t xml:space="preserve">Veh: </w:t>
      </w:r>
      <w:r>
        <w:t xml:space="preserve">Was wir immer wieder erklären müssen, ist die Tatsache, dass Basisglas in Überlängen nicht lagernd ist. In Europa gibt es nur eine Glashütte, die </w:t>
      </w:r>
      <w:proofErr w:type="spellStart"/>
      <w:r>
        <w:t>Float</w:t>
      </w:r>
      <w:proofErr w:type="spellEnd"/>
      <w:r>
        <w:t xml:space="preserve"> in Überlänge herstellen kann – wenn man beim Kampagnenplan nicht dabei ist, muss man die nächste Kampagne abwarten. Dasselbe gilt für Beschichtungen: das bieten nur wenige Firmen an – und Slots werden lange im Voraus vergeben. </w:t>
      </w:r>
      <w:r w:rsidR="000A3C97" w:rsidRPr="000A3C97">
        <w:t xml:space="preserve">Drittens kommen auch immer wieder Anfragen zur Logistik. Viele fragen sich, wie wir es schaffen, die Schwergewichte weltweit zu liefern. Aber das ist für uns Tagesgeschäft und schließlich ist uns noch nie eine Scheibe beim Transport kaputt gegangen.  </w:t>
      </w:r>
    </w:p>
    <w:p w:rsidR="00CD6900" w:rsidRDefault="00CD6900" w:rsidP="00BF01AF">
      <w:pPr>
        <w:jc w:val="both"/>
        <w:rPr>
          <w:rFonts w:ascii="Calibri" w:eastAsia="Calibri" w:hAnsi="Calibri" w:cs="Times New Roman"/>
          <w:lang w:val="de-DE" w:eastAsia="en-US"/>
        </w:rPr>
      </w:pPr>
    </w:p>
    <w:p w:rsidR="00043E01" w:rsidRPr="00FE0E30" w:rsidRDefault="00043E01" w:rsidP="00043E01">
      <w:pPr>
        <w:rPr>
          <w:b/>
        </w:rPr>
      </w:pPr>
      <w:r w:rsidRPr="00FE0E30">
        <w:rPr>
          <w:b/>
        </w:rPr>
        <w:t>Welche Zukunftspläne haben Sie und welche Rolle spielt LiSEC dabei?</w:t>
      </w:r>
    </w:p>
    <w:p w:rsidR="00043E01" w:rsidRDefault="00043E01" w:rsidP="00043E01">
      <w:r>
        <w:t xml:space="preserve">Veh: Ich kann nicht sagen, wie sich die Branche entwickelt. Durch die gute Zusammenarbeit bis jetzt stehen LiSEC die Türen offen. Unsere Kunden möchten Dienstleistungen aus einer Hand – das heißt, dass sie auch kleinere Isolierglasscheiben von </w:t>
      </w:r>
      <w:proofErr w:type="spellStart"/>
      <w:r>
        <w:t>sedak</w:t>
      </w:r>
      <w:proofErr w:type="spellEnd"/>
      <w:r>
        <w:t xml:space="preserve"> beziehen möchten. Wir überlegen daher, in eine kleinere Isolierglaslinie zu investieren. </w:t>
      </w:r>
    </w:p>
    <w:p w:rsidR="00644BE2" w:rsidRDefault="00644BE2" w:rsidP="00BF01AF">
      <w:pPr>
        <w:jc w:val="both"/>
      </w:pPr>
    </w:p>
    <w:p w:rsidR="00AB48F5" w:rsidRDefault="00AB48F5" w:rsidP="00BF01AF">
      <w:pPr>
        <w:jc w:val="both"/>
      </w:pPr>
    </w:p>
    <w:p w:rsidR="00AB48F5" w:rsidRDefault="00AB48F5" w:rsidP="00BF01AF">
      <w:pPr>
        <w:jc w:val="both"/>
      </w:pPr>
    </w:p>
    <w:p w:rsidR="00AB48F5" w:rsidRDefault="00AB48F5" w:rsidP="00BF01AF">
      <w:pPr>
        <w:jc w:val="both"/>
      </w:pPr>
    </w:p>
    <w:p w:rsidR="00AB48F5" w:rsidRDefault="00AB48F5" w:rsidP="00BF01AF">
      <w:pPr>
        <w:jc w:val="both"/>
      </w:pPr>
    </w:p>
    <w:p w:rsidR="00AB48F5" w:rsidRDefault="00AB48F5" w:rsidP="00BF01AF">
      <w:pPr>
        <w:jc w:val="both"/>
      </w:pPr>
    </w:p>
    <w:p w:rsidR="00AB48F5" w:rsidRDefault="00AB48F5" w:rsidP="00BF01AF">
      <w:pPr>
        <w:jc w:val="both"/>
      </w:pPr>
    </w:p>
    <w:p w:rsidR="00AB48F5" w:rsidRDefault="00AB48F5" w:rsidP="00BF01AF">
      <w:pPr>
        <w:jc w:val="both"/>
      </w:pPr>
    </w:p>
    <w:p w:rsidR="00AB48F5" w:rsidRDefault="00AB48F5" w:rsidP="00BF01AF">
      <w:pPr>
        <w:jc w:val="both"/>
      </w:pPr>
    </w:p>
    <w:p w:rsidR="00C13DDD" w:rsidRPr="00CB582F" w:rsidRDefault="00C13DDD" w:rsidP="00BF01AF">
      <w:pPr>
        <w:jc w:val="both"/>
        <w:rPr>
          <w:b/>
          <w:sz w:val="18"/>
        </w:rPr>
      </w:pPr>
    </w:p>
    <w:p w:rsidR="00AA2A11" w:rsidRPr="00EE19B0" w:rsidRDefault="00AA2A11" w:rsidP="00BF01AF">
      <w:pPr>
        <w:widowControl w:val="0"/>
        <w:ind w:right="-709"/>
        <w:jc w:val="both"/>
        <w:rPr>
          <w:b/>
          <w:sz w:val="18"/>
          <w:lang w:val="de-DE"/>
        </w:rPr>
      </w:pPr>
      <w:r w:rsidRPr="00EE19B0">
        <w:rPr>
          <w:b/>
          <w:sz w:val="18"/>
          <w:lang w:val="de-DE"/>
        </w:rPr>
        <w:t>LiSEC</w:t>
      </w:r>
      <w:r w:rsidR="006864B3" w:rsidRPr="00EE19B0">
        <w:rPr>
          <w:b/>
          <w:sz w:val="18"/>
          <w:lang w:val="de-DE"/>
        </w:rPr>
        <w:t xml:space="preserve">: </w:t>
      </w:r>
      <w:proofErr w:type="spellStart"/>
      <w:r w:rsidR="006864B3" w:rsidRPr="00EE19B0">
        <w:rPr>
          <w:b/>
          <w:sz w:val="18"/>
          <w:lang w:val="de-DE"/>
        </w:rPr>
        <w:t>best</w:t>
      </w:r>
      <w:proofErr w:type="spellEnd"/>
      <w:r w:rsidR="006864B3" w:rsidRPr="00EE19B0">
        <w:rPr>
          <w:b/>
          <w:sz w:val="18"/>
          <w:lang w:val="de-DE"/>
        </w:rPr>
        <w:t xml:space="preserve"> in </w:t>
      </w:r>
      <w:proofErr w:type="spellStart"/>
      <w:r w:rsidR="006864B3" w:rsidRPr="00EE19B0">
        <w:rPr>
          <w:b/>
          <w:sz w:val="18"/>
          <w:lang w:val="de-DE"/>
        </w:rPr>
        <w:t>glass</w:t>
      </w:r>
      <w:proofErr w:type="spellEnd"/>
      <w:r w:rsidR="006864B3" w:rsidRPr="00EE19B0">
        <w:rPr>
          <w:b/>
          <w:sz w:val="18"/>
          <w:lang w:val="de-DE"/>
        </w:rPr>
        <w:t xml:space="preserve"> </w:t>
      </w:r>
      <w:proofErr w:type="spellStart"/>
      <w:r w:rsidR="006864B3" w:rsidRPr="00EE19B0">
        <w:rPr>
          <w:b/>
          <w:sz w:val="18"/>
          <w:lang w:val="de-DE"/>
        </w:rPr>
        <w:t>processing</w:t>
      </w:r>
      <w:proofErr w:type="spellEnd"/>
    </w:p>
    <w:p w:rsidR="00AA2A11" w:rsidRPr="00F56A6A" w:rsidRDefault="00AA2A11" w:rsidP="00BF01AF">
      <w:pPr>
        <w:widowControl w:val="0"/>
        <w:ind w:right="-709"/>
        <w:jc w:val="both"/>
        <w:rPr>
          <w:sz w:val="18"/>
        </w:rPr>
      </w:pPr>
      <w:r w:rsidRPr="00F56A6A">
        <w:rPr>
          <w:sz w:val="18"/>
        </w:rPr>
        <w:t xml:space="preserve">LiSEC mit Sitz in </w:t>
      </w:r>
      <w:proofErr w:type="spellStart"/>
      <w:r w:rsidRPr="00F56A6A">
        <w:rPr>
          <w:sz w:val="18"/>
        </w:rPr>
        <w:t>Hausmening</w:t>
      </w:r>
      <w:proofErr w:type="spellEnd"/>
      <w:r w:rsidRPr="00F56A6A">
        <w:rPr>
          <w:sz w:val="18"/>
        </w:rPr>
        <w:t xml:space="preserve">/Amstetten ist eine global tätige Gruppe und bietet seit über 50 Jahren innovative Einzel- und Gesamtlösungen im Bereich der Flachglasverarbeitung und -veredelung. Das Leistungsportfolio umfasst Maschinen, Automationslösungen und Services. Im Jahr </w:t>
      </w:r>
      <w:r w:rsidR="008B5F64" w:rsidRPr="00F56A6A">
        <w:rPr>
          <w:sz w:val="18"/>
        </w:rPr>
        <w:t>201</w:t>
      </w:r>
      <w:r w:rsidR="006864B3">
        <w:rPr>
          <w:sz w:val="18"/>
        </w:rPr>
        <w:t>5</w:t>
      </w:r>
      <w:r w:rsidR="008B5F64" w:rsidRPr="00F56A6A">
        <w:rPr>
          <w:sz w:val="18"/>
        </w:rPr>
        <w:t xml:space="preserve"> </w:t>
      </w:r>
      <w:r w:rsidRPr="00F56A6A">
        <w:rPr>
          <w:sz w:val="18"/>
        </w:rPr>
        <w:t>erwirts</w:t>
      </w:r>
      <w:r>
        <w:rPr>
          <w:sz w:val="18"/>
        </w:rPr>
        <w:t>chaftete die Gruppe mit rund 1.</w:t>
      </w:r>
      <w:r w:rsidR="005C0613">
        <w:rPr>
          <w:sz w:val="18"/>
        </w:rPr>
        <w:t>3</w:t>
      </w:r>
      <w:r>
        <w:rPr>
          <w:sz w:val="18"/>
        </w:rPr>
        <w:t>00 Mitarbeitern und über 20</w:t>
      </w:r>
      <w:r w:rsidRPr="00F56A6A">
        <w:rPr>
          <w:sz w:val="18"/>
        </w:rPr>
        <w:t xml:space="preserve"> Standorten einen Gesamtumsatz von rund 2</w:t>
      </w:r>
      <w:r w:rsidR="006864B3">
        <w:rPr>
          <w:sz w:val="18"/>
        </w:rPr>
        <w:t>3</w:t>
      </w:r>
      <w:r w:rsidRPr="00F56A6A">
        <w:rPr>
          <w:sz w:val="18"/>
        </w:rPr>
        <w:t>0 Millionen Euro, bei einer Exportquote von mehr als 90 Prozent.</w:t>
      </w:r>
    </w:p>
    <w:p w:rsidR="00AA2A11" w:rsidRPr="00732E3D" w:rsidRDefault="00AA2A11" w:rsidP="00BF01AF">
      <w:pPr>
        <w:jc w:val="both"/>
        <w:rPr>
          <w:sz w:val="18"/>
        </w:rPr>
      </w:pPr>
      <w:r w:rsidRPr="00F56A6A">
        <w:rPr>
          <w:sz w:val="18"/>
        </w:rPr>
        <w:t>LiSEC entwickelt und fertigt Glaszuschnitt- und Sortiersysteme, Einzelkomponenten und komplette Produktionslinien für die Isolier- und Verbundglasfertigung sowie Glaskanten-Bearbeitungsmaschinen und Vorspannanlagen. Mit zuverlässiger Technologie und in</w:t>
      </w:r>
      <w:r>
        <w:rPr>
          <w:sz w:val="18"/>
        </w:rPr>
        <w:t xml:space="preserve">telligenten Automationslösungen </w:t>
      </w:r>
      <w:r w:rsidRPr="00F56A6A">
        <w:rPr>
          <w:sz w:val="18"/>
        </w:rPr>
        <w:t>setzt LiSEC Maßstäbe in Qualität und Technik und trägt maßgeblich zum Erfolg seiner Kunden bei.</w:t>
      </w:r>
    </w:p>
    <w:p w:rsidR="004341F8" w:rsidRDefault="004341F8" w:rsidP="00BF01AF">
      <w:pPr>
        <w:jc w:val="both"/>
        <w:rPr>
          <w:sz w:val="18"/>
          <w:lang w:val="de-DE"/>
        </w:rPr>
      </w:pPr>
    </w:p>
    <w:p w:rsidR="00392B4A" w:rsidRDefault="00392B4A" w:rsidP="00BF01AF">
      <w:pPr>
        <w:widowControl w:val="0"/>
        <w:ind w:right="-709"/>
        <w:jc w:val="both"/>
        <w:rPr>
          <w:b/>
          <w:sz w:val="18"/>
          <w:lang w:val="de-DE"/>
        </w:rPr>
      </w:pPr>
    </w:p>
    <w:p w:rsidR="00644BE2" w:rsidRDefault="00644BE2" w:rsidP="00BF01AF">
      <w:pPr>
        <w:widowControl w:val="0"/>
        <w:ind w:right="-709"/>
        <w:jc w:val="both"/>
        <w:rPr>
          <w:b/>
          <w:sz w:val="18"/>
          <w:lang w:val="de-DE"/>
        </w:rPr>
      </w:pPr>
    </w:p>
    <w:p w:rsidR="00644BE2" w:rsidRDefault="00644BE2" w:rsidP="00BF01AF">
      <w:pPr>
        <w:widowControl w:val="0"/>
        <w:ind w:right="-709"/>
        <w:jc w:val="both"/>
        <w:rPr>
          <w:b/>
          <w:sz w:val="18"/>
          <w:lang w:val="de-DE"/>
        </w:rPr>
      </w:pPr>
    </w:p>
    <w:p w:rsidR="00644BE2" w:rsidRDefault="00644BE2" w:rsidP="00BF01AF">
      <w:pPr>
        <w:widowControl w:val="0"/>
        <w:ind w:right="-709"/>
        <w:jc w:val="both"/>
        <w:rPr>
          <w:b/>
          <w:sz w:val="18"/>
          <w:lang w:val="de-DE"/>
        </w:rPr>
      </w:pPr>
    </w:p>
    <w:p w:rsidR="00392B4A" w:rsidRDefault="00392B4A" w:rsidP="00BF01AF">
      <w:pPr>
        <w:widowControl w:val="0"/>
        <w:ind w:right="-709"/>
        <w:jc w:val="both"/>
        <w:rPr>
          <w:b/>
          <w:sz w:val="18"/>
          <w:lang w:val="de-DE"/>
        </w:rPr>
      </w:pPr>
    </w:p>
    <w:p w:rsidR="00977266" w:rsidRDefault="00205C0C" w:rsidP="00BF01AF">
      <w:pPr>
        <w:widowControl w:val="0"/>
        <w:ind w:right="-709"/>
        <w:jc w:val="both"/>
        <w:rPr>
          <w:b/>
          <w:sz w:val="18"/>
          <w:lang w:val="de-DE"/>
        </w:rPr>
      </w:pPr>
      <w:r w:rsidRPr="00266227">
        <w:rPr>
          <w:b/>
          <w:sz w:val="18"/>
          <w:lang w:val="de-DE"/>
        </w:rPr>
        <w:t>Bildmaterial:</w:t>
      </w:r>
    </w:p>
    <w:p w:rsidR="00480CF3" w:rsidRPr="00C64B48" w:rsidRDefault="00480CF3" w:rsidP="00BF01AF">
      <w:pPr>
        <w:widowControl w:val="0"/>
        <w:ind w:right="-709"/>
        <w:jc w:val="both"/>
        <w:rPr>
          <w:b/>
          <w:sz w:val="18"/>
          <w:lang w:val="de-DE"/>
        </w:rPr>
      </w:pPr>
    </w:p>
    <w:p w:rsidR="00977266" w:rsidRDefault="006864B3" w:rsidP="00BF01AF">
      <w:pPr>
        <w:widowControl w:val="0"/>
        <w:spacing w:line="288" w:lineRule="auto"/>
        <w:jc w:val="both"/>
        <w:rPr>
          <w:lang w:val="de-DE"/>
        </w:rPr>
      </w:pPr>
      <w:r>
        <w:rPr>
          <w:noProof/>
          <w:lang w:val="de-DE" w:eastAsia="de-DE"/>
        </w:rPr>
        <w:drawing>
          <wp:inline distT="0" distB="0" distL="0" distR="0">
            <wp:extent cx="5086350" cy="3639919"/>
            <wp:effectExtent l="0" t="0" r="0" b="0"/>
            <wp:docPr id="5" name="Grafik 5" descr="C:\Users\miermfil\AppData\Local\Microsoft\Windows\INetCache\Content.Word\Sedak_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ermfil\AppData\Local\Microsoft\Windows\INetCache\Content.Word\Sedak_00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98970" cy="3648950"/>
                    </a:xfrm>
                    <a:prstGeom prst="rect">
                      <a:avLst/>
                    </a:prstGeom>
                    <a:noFill/>
                    <a:ln>
                      <a:noFill/>
                    </a:ln>
                  </pic:spPr>
                </pic:pic>
              </a:graphicData>
            </a:graphic>
          </wp:inline>
        </w:drawing>
      </w:r>
    </w:p>
    <w:p w:rsidR="00205C0C" w:rsidRPr="00BC3752" w:rsidRDefault="00BC3752" w:rsidP="00BF01AF">
      <w:pPr>
        <w:widowControl w:val="0"/>
        <w:spacing w:line="288" w:lineRule="auto"/>
        <w:jc w:val="both"/>
        <w:rPr>
          <w:lang w:val="de-DE"/>
        </w:rPr>
      </w:pPr>
      <w:r w:rsidRPr="00BC3752">
        <w:rPr>
          <w:lang w:val="de-DE"/>
        </w:rPr>
        <w:t>Bild:</w:t>
      </w:r>
      <w:r>
        <w:rPr>
          <w:lang w:val="de-DE"/>
        </w:rPr>
        <w:t xml:space="preserve"> </w:t>
      </w:r>
      <w:r w:rsidR="006864B3">
        <w:rPr>
          <w:lang w:val="de-DE"/>
        </w:rPr>
        <w:t>Sedak_0017</w:t>
      </w:r>
      <w:r w:rsidR="00D4167B">
        <w:rPr>
          <w:lang w:val="de-DE"/>
        </w:rPr>
        <w:t>.JPG</w:t>
      </w:r>
      <w:r w:rsidRPr="00BC3752">
        <w:rPr>
          <w:lang w:val="de-DE"/>
        </w:rPr>
        <w:t xml:space="preserve"> (LiSEC)</w:t>
      </w:r>
    </w:p>
    <w:p w:rsidR="00BC3752" w:rsidRPr="00BC3752" w:rsidRDefault="00134E8F" w:rsidP="00BF01AF">
      <w:pPr>
        <w:autoSpaceDE w:val="0"/>
        <w:autoSpaceDN w:val="0"/>
        <w:adjustRightInd w:val="0"/>
        <w:jc w:val="both"/>
        <w:rPr>
          <w:i/>
          <w:iCs/>
          <w:color w:val="666666"/>
        </w:rPr>
      </w:pPr>
      <w:r>
        <w:rPr>
          <w:color w:val="000000"/>
          <w:lang w:val="de-DE"/>
        </w:rPr>
        <w:t xml:space="preserve">Bei </w:t>
      </w:r>
      <w:proofErr w:type="spellStart"/>
      <w:r>
        <w:rPr>
          <w:color w:val="000000"/>
          <w:lang w:val="de-DE"/>
        </w:rPr>
        <w:t>sedak</w:t>
      </w:r>
      <w:proofErr w:type="spellEnd"/>
      <w:r>
        <w:rPr>
          <w:color w:val="000000"/>
          <w:lang w:val="de-DE"/>
        </w:rPr>
        <w:t xml:space="preserve"> ist alles</w:t>
      </w:r>
      <w:r w:rsidR="00A13797">
        <w:rPr>
          <w:color w:val="000000"/>
          <w:lang w:val="de-DE"/>
        </w:rPr>
        <w:t xml:space="preserve"> </w:t>
      </w:r>
      <w:proofErr w:type="spellStart"/>
      <w:r w:rsidR="00A13797">
        <w:rPr>
          <w:color w:val="000000"/>
          <w:lang w:val="de-DE"/>
        </w:rPr>
        <w:t>oversized</w:t>
      </w:r>
      <w:proofErr w:type="spellEnd"/>
      <w:r>
        <w:rPr>
          <w:color w:val="000000"/>
          <w:lang w:val="de-DE"/>
        </w:rPr>
        <w:t xml:space="preserve">: Einlauf der neuen LiSEC Isolierglaslinie. </w:t>
      </w:r>
    </w:p>
    <w:p w:rsidR="00D4167B" w:rsidRDefault="00134E8F" w:rsidP="00BF01AF">
      <w:pPr>
        <w:widowControl w:val="0"/>
        <w:spacing w:line="288" w:lineRule="auto"/>
        <w:jc w:val="both"/>
        <w:rPr>
          <w:lang w:val="de-DE"/>
        </w:rPr>
      </w:pPr>
      <w:r>
        <w:rPr>
          <w:noProof/>
          <w:lang w:val="de-DE" w:eastAsia="de-DE"/>
        </w:rPr>
        <w:lastRenderedPageBreak/>
        <w:drawing>
          <wp:inline distT="0" distB="0" distL="0" distR="0">
            <wp:extent cx="5196577" cy="4076065"/>
            <wp:effectExtent l="0" t="0" r="4445" b="635"/>
            <wp:docPr id="7" name="Grafik 7" descr="C:\Users\miermfil\AppData\Local\Microsoft\Windows\INetCache\Content.Word\Sedak_0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ermfil\AppData\Local\Microsoft\Windows\INetCache\Content.Word\Sedak_008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99654" cy="4078479"/>
                    </a:xfrm>
                    <a:prstGeom prst="rect">
                      <a:avLst/>
                    </a:prstGeom>
                    <a:noFill/>
                    <a:ln>
                      <a:noFill/>
                    </a:ln>
                  </pic:spPr>
                </pic:pic>
              </a:graphicData>
            </a:graphic>
          </wp:inline>
        </w:drawing>
      </w:r>
    </w:p>
    <w:tbl>
      <w:tblPr>
        <w:tblW w:w="4606" w:type="dxa"/>
        <w:tblCellMar>
          <w:left w:w="70" w:type="dxa"/>
          <w:right w:w="70" w:type="dxa"/>
        </w:tblCellMar>
        <w:tblLook w:val="0000" w:firstRow="0" w:lastRow="0" w:firstColumn="0" w:lastColumn="0" w:noHBand="0" w:noVBand="0"/>
      </w:tblPr>
      <w:tblGrid>
        <w:gridCol w:w="7437"/>
      </w:tblGrid>
      <w:tr w:rsidR="004341F8" w:rsidTr="00A815E7">
        <w:trPr>
          <w:trHeight w:val="475"/>
        </w:trPr>
        <w:tc>
          <w:tcPr>
            <w:tcW w:w="4606" w:type="dxa"/>
          </w:tcPr>
          <w:p w:rsidR="002C6DAC" w:rsidRPr="005B2BA0" w:rsidRDefault="002C6DAC" w:rsidP="00BF01AF">
            <w:pPr>
              <w:widowControl w:val="0"/>
              <w:autoSpaceDE w:val="0"/>
              <w:autoSpaceDN w:val="0"/>
              <w:adjustRightInd w:val="0"/>
              <w:ind w:right="-2126"/>
              <w:jc w:val="both"/>
              <w:rPr>
                <w:b/>
                <w:color w:val="000000"/>
                <w:sz w:val="12"/>
                <w:szCs w:val="12"/>
                <w:lang w:val="de-DE"/>
              </w:rPr>
            </w:pPr>
            <w:r>
              <w:rPr>
                <w:b/>
                <w:color w:val="000000"/>
                <w:sz w:val="18"/>
                <w:szCs w:val="18"/>
                <w:lang w:val="de-DE"/>
              </w:rPr>
              <w:t xml:space="preserve"> </w:t>
            </w:r>
          </w:p>
          <w:p w:rsidR="00480CF3" w:rsidRPr="00BC3752" w:rsidRDefault="00480CF3" w:rsidP="00BF01AF">
            <w:pPr>
              <w:widowControl w:val="0"/>
              <w:spacing w:line="288" w:lineRule="auto"/>
              <w:jc w:val="both"/>
              <w:rPr>
                <w:lang w:val="de-DE"/>
              </w:rPr>
            </w:pPr>
            <w:r w:rsidRPr="00BC3752">
              <w:rPr>
                <w:lang w:val="de-DE"/>
              </w:rPr>
              <w:t>Bild:</w:t>
            </w:r>
            <w:r w:rsidR="00134E8F">
              <w:rPr>
                <w:lang w:val="de-DE"/>
              </w:rPr>
              <w:t xml:space="preserve"> Sedak_0088</w:t>
            </w:r>
            <w:r>
              <w:rPr>
                <w:lang w:val="de-DE"/>
              </w:rPr>
              <w:t>.JPG</w:t>
            </w:r>
            <w:r w:rsidRPr="00BC3752">
              <w:rPr>
                <w:lang w:val="de-DE"/>
              </w:rPr>
              <w:t xml:space="preserve"> (LiSEC)</w:t>
            </w:r>
          </w:p>
          <w:p w:rsidR="00480CF3" w:rsidRPr="00480CF3" w:rsidRDefault="00480CF3" w:rsidP="00BF01AF">
            <w:pPr>
              <w:autoSpaceDE w:val="0"/>
              <w:autoSpaceDN w:val="0"/>
              <w:adjustRightInd w:val="0"/>
              <w:jc w:val="both"/>
              <w:rPr>
                <w:color w:val="000000"/>
              </w:rPr>
            </w:pPr>
            <w:r>
              <w:rPr>
                <w:color w:val="000000"/>
              </w:rPr>
              <w:t xml:space="preserve">Bildunterschrift: </w:t>
            </w:r>
            <w:proofErr w:type="spellStart"/>
            <w:r w:rsidR="00134E8F">
              <w:rPr>
                <w:color w:val="000000"/>
              </w:rPr>
              <w:t>Visitierstation</w:t>
            </w:r>
            <w:proofErr w:type="spellEnd"/>
            <w:r w:rsidR="00134E8F">
              <w:rPr>
                <w:color w:val="000000"/>
              </w:rPr>
              <w:t xml:space="preserve"> der LiSEC Isolierglaslinie. </w:t>
            </w:r>
            <w:proofErr w:type="spellStart"/>
            <w:proofErr w:type="gramStart"/>
            <w:r w:rsidR="00134E8F">
              <w:rPr>
                <w:color w:val="000000"/>
              </w:rPr>
              <w:t>sedak</w:t>
            </w:r>
            <w:proofErr w:type="spellEnd"/>
            <w:proofErr w:type="gramEnd"/>
            <w:r w:rsidR="00134E8F">
              <w:rPr>
                <w:color w:val="000000"/>
              </w:rPr>
              <w:t xml:space="preserve"> steht für </w:t>
            </w:r>
            <w:proofErr w:type="spellStart"/>
            <w:r w:rsidR="00134E8F">
              <w:rPr>
                <w:color w:val="000000"/>
              </w:rPr>
              <w:t>leading</w:t>
            </w:r>
            <w:proofErr w:type="spellEnd"/>
            <w:r w:rsidR="00134E8F">
              <w:rPr>
                <w:color w:val="000000"/>
              </w:rPr>
              <w:t xml:space="preserve"> </w:t>
            </w:r>
            <w:proofErr w:type="spellStart"/>
            <w:r w:rsidR="00134E8F">
              <w:rPr>
                <w:color w:val="000000"/>
              </w:rPr>
              <w:t>glass</w:t>
            </w:r>
            <w:proofErr w:type="spellEnd"/>
            <w:r w:rsidR="00134E8F">
              <w:rPr>
                <w:color w:val="000000"/>
              </w:rPr>
              <w:t xml:space="preserve"> – Kompromisse in Sachen Qualität gibt es nicht. </w:t>
            </w:r>
          </w:p>
          <w:p w:rsidR="002C6DAC" w:rsidRDefault="002C6DAC" w:rsidP="00BF01AF">
            <w:pPr>
              <w:autoSpaceDE w:val="0"/>
              <w:autoSpaceDN w:val="0"/>
              <w:adjustRightInd w:val="0"/>
              <w:jc w:val="both"/>
              <w:rPr>
                <w:color w:val="000000"/>
              </w:rPr>
            </w:pPr>
          </w:p>
          <w:p w:rsidR="00480CF3" w:rsidRPr="005B2BA0" w:rsidRDefault="00480CF3" w:rsidP="00BF01AF">
            <w:pPr>
              <w:autoSpaceDE w:val="0"/>
              <w:autoSpaceDN w:val="0"/>
              <w:adjustRightInd w:val="0"/>
              <w:jc w:val="both"/>
              <w:rPr>
                <w:color w:val="000000"/>
                <w:sz w:val="10"/>
                <w:szCs w:val="10"/>
              </w:rPr>
            </w:pPr>
          </w:p>
          <w:p w:rsidR="00480CF3" w:rsidRPr="005B2BA0" w:rsidRDefault="00134E8F" w:rsidP="00BF01AF">
            <w:pPr>
              <w:autoSpaceDE w:val="0"/>
              <w:autoSpaceDN w:val="0"/>
              <w:adjustRightInd w:val="0"/>
              <w:jc w:val="both"/>
              <w:rPr>
                <w:color w:val="000000"/>
                <w:sz w:val="10"/>
                <w:szCs w:val="10"/>
              </w:rPr>
            </w:pPr>
            <w:r>
              <w:rPr>
                <w:noProof/>
                <w:lang w:val="de-DE" w:eastAsia="de-DE"/>
              </w:rPr>
              <w:lastRenderedPageBreak/>
              <w:drawing>
                <wp:inline distT="0" distB="0" distL="0" distR="0">
                  <wp:extent cx="3785974" cy="4980921"/>
                  <wp:effectExtent l="0" t="0" r="5080" b="0"/>
                  <wp:docPr id="8" name="Grafik 8" descr="C:\Users\miermfil\AppData\Local\Microsoft\Windows\INetCache\Content.Word\Sedak_0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ermfil\AppData\Local\Microsoft\Windows\INetCache\Content.Word\Sedak_01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9317" cy="4985319"/>
                          </a:xfrm>
                          <a:prstGeom prst="rect">
                            <a:avLst/>
                          </a:prstGeom>
                          <a:noFill/>
                          <a:ln>
                            <a:noFill/>
                          </a:ln>
                        </pic:spPr>
                      </pic:pic>
                    </a:graphicData>
                  </a:graphic>
                </wp:inline>
              </w:drawing>
            </w:r>
          </w:p>
          <w:p w:rsidR="00480CF3" w:rsidRPr="00BC3752" w:rsidRDefault="00480CF3" w:rsidP="00BF01AF">
            <w:pPr>
              <w:widowControl w:val="0"/>
              <w:spacing w:line="288" w:lineRule="auto"/>
              <w:jc w:val="both"/>
              <w:rPr>
                <w:lang w:val="de-DE"/>
              </w:rPr>
            </w:pPr>
            <w:r w:rsidRPr="00BC3752">
              <w:rPr>
                <w:lang w:val="de-DE"/>
              </w:rPr>
              <w:t>Bild:</w:t>
            </w:r>
            <w:r w:rsidR="00134E8F">
              <w:rPr>
                <w:lang w:val="de-DE"/>
              </w:rPr>
              <w:t xml:space="preserve"> Sedak_0102.JPG (LiSEC</w:t>
            </w:r>
            <w:r w:rsidRPr="00BC3752">
              <w:rPr>
                <w:lang w:val="de-DE"/>
              </w:rPr>
              <w:t>)</w:t>
            </w:r>
          </w:p>
          <w:p w:rsidR="00480CF3" w:rsidRDefault="00480CF3" w:rsidP="00BF01AF">
            <w:pPr>
              <w:autoSpaceDE w:val="0"/>
              <w:autoSpaceDN w:val="0"/>
              <w:adjustRightInd w:val="0"/>
              <w:jc w:val="both"/>
              <w:rPr>
                <w:color w:val="000000"/>
              </w:rPr>
            </w:pPr>
            <w:r>
              <w:rPr>
                <w:color w:val="000000"/>
              </w:rPr>
              <w:t xml:space="preserve">Bildunterschrift: </w:t>
            </w:r>
            <w:r w:rsidR="00134E8F">
              <w:rPr>
                <w:color w:val="000000"/>
              </w:rPr>
              <w:t>Hochge</w:t>
            </w:r>
            <w:r w:rsidR="00A82BFC">
              <w:rPr>
                <w:color w:val="000000"/>
              </w:rPr>
              <w:t xml:space="preserve">nauer </w:t>
            </w:r>
            <w:proofErr w:type="spellStart"/>
            <w:r w:rsidR="00A82BFC">
              <w:rPr>
                <w:color w:val="000000"/>
              </w:rPr>
              <w:t>Abstandhalterapplikator</w:t>
            </w:r>
            <w:proofErr w:type="spellEnd"/>
            <w:r w:rsidR="00A82BFC">
              <w:rPr>
                <w:color w:val="000000"/>
              </w:rPr>
              <w:t xml:space="preserve">. </w:t>
            </w:r>
            <w:proofErr w:type="spellStart"/>
            <w:proofErr w:type="gramStart"/>
            <w:r w:rsidR="00A82BFC">
              <w:rPr>
                <w:color w:val="000000"/>
              </w:rPr>
              <w:t>s</w:t>
            </w:r>
            <w:r w:rsidR="00134E8F">
              <w:rPr>
                <w:color w:val="000000"/>
              </w:rPr>
              <w:t>edak</w:t>
            </w:r>
            <w:proofErr w:type="spellEnd"/>
            <w:proofErr w:type="gramEnd"/>
            <w:r w:rsidR="00134E8F">
              <w:rPr>
                <w:color w:val="000000"/>
              </w:rPr>
              <w:t xml:space="preserve"> erreicht mit der Technologie Genauigkeiten die Hersteller von </w:t>
            </w:r>
            <w:r w:rsidR="001B6C25">
              <w:rPr>
                <w:color w:val="000000"/>
              </w:rPr>
              <w:t>S</w:t>
            </w:r>
            <w:r w:rsidR="00134E8F">
              <w:rPr>
                <w:color w:val="000000"/>
              </w:rPr>
              <w:t>tandard</w:t>
            </w:r>
            <w:r w:rsidR="001B6C25">
              <w:rPr>
                <w:color w:val="000000"/>
              </w:rPr>
              <w:t>-</w:t>
            </w:r>
            <w:r w:rsidR="00134E8F">
              <w:rPr>
                <w:color w:val="000000"/>
              </w:rPr>
              <w:t xml:space="preserve">Isolierglaselementen oft nicht schaffen. </w:t>
            </w:r>
          </w:p>
          <w:p w:rsidR="00480CF3" w:rsidRDefault="00480CF3" w:rsidP="00BF01AF">
            <w:pPr>
              <w:autoSpaceDE w:val="0"/>
              <w:autoSpaceDN w:val="0"/>
              <w:adjustRightInd w:val="0"/>
              <w:jc w:val="both"/>
              <w:rPr>
                <w:color w:val="000000"/>
              </w:rPr>
            </w:pPr>
          </w:p>
          <w:p w:rsidR="00134E8F" w:rsidRPr="00480CF3" w:rsidRDefault="00A13797" w:rsidP="00BF01AF">
            <w:pPr>
              <w:autoSpaceDE w:val="0"/>
              <w:autoSpaceDN w:val="0"/>
              <w:adjustRightInd w:val="0"/>
              <w:jc w:val="both"/>
              <w:rPr>
                <w:color w:val="000000"/>
              </w:rPr>
            </w:pPr>
            <w:r>
              <w:rPr>
                <w:rFonts w:ascii="Times New Roman" w:hAnsi="Times New Roman" w:cs="Times New Roman"/>
                <w:snapToGrid w:val="0"/>
                <w:color w:val="000000"/>
                <w:w w:val="0"/>
                <w:sz w:val="0"/>
                <w:szCs w:val="0"/>
                <w:u w:color="000000"/>
                <w:bdr w:val="none" w:sz="0" w:space="0" w:color="000000"/>
                <w:shd w:val="clear" w:color="000000" w:fill="000000"/>
              </w:rPr>
              <w:t xml:space="preserve"> </w:t>
            </w:r>
            <w:r w:rsidRPr="00A13797">
              <w:rPr>
                <w:noProof/>
                <w:color w:val="000000"/>
                <w:lang w:val="de-DE" w:eastAsia="de-DE"/>
              </w:rPr>
              <w:lastRenderedPageBreak/>
              <w:drawing>
                <wp:inline distT="0" distB="0" distL="0" distR="0">
                  <wp:extent cx="4633678" cy="3089118"/>
                  <wp:effectExtent l="0" t="0" r="0" b="0"/>
                  <wp:docPr id="1" name="Grafik 1" descr="C:\Users\miermfil\AppData\Local\Microsoft\Windows\INetCache\Content.Outlook\STO4N7CX\Herr Veh_E6B9536-Bearbeit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ermfil\AppData\Local\Microsoft\Windows\INetCache\Content.Outlook\STO4N7CX\Herr Veh_E6B9536-Bearbeite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38857" cy="3092571"/>
                          </a:xfrm>
                          <a:prstGeom prst="rect">
                            <a:avLst/>
                          </a:prstGeom>
                          <a:noFill/>
                          <a:ln>
                            <a:noFill/>
                          </a:ln>
                        </pic:spPr>
                      </pic:pic>
                    </a:graphicData>
                  </a:graphic>
                </wp:inline>
              </w:drawing>
            </w:r>
          </w:p>
          <w:p w:rsidR="00480CF3" w:rsidRDefault="00480CF3" w:rsidP="00BF01AF">
            <w:pPr>
              <w:widowControl w:val="0"/>
              <w:autoSpaceDE w:val="0"/>
              <w:autoSpaceDN w:val="0"/>
              <w:adjustRightInd w:val="0"/>
              <w:ind w:right="-2126"/>
              <w:jc w:val="both"/>
              <w:rPr>
                <w:b/>
                <w:color w:val="000000"/>
                <w:sz w:val="18"/>
                <w:szCs w:val="18"/>
                <w:lang w:val="de-DE"/>
              </w:rPr>
            </w:pPr>
          </w:p>
          <w:p w:rsidR="00134E8F" w:rsidRPr="00BC3752" w:rsidRDefault="00134E8F" w:rsidP="00134E8F">
            <w:pPr>
              <w:widowControl w:val="0"/>
              <w:spacing w:line="288" w:lineRule="auto"/>
              <w:jc w:val="both"/>
              <w:rPr>
                <w:lang w:val="de-DE"/>
              </w:rPr>
            </w:pPr>
            <w:proofErr w:type="spellStart"/>
            <w:r w:rsidRPr="00760F18">
              <w:rPr>
                <w:lang w:val="de-DE"/>
              </w:rPr>
              <w:t>Bild:</w:t>
            </w:r>
            <w:r w:rsidR="00AB48F5" w:rsidRPr="00760F18">
              <w:rPr>
                <w:lang w:val="de-DE"/>
              </w:rPr>
              <w:t>Bernhard_Veh</w:t>
            </w:r>
            <w:r w:rsidRPr="00760F18">
              <w:rPr>
                <w:lang w:val="de-DE"/>
              </w:rPr>
              <w:t>.JP</w:t>
            </w:r>
            <w:r w:rsidR="001F5B48" w:rsidRPr="00760F18">
              <w:rPr>
                <w:lang w:val="de-DE"/>
              </w:rPr>
              <w:t>G</w:t>
            </w:r>
            <w:proofErr w:type="spellEnd"/>
            <w:r w:rsidR="001F5B48" w:rsidRPr="00760F18">
              <w:rPr>
                <w:lang w:val="de-DE"/>
              </w:rPr>
              <w:t xml:space="preserve"> (</w:t>
            </w:r>
            <w:proofErr w:type="spellStart"/>
            <w:r w:rsidR="00A13797" w:rsidRPr="00760F18">
              <w:rPr>
                <w:lang w:val="de-DE"/>
              </w:rPr>
              <w:t>sedak</w:t>
            </w:r>
            <w:proofErr w:type="spellEnd"/>
            <w:r w:rsidRPr="00760F18">
              <w:rPr>
                <w:lang w:val="de-DE"/>
              </w:rPr>
              <w:t>)</w:t>
            </w:r>
          </w:p>
          <w:p w:rsidR="00134E8F" w:rsidRDefault="00134E8F" w:rsidP="00134E8F">
            <w:pPr>
              <w:autoSpaceDE w:val="0"/>
              <w:autoSpaceDN w:val="0"/>
              <w:adjustRightInd w:val="0"/>
              <w:jc w:val="both"/>
              <w:rPr>
                <w:color w:val="000000"/>
              </w:rPr>
            </w:pPr>
            <w:r>
              <w:rPr>
                <w:color w:val="000000"/>
              </w:rPr>
              <w:t>Bildunterschrift: Bernhard V</w:t>
            </w:r>
            <w:r w:rsidR="00731D79">
              <w:rPr>
                <w:color w:val="000000"/>
              </w:rPr>
              <w:t xml:space="preserve">eh, Geschäftsführer </w:t>
            </w:r>
            <w:proofErr w:type="spellStart"/>
            <w:r w:rsidR="00731D79">
              <w:rPr>
                <w:color w:val="000000"/>
              </w:rPr>
              <w:t>sedak</w:t>
            </w:r>
            <w:proofErr w:type="spellEnd"/>
            <w:r w:rsidR="00731D79">
              <w:rPr>
                <w:color w:val="000000"/>
              </w:rPr>
              <w:t xml:space="preserve"> GmbH &amp;</w:t>
            </w:r>
            <w:r>
              <w:rPr>
                <w:color w:val="000000"/>
              </w:rPr>
              <w:t xml:space="preserve"> Co.</w:t>
            </w:r>
            <w:r w:rsidR="001C7D80">
              <w:rPr>
                <w:color w:val="000000"/>
              </w:rPr>
              <w:t xml:space="preserve"> </w:t>
            </w:r>
            <w:r>
              <w:rPr>
                <w:color w:val="000000"/>
              </w:rPr>
              <w:t>KG</w:t>
            </w:r>
            <w:r w:rsidR="00731D79">
              <w:rPr>
                <w:color w:val="000000"/>
              </w:rPr>
              <w:t xml:space="preserve">: „LiSEC war der einzige Maschinenbauer, der sich traute zuzusagen und den Weg mit uns zu gehen.“ </w:t>
            </w:r>
          </w:p>
          <w:p w:rsidR="00134E8F" w:rsidRPr="00134E8F" w:rsidRDefault="00134E8F" w:rsidP="00BF01AF">
            <w:pPr>
              <w:widowControl w:val="0"/>
              <w:autoSpaceDE w:val="0"/>
              <w:autoSpaceDN w:val="0"/>
              <w:adjustRightInd w:val="0"/>
              <w:ind w:right="-2126"/>
              <w:rPr>
                <w:b/>
                <w:color w:val="000000"/>
                <w:sz w:val="18"/>
                <w:szCs w:val="18"/>
              </w:rPr>
            </w:pPr>
          </w:p>
          <w:p w:rsidR="00134E8F" w:rsidRDefault="00134E8F" w:rsidP="00BF01AF">
            <w:pPr>
              <w:widowControl w:val="0"/>
              <w:autoSpaceDE w:val="0"/>
              <w:autoSpaceDN w:val="0"/>
              <w:adjustRightInd w:val="0"/>
              <w:ind w:right="-2126"/>
              <w:rPr>
                <w:b/>
                <w:color w:val="000000"/>
                <w:sz w:val="18"/>
                <w:szCs w:val="18"/>
                <w:lang w:val="de-DE"/>
              </w:rPr>
            </w:pPr>
          </w:p>
          <w:p w:rsidR="00134E8F" w:rsidRDefault="00134E8F" w:rsidP="00BF01AF">
            <w:pPr>
              <w:widowControl w:val="0"/>
              <w:autoSpaceDE w:val="0"/>
              <w:autoSpaceDN w:val="0"/>
              <w:adjustRightInd w:val="0"/>
              <w:ind w:right="-2126"/>
              <w:rPr>
                <w:b/>
                <w:color w:val="000000"/>
                <w:sz w:val="18"/>
                <w:szCs w:val="18"/>
                <w:lang w:val="de-DE"/>
              </w:rPr>
            </w:pPr>
          </w:p>
          <w:p w:rsidR="004341F8" w:rsidRDefault="004341F8" w:rsidP="00BF01AF">
            <w:pPr>
              <w:widowControl w:val="0"/>
              <w:autoSpaceDE w:val="0"/>
              <w:autoSpaceDN w:val="0"/>
              <w:adjustRightInd w:val="0"/>
              <w:ind w:right="-2126"/>
              <w:rPr>
                <w:sz w:val="18"/>
                <w:lang w:val="de-DE"/>
              </w:rPr>
            </w:pPr>
            <w:r>
              <w:rPr>
                <w:b/>
                <w:color w:val="000000"/>
                <w:sz w:val="18"/>
                <w:szCs w:val="18"/>
                <w:lang w:val="de-DE"/>
              </w:rPr>
              <w:t>Weitere Informationen:</w:t>
            </w:r>
            <w:r>
              <w:rPr>
                <w:color w:val="000000"/>
                <w:sz w:val="18"/>
                <w:szCs w:val="18"/>
                <w:lang w:val="de-DE"/>
              </w:rPr>
              <w:br/>
            </w:r>
            <w:r>
              <w:rPr>
                <w:sz w:val="18"/>
                <w:lang w:val="de-DE"/>
              </w:rPr>
              <w:t>Filip MIERMANS</w:t>
            </w:r>
          </w:p>
          <w:p w:rsidR="004341F8" w:rsidRDefault="004341F8" w:rsidP="00BF01AF">
            <w:pPr>
              <w:widowControl w:val="0"/>
              <w:autoSpaceDE w:val="0"/>
              <w:autoSpaceDN w:val="0"/>
              <w:adjustRightInd w:val="0"/>
              <w:ind w:right="-2126"/>
              <w:rPr>
                <w:sz w:val="18"/>
                <w:lang w:val="de-DE"/>
              </w:rPr>
            </w:pPr>
            <w:r>
              <w:rPr>
                <w:sz w:val="18"/>
                <w:lang w:val="de-DE"/>
              </w:rPr>
              <w:t xml:space="preserve">Leiter </w:t>
            </w:r>
            <w:r w:rsidR="00760F18">
              <w:rPr>
                <w:sz w:val="18"/>
                <w:lang w:val="de-DE"/>
              </w:rPr>
              <w:t xml:space="preserve">Marketing &amp; </w:t>
            </w:r>
            <w:r>
              <w:rPr>
                <w:sz w:val="18"/>
                <w:lang w:val="de-DE"/>
              </w:rPr>
              <w:t>Unternehmenskommunikation</w:t>
            </w:r>
          </w:p>
          <w:p w:rsidR="004341F8" w:rsidRDefault="004341F8" w:rsidP="00BF01AF">
            <w:pPr>
              <w:widowControl w:val="0"/>
              <w:autoSpaceDE w:val="0"/>
              <w:autoSpaceDN w:val="0"/>
              <w:adjustRightInd w:val="0"/>
              <w:ind w:right="-2126"/>
              <w:rPr>
                <w:sz w:val="18"/>
                <w:lang w:val="de-DE"/>
              </w:rPr>
            </w:pPr>
          </w:p>
          <w:p w:rsidR="004341F8" w:rsidRPr="002024B4" w:rsidRDefault="004341F8" w:rsidP="00BF01AF">
            <w:pPr>
              <w:widowControl w:val="0"/>
              <w:autoSpaceDE w:val="0"/>
              <w:autoSpaceDN w:val="0"/>
              <w:adjustRightInd w:val="0"/>
              <w:ind w:right="-2126"/>
              <w:rPr>
                <w:sz w:val="18"/>
                <w:lang w:val="de-DE"/>
              </w:rPr>
            </w:pPr>
            <w:r w:rsidRPr="00BC5813">
              <w:rPr>
                <w:sz w:val="18"/>
                <w:lang w:val="fr-FR"/>
              </w:rPr>
              <w:t xml:space="preserve">LISEC Austria </w:t>
            </w:r>
            <w:proofErr w:type="spellStart"/>
            <w:r w:rsidRPr="00BC5813">
              <w:rPr>
                <w:sz w:val="18"/>
                <w:lang w:val="fr-FR"/>
              </w:rPr>
              <w:t>GmbH</w:t>
            </w:r>
            <w:proofErr w:type="spellEnd"/>
            <w:r w:rsidRPr="00BC5813">
              <w:rPr>
                <w:sz w:val="18"/>
                <w:lang w:val="fr-FR"/>
              </w:rPr>
              <w:br/>
              <w:t>Peter-</w:t>
            </w:r>
            <w:proofErr w:type="spellStart"/>
            <w:r w:rsidRPr="00BC5813">
              <w:rPr>
                <w:sz w:val="18"/>
                <w:lang w:val="fr-FR"/>
              </w:rPr>
              <w:t>Lisec</w:t>
            </w:r>
            <w:proofErr w:type="spellEnd"/>
            <w:r w:rsidRPr="00BC5813">
              <w:rPr>
                <w:sz w:val="18"/>
                <w:lang w:val="fr-FR"/>
              </w:rPr>
              <w:t>-</w:t>
            </w:r>
            <w:proofErr w:type="spellStart"/>
            <w:r w:rsidRPr="00BC5813">
              <w:rPr>
                <w:sz w:val="18"/>
                <w:lang w:val="fr-FR"/>
              </w:rPr>
              <w:t>Str</w:t>
            </w:r>
            <w:proofErr w:type="spellEnd"/>
            <w:r w:rsidRPr="00BC5813">
              <w:rPr>
                <w:sz w:val="18"/>
                <w:lang w:val="fr-FR"/>
              </w:rPr>
              <w:t xml:space="preserve">. </w:t>
            </w:r>
            <w:r>
              <w:rPr>
                <w:sz w:val="18"/>
                <w:lang w:val="de-DE"/>
              </w:rPr>
              <w:t xml:space="preserve">1 – 3353 </w:t>
            </w:r>
            <w:proofErr w:type="spellStart"/>
            <w:r>
              <w:rPr>
                <w:sz w:val="18"/>
                <w:lang w:val="de-DE"/>
              </w:rPr>
              <w:t>Seitenstetten</w:t>
            </w:r>
            <w:proofErr w:type="spellEnd"/>
            <w:r>
              <w:rPr>
                <w:sz w:val="18"/>
                <w:lang w:val="de-DE"/>
              </w:rPr>
              <w:br/>
              <w:t>Tel</w:t>
            </w:r>
            <w:proofErr w:type="gramStart"/>
            <w:r>
              <w:rPr>
                <w:sz w:val="18"/>
                <w:lang w:val="de-DE"/>
              </w:rPr>
              <w:t>.:</w:t>
            </w:r>
            <w:proofErr w:type="gramEnd"/>
            <w:r>
              <w:rPr>
                <w:sz w:val="18"/>
                <w:lang w:val="de-DE"/>
              </w:rPr>
              <w:t xml:space="preserve"> +43 7477 405-1151</w:t>
            </w:r>
            <w:r w:rsidR="00205C0C">
              <w:rPr>
                <w:sz w:val="18"/>
                <w:lang w:val="de-DE"/>
              </w:rPr>
              <w:br/>
              <w:t>Mobil: +43 664 84 77 802</w:t>
            </w:r>
            <w:r>
              <w:rPr>
                <w:sz w:val="18"/>
                <w:lang w:val="de-DE"/>
              </w:rPr>
              <w:br/>
            </w:r>
            <w:r w:rsidR="00205C0C">
              <w:rPr>
                <w:sz w:val="18"/>
                <w:lang w:val="de-DE"/>
              </w:rPr>
              <w:t xml:space="preserve">Mail: </w:t>
            </w:r>
            <w:hyperlink r:id="rId12" w:history="1">
              <w:r>
                <w:rPr>
                  <w:rStyle w:val="Hyperlink"/>
                  <w:sz w:val="18"/>
                  <w:lang w:val="de-DE"/>
                </w:rPr>
                <w:t>filip.miermans@lisec.com</w:t>
              </w:r>
            </w:hyperlink>
            <w:r>
              <w:rPr>
                <w:sz w:val="18"/>
                <w:lang w:val="de-DE"/>
              </w:rPr>
              <w:t xml:space="preserve"> – </w:t>
            </w:r>
            <w:hyperlink r:id="rId13" w:history="1">
              <w:r w:rsidRPr="00E9455C">
                <w:rPr>
                  <w:rStyle w:val="Hyperlink"/>
                  <w:sz w:val="18"/>
                  <w:lang w:val="de-DE"/>
                </w:rPr>
                <w:t>www.lisec.com</w:t>
              </w:r>
            </w:hyperlink>
          </w:p>
        </w:tc>
      </w:tr>
    </w:tbl>
    <w:p w:rsidR="004341F8" w:rsidRPr="00A815E7" w:rsidRDefault="004341F8" w:rsidP="00BF01AF">
      <w:pPr>
        <w:jc w:val="both"/>
        <w:rPr>
          <w:sz w:val="2"/>
          <w:szCs w:val="2"/>
          <w:lang w:val="de-DE"/>
        </w:rPr>
      </w:pPr>
    </w:p>
    <w:sectPr w:rsidR="004341F8" w:rsidRPr="00A815E7" w:rsidSect="007F7BEB">
      <w:headerReference w:type="default" r:id="rId14"/>
      <w:pgSz w:w="11906" w:h="16838"/>
      <w:pgMar w:top="2552" w:right="1134" w:bottom="709" w:left="1134" w:header="709" w:footer="158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21EB" w:rsidRDefault="00B421EB">
      <w:r>
        <w:separator/>
      </w:r>
    </w:p>
  </w:endnote>
  <w:endnote w:type="continuationSeparator" w:id="0">
    <w:p w:rsidR="00B421EB" w:rsidRDefault="00B421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rporate A">
    <w:altName w:val="Courier New"/>
    <w:charset w:val="00"/>
    <w:family w:val="roman"/>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21EB" w:rsidRDefault="00B421EB">
      <w:r>
        <w:separator/>
      </w:r>
    </w:p>
  </w:footnote>
  <w:footnote w:type="continuationSeparator" w:id="0">
    <w:p w:rsidR="00B421EB" w:rsidRDefault="00B421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21EB" w:rsidRPr="00A84F1A" w:rsidRDefault="00B421EB" w:rsidP="00470A81">
    <w:pPr>
      <w:pStyle w:val="Kopfzeile"/>
      <w:rPr>
        <w:b w:val="0"/>
        <w:sz w:val="17"/>
        <w:szCs w:val="17"/>
      </w:rPr>
    </w:pPr>
  </w:p>
  <w:p w:rsidR="00B421EB" w:rsidRPr="00A84F1A" w:rsidRDefault="00B421EB" w:rsidP="00470A81">
    <w:pPr>
      <w:pStyle w:val="Kopfzeile"/>
      <w:rPr>
        <w:b w:val="0"/>
        <w:sz w:val="17"/>
        <w:szCs w:val="17"/>
      </w:rPr>
    </w:pPr>
  </w:p>
  <w:p w:rsidR="00B421EB" w:rsidRPr="00A84F1A" w:rsidRDefault="00B421EB" w:rsidP="00470A81">
    <w:pPr>
      <w:pStyle w:val="Kopfzeile"/>
      <w:rPr>
        <w:b w:val="0"/>
        <w:sz w:val="16"/>
        <w:szCs w:val="16"/>
      </w:rPr>
    </w:pPr>
  </w:p>
  <w:p w:rsidR="00B421EB" w:rsidRPr="00FC0621" w:rsidRDefault="00B421EB" w:rsidP="00470A81">
    <w:pPr>
      <w:pStyle w:val="Kopfzeile"/>
      <w:rPr>
        <w:b w:val="0"/>
      </w:rPr>
    </w:pPr>
  </w:p>
  <w:p w:rsidR="00B421EB" w:rsidRPr="00FC0621" w:rsidRDefault="00B421EB" w:rsidP="00470A81">
    <w:pPr>
      <w:pStyle w:val="Kopfzeile"/>
      <w:rPr>
        <w:b w:val="0"/>
      </w:rPr>
    </w:pPr>
  </w:p>
  <w:p w:rsidR="00B421EB" w:rsidRPr="00470A81" w:rsidRDefault="00B421EB" w:rsidP="00470A81">
    <w:pPr>
      <w:pStyle w:val="Kopfzeile"/>
    </w:pPr>
    <w:r>
      <w:rPr>
        <w:noProof/>
        <w:lang w:val="de-DE" w:eastAsia="de-DE"/>
      </w:rPr>
      <w:drawing>
        <wp:anchor distT="0" distB="0" distL="114300" distR="114300" simplePos="0" relativeHeight="251657728" behindDoc="1" locked="0" layoutInCell="1" allowOverlap="1">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Bild 2"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isec_color_briefpapier"/>
                  <pic:cNvPicPr preferRelativeResize="0">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pic:spPr>
              </pic:pic>
            </a:graphicData>
          </a:graphic>
        </wp:anchor>
      </w:drawing>
    </w:r>
    <w:r>
      <w:t xml:space="preserve">P R E S </w:t>
    </w:r>
    <w:proofErr w:type="spellStart"/>
    <w:r>
      <w:t>S</w:t>
    </w:r>
    <w:proofErr w:type="spellEnd"/>
    <w:r>
      <w:t xml:space="preserve"> E M I T </w:t>
    </w:r>
    <w:proofErr w:type="spellStart"/>
    <w:r>
      <w:t>T</w:t>
    </w:r>
    <w:proofErr w:type="spellEnd"/>
    <w:r>
      <w:t xml:space="preserve"> E I L U N 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7E7276F"/>
    <w:multiLevelType w:val="hybridMultilevel"/>
    <w:tmpl w:val="76F626C0"/>
    <w:lvl w:ilvl="0" w:tplc="827A0E14">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2"/>
  </w:compat>
  <w:rsids>
    <w:rsidRoot w:val="00641672"/>
    <w:rsid w:val="000001CD"/>
    <w:rsid w:val="000135BA"/>
    <w:rsid w:val="00033550"/>
    <w:rsid w:val="00043E01"/>
    <w:rsid w:val="00045394"/>
    <w:rsid w:val="0005553A"/>
    <w:rsid w:val="00060324"/>
    <w:rsid w:val="00060491"/>
    <w:rsid w:val="00064FCD"/>
    <w:rsid w:val="00071A6D"/>
    <w:rsid w:val="00071F90"/>
    <w:rsid w:val="0008430D"/>
    <w:rsid w:val="000843FE"/>
    <w:rsid w:val="00092F5D"/>
    <w:rsid w:val="00095ECB"/>
    <w:rsid w:val="000A3C97"/>
    <w:rsid w:val="000A69A2"/>
    <w:rsid w:val="000D4D42"/>
    <w:rsid w:val="000D71E1"/>
    <w:rsid w:val="000E0D7D"/>
    <w:rsid w:val="000E6096"/>
    <w:rsid w:val="000F361D"/>
    <w:rsid w:val="0010436D"/>
    <w:rsid w:val="00105A0D"/>
    <w:rsid w:val="00110870"/>
    <w:rsid w:val="0012430F"/>
    <w:rsid w:val="00126B49"/>
    <w:rsid w:val="00134E8F"/>
    <w:rsid w:val="00136E34"/>
    <w:rsid w:val="00146C78"/>
    <w:rsid w:val="001479C3"/>
    <w:rsid w:val="0015453B"/>
    <w:rsid w:val="00156C0C"/>
    <w:rsid w:val="0015744D"/>
    <w:rsid w:val="00165AA3"/>
    <w:rsid w:val="001736B6"/>
    <w:rsid w:val="00184607"/>
    <w:rsid w:val="00184613"/>
    <w:rsid w:val="00191BA0"/>
    <w:rsid w:val="00195D5A"/>
    <w:rsid w:val="001A13A2"/>
    <w:rsid w:val="001A20CC"/>
    <w:rsid w:val="001B0C91"/>
    <w:rsid w:val="001B6C25"/>
    <w:rsid w:val="001B7CFD"/>
    <w:rsid w:val="001C2040"/>
    <w:rsid w:val="001C7D80"/>
    <w:rsid w:val="001E0159"/>
    <w:rsid w:val="001E0E67"/>
    <w:rsid w:val="001E6B6E"/>
    <w:rsid w:val="001F0101"/>
    <w:rsid w:val="001F3DD8"/>
    <w:rsid w:val="001F5B48"/>
    <w:rsid w:val="00200EE2"/>
    <w:rsid w:val="002024B4"/>
    <w:rsid w:val="00205C0C"/>
    <w:rsid w:val="00211BCC"/>
    <w:rsid w:val="00215120"/>
    <w:rsid w:val="002269E9"/>
    <w:rsid w:val="00232E8B"/>
    <w:rsid w:val="0024117C"/>
    <w:rsid w:val="00241327"/>
    <w:rsid w:val="00266227"/>
    <w:rsid w:val="00273D87"/>
    <w:rsid w:val="00282167"/>
    <w:rsid w:val="00291FB1"/>
    <w:rsid w:val="00292E9E"/>
    <w:rsid w:val="002932F0"/>
    <w:rsid w:val="002975DD"/>
    <w:rsid w:val="002A08E3"/>
    <w:rsid w:val="002B231D"/>
    <w:rsid w:val="002C24FE"/>
    <w:rsid w:val="002C294F"/>
    <w:rsid w:val="002C335F"/>
    <w:rsid w:val="002C4796"/>
    <w:rsid w:val="002C6DAC"/>
    <w:rsid w:val="002D3063"/>
    <w:rsid w:val="002D56C3"/>
    <w:rsid w:val="002E62D3"/>
    <w:rsid w:val="002F1C8B"/>
    <w:rsid w:val="002F5468"/>
    <w:rsid w:val="0030026D"/>
    <w:rsid w:val="00301699"/>
    <w:rsid w:val="003101BB"/>
    <w:rsid w:val="003123D9"/>
    <w:rsid w:val="00320409"/>
    <w:rsid w:val="00322D27"/>
    <w:rsid w:val="00334BE7"/>
    <w:rsid w:val="00340BAE"/>
    <w:rsid w:val="00342725"/>
    <w:rsid w:val="003428E7"/>
    <w:rsid w:val="00344FC8"/>
    <w:rsid w:val="00354BBA"/>
    <w:rsid w:val="00365828"/>
    <w:rsid w:val="003738F7"/>
    <w:rsid w:val="00381749"/>
    <w:rsid w:val="00385FF7"/>
    <w:rsid w:val="0039027F"/>
    <w:rsid w:val="003924B7"/>
    <w:rsid w:val="00392B4A"/>
    <w:rsid w:val="003A0276"/>
    <w:rsid w:val="003C2389"/>
    <w:rsid w:val="003D0599"/>
    <w:rsid w:val="003F32F1"/>
    <w:rsid w:val="004025A7"/>
    <w:rsid w:val="00402A27"/>
    <w:rsid w:val="00413309"/>
    <w:rsid w:val="00426288"/>
    <w:rsid w:val="004308D6"/>
    <w:rsid w:val="0043279B"/>
    <w:rsid w:val="004341F8"/>
    <w:rsid w:val="004416F9"/>
    <w:rsid w:val="00443EBC"/>
    <w:rsid w:val="00444E6E"/>
    <w:rsid w:val="00446E1E"/>
    <w:rsid w:val="004611AA"/>
    <w:rsid w:val="00465159"/>
    <w:rsid w:val="00470A81"/>
    <w:rsid w:val="0047251B"/>
    <w:rsid w:val="00480CF3"/>
    <w:rsid w:val="004A13AA"/>
    <w:rsid w:val="004A1BCF"/>
    <w:rsid w:val="004A3F19"/>
    <w:rsid w:val="004B6346"/>
    <w:rsid w:val="004C0C67"/>
    <w:rsid w:val="004C10F4"/>
    <w:rsid w:val="004C1320"/>
    <w:rsid w:val="004C25CB"/>
    <w:rsid w:val="004D425D"/>
    <w:rsid w:val="004E31A5"/>
    <w:rsid w:val="004E328A"/>
    <w:rsid w:val="004E3B93"/>
    <w:rsid w:val="004E7B78"/>
    <w:rsid w:val="005032D4"/>
    <w:rsid w:val="005072F1"/>
    <w:rsid w:val="00515FD4"/>
    <w:rsid w:val="005401F0"/>
    <w:rsid w:val="00543221"/>
    <w:rsid w:val="00562C4C"/>
    <w:rsid w:val="00594347"/>
    <w:rsid w:val="005978E3"/>
    <w:rsid w:val="005A0E08"/>
    <w:rsid w:val="005A4EF8"/>
    <w:rsid w:val="005A5EAF"/>
    <w:rsid w:val="005A6C79"/>
    <w:rsid w:val="005A6F97"/>
    <w:rsid w:val="005B04A7"/>
    <w:rsid w:val="005B2BA0"/>
    <w:rsid w:val="005C0613"/>
    <w:rsid w:val="005C5274"/>
    <w:rsid w:val="005C63C2"/>
    <w:rsid w:val="005C66E6"/>
    <w:rsid w:val="005C7964"/>
    <w:rsid w:val="005D13C3"/>
    <w:rsid w:val="005D3F4C"/>
    <w:rsid w:val="005E71EF"/>
    <w:rsid w:val="005F13F9"/>
    <w:rsid w:val="00611A99"/>
    <w:rsid w:val="006378B7"/>
    <w:rsid w:val="00641672"/>
    <w:rsid w:val="00643F6E"/>
    <w:rsid w:val="00644BE2"/>
    <w:rsid w:val="00664B12"/>
    <w:rsid w:val="0067352E"/>
    <w:rsid w:val="006864B3"/>
    <w:rsid w:val="00690091"/>
    <w:rsid w:val="00691BC8"/>
    <w:rsid w:val="006925CD"/>
    <w:rsid w:val="006A0E81"/>
    <w:rsid w:val="006A35CF"/>
    <w:rsid w:val="006A5165"/>
    <w:rsid w:val="006C2951"/>
    <w:rsid w:val="006D17B8"/>
    <w:rsid w:val="006E0344"/>
    <w:rsid w:val="006E654F"/>
    <w:rsid w:val="00716CDA"/>
    <w:rsid w:val="00717874"/>
    <w:rsid w:val="00731D79"/>
    <w:rsid w:val="00736613"/>
    <w:rsid w:val="00737550"/>
    <w:rsid w:val="00744C90"/>
    <w:rsid w:val="00760F18"/>
    <w:rsid w:val="007643D5"/>
    <w:rsid w:val="00767207"/>
    <w:rsid w:val="00767DDA"/>
    <w:rsid w:val="007759A7"/>
    <w:rsid w:val="007774EE"/>
    <w:rsid w:val="00782C09"/>
    <w:rsid w:val="007A341F"/>
    <w:rsid w:val="007A7AA0"/>
    <w:rsid w:val="007B028A"/>
    <w:rsid w:val="007B3C06"/>
    <w:rsid w:val="007C0EEE"/>
    <w:rsid w:val="007C2A96"/>
    <w:rsid w:val="007C73E1"/>
    <w:rsid w:val="007E3535"/>
    <w:rsid w:val="007E65F7"/>
    <w:rsid w:val="007F25B5"/>
    <w:rsid w:val="007F7BEB"/>
    <w:rsid w:val="00807ED3"/>
    <w:rsid w:val="00810A6C"/>
    <w:rsid w:val="0081242C"/>
    <w:rsid w:val="008179D5"/>
    <w:rsid w:val="00820F33"/>
    <w:rsid w:val="0083271B"/>
    <w:rsid w:val="00836087"/>
    <w:rsid w:val="00840D57"/>
    <w:rsid w:val="00843F69"/>
    <w:rsid w:val="00844CAC"/>
    <w:rsid w:val="008540E6"/>
    <w:rsid w:val="008634EE"/>
    <w:rsid w:val="00884C4F"/>
    <w:rsid w:val="008A07C6"/>
    <w:rsid w:val="008B1755"/>
    <w:rsid w:val="008B2D7C"/>
    <w:rsid w:val="008B5F64"/>
    <w:rsid w:val="008E1756"/>
    <w:rsid w:val="008E619D"/>
    <w:rsid w:val="008E672D"/>
    <w:rsid w:val="008F4AF3"/>
    <w:rsid w:val="009061FD"/>
    <w:rsid w:val="00910468"/>
    <w:rsid w:val="0093148A"/>
    <w:rsid w:val="009443E1"/>
    <w:rsid w:val="00951C89"/>
    <w:rsid w:val="0095624A"/>
    <w:rsid w:val="00967BED"/>
    <w:rsid w:val="00972772"/>
    <w:rsid w:val="00977266"/>
    <w:rsid w:val="009944F0"/>
    <w:rsid w:val="009B32AE"/>
    <w:rsid w:val="009C71A2"/>
    <w:rsid w:val="009D7242"/>
    <w:rsid w:val="009F1AC0"/>
    <w:rsid w:val="009F47AF"/>
    <w:rsid w:val="00A021E3"/>
    <w:rsid w:val="00A1208C"/>
    <w:rsid w:val="00A13797"/>
    <w:rsid w:val="00A17336"/>
    <w:rsid w:val="00A26268"/>
    <w:rsid w:val="00A36B07"/>
    <w:rsid w:val="00A45E56"/>
    <w:rsid w:val="00A542A0"/>
    <w:rsid w:val="00A6104D"/>
    <w:rsid w:val="00A63C11"/>
    <w:rsid w:val="00A75674"/>
    <w:rsid w:val="00A815E7"/>
    <w:rsid w:val="00A82BFC"/>
    <w:rsid w:val="00A96684"/>
    <w:rsid w:val="00AA2A11"/>
    <w:rsid w:val="00AA40B0"/>
    <w:rsid w:val="00AB48F5"/>
    <w:rsid w:val="00AC411B"/>
    <w:rsid w:val="00AD255D"/>
    <w:rsid w:val="00B0547E"/>
    <w:rsid w:val="00B06D8F"/>
    <w:rsid w:val="00B15215"/>
    <w:rsid w:val="00B24A53"/>
    <w:rsid w:val="00B2502A"/>
    <w:rsid w:val="00B31082"/>
    <w:rsid w:val="00B352DC"/>
    <w:rsid w:val="00B3684D"/>
    <w:rsid w:val="00B379C4"/>
    <w:rsid w:val="00B37E23"/>
    <w:rsid w:val="00B421EB"/>
    <w:rsid w:val="00B46B05"/>
    <w:rsid w:val="00B706FE"/>
    <w:rsid w:val="00B77714"/>
    <w:rsid w:val="00B86C70"/>
    <w:rsid w:val="00B87FD1"/>
    <w:rsid w:val="00B9365B"/>
    <w:rsid w:val="00BA483C"/>
    <w:rsid w:val="00BB6A5D"/>
    <w:rsid w:val="00BC02A5"/>
    <w:rsid w:val="00BC3752"/>
    <w:rsid w:val="00BC5813"/>
    <w:rsid w:val="00BD0A38"/>
    <w:rsid w:val="00BD429D"/>
    <w:rsid w:val="00BE16DC"/>
    <w:rsid w:val="00BE365B"/>
    <w:rsid w:val="00BF01AF"/>
    <w:rsid w:val="00BF367B"/>
    <w:rsid w:val="00C00042"/>
    <w:rsid w:val="00C00D00"/>
    <w:rsid w:val="00C0641B"/>
    <w:rsid w:val="00C10FB6"/>
    <w:rsid w:val="00C13009"/>
    <w:rsid w:val="00C13DDD"/>
    <w:rsid w:val="00C177C3"/>
    <w:rsid w:val="00C22519"/>
    <w:rsid w:val="00C3757C"/>
    <w:rsid w:val="00C431E1"/>
    <w:rsid w:val="00C44C05"/>
    <w:rsid w:val="00C47E01"/>
    <w:rsid w:val="00C543F7"/>
    <w:rsid w:val="00C62528"/>
    <w:rsid w:val="00C64B48"/>
    <w:rsid w:val="00C67DF4"/>
    <w:rsid w:val="00C71CA9"/>
    <w:rsid w:val="00C84FB9"/>
    <w:rsid w:val="00C955A7"/>
    <w:rsid w:val="00CA478B"/>
    <w:rsid w:val="00CA7C0D"/>
    <w:rsid w:val="00CB2FC7"/>
    <w:rsid w:val="00CB401E"/>
    <w:rsid w:val="00CB582F"/>
    <w:rsid w:val="00CB7CB0"/>
    <w:rsid w:val="00CC172F"/>
    <w:rsid w:val="00CD3070"/>
    <w:rsid w:val="00CD6900"/>
    <w:rsid w:val="00CF61D8"/>
    <w:rsid w:val="00CF7303"/>
    <w:rsid w:val="00D256DD"/>
    <w:rsid w:val="00D328DA"/>
    <w:rsid w:val="00D37DC2"/>
    <w:rsid w:val="00D4167B"/>
    <w:rsid w:val="00D55123"/>
    <w:rsid w:val="00D7603A"/>
    <w:rsid w:val="00D86569"/>
    <w:rsid w:val="00DA2E16"/>
    <w:rsid w:val="00DA4C88"/>
    <w:rsid w:val="00DA5B07"/>
    <w:rsid w:val="00DB6058"/>
    <w:rsid w:val="00DC7921"/>
    <w:rsid w:val="00DD6420"/>
    <w:rsid w:val="00DE2662"/>
    <w:rsid w:val="00DE2A54"/>
    <w:rsid w:val="00DE50F4"/>
    <w:rsid w:val="00E14C49"/>
    <w:rsid w:val="00E27797"/>
    <w:rsid w:val="00E336F0"/>
    <w:rsid w:val="00E357FA"/>
    <w:rsid w:val="00E36BF1"/>
    <w:rsid w:val="00E36C98"/>
    <w:rsid w:val="00E43E4A"/>
    <w:rsid w:val="00E83809"/>
    <w:rsid w:val="00E9455C"/>
    <w:rsid w:val="00EA7D72"/>
    <w:rsid w:val="00EC303B"/>
    <w:rsid w:val="00EC59B1"/>
    <w:rsid w:val="00ED0109"/>
    <w:rsid w:val="00EE19B0"/>
    <w:rsid w:val="00EE21A6"/>
    <w:rsid w:val="00EE747C"/>
    <w:rsid w:val="00EF1BCC"/>
    <w:rsid w:val="00EF34E6"/>
    <w:rsid w:val="00EF3A2A"/>
    <w:rsid w:val="00F06884"/>
    <w:rsid w:val="00F11A0B"/>
    <w:rsid w:val="00F12B60"/>
    <w:rsid w:val="00F15A93"/>
    <w:rsid w:val="00F24663"/>
    <w:rsid w:val="00F24778"/>
    <w:rsid w:val="00F24FD1"/>
    <w:rsid w:val="00F317CB"/>
    <w:rsid w:val="00F41A0C"/>
    <w:rsid w:val="00F43DD0"/>
    <w:rsid w:val="00F5062A"/>
    <w:rsid w:val="00F526E8"/>
    <w:rsid w:val="00F56292"/>
    <w:rsid w:val="00F700B8"/>
    <w:rsid w:val="00F86F35"/>
    <w:rsid w:val="00F9094C"/>
    <w:rsid w:val="00F94E2F"/>
    <w:rsid w:val="00FA4C1A"/>
    <w:rsid w:val="00FB0F5D"/>
    <w:rsid w:val="00FB15F4"/>
    <w:rsid w:val="00FB2315"/>
    <w:rsid w:val="00FB2BC4"/>
    <w:rsid w:val="00FC2584"/>
    <w:rsid w:val="00FC54C9"/>
    <w:rsid w:val="00FD184C"/>
    <w:rsid w:val="00FD7D03"/>
    <w:rsid w:val="00FE3D34"/>
    <w:rsid w:val="00FE7B62"/>
    <w:rsid w:val="00FF41C4"/>
    <w:rsid w:val="00FF5F2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5:docId w15:val="{07F09695-132C-4B5A-B639-4C781A65A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22519"/>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00042"/>
    <w:pPr>
      <w:tabs>
        <w:tab w:val="center" w:pos="4536"/>
        <w:tab w:val="right" w:pos="9072"/>
      </w:tabs>
    </w:pPr>
    <w:rPr>
      <w:b/>
    </w:rPr>
  </w:style>
  <w:style w:type="paragraph" w:styleId="Fuzeile">
    <w:name w:val="footer"/>
    <w:basedOn w:val="Standard"/>
    <w:rsid w:val="00F24778"/>
    <w:pPr>
      <w:tabs>
        <w:tab w:val="center" w:pos="4536"/>
        <w:tab w:val="right" w:pos="9072"/>
      </w:tabs>
    </w:pPr>
    <w:rPr>
      <w:sz w:val="18"/>
    </w:rPr>
  </w:style>
  <w:style w:type="character" w:customStyle="1" w:styleId="KopfzeileZchn">
    <w:name w:val="Kopfzeile Zchn"/>
    <w:link w:val="Kopfzeile"/>
    <w:rsid w:val="00C00042"/>
    <w:rPr>
      <w:rFonts w:ascii="Arial" w:hAnsi="Arial"/>
      <w:b/>
      <w:sz w:val="24"/>
      <w:szCs w:val="24"/>
      <w:lang w:val="de-AT" w:eastAsia="de-AT"/>
    </w:rPr>
  </w:style>
  <w:style w:type="character" w:styleId="Hyperlink">
    <w:name w:val="Hyperlink"/>
    <w:rsid w:val="00EC303B"/>
    <w:rPr>
      <w:color w:val="0000FF"/>
      <w:u w:val="single"/>
    </w:rPr>
  </w:style>
  <w:style w:type="character" w:styleId="Fett">
    <w:name w:val="Strong"/>
    <w:uiPriority w:val="22"/>
    <w:qFormat/>
    <w:rsid w:val="00EC303B"/>
    <w:rPr>
      <w:b/>
      <w:bCs/>
    </w:rPr>
  </w:style>
  <w:style w:type="character" w:customStyle="1" w:styleId="TextkrperZchn">
    <w:name w:val="Textkörper Zchn"/>
    <w:link w:val="Textkrper"/>
    <w:locked/>
    <w:rsid w:val="00690091"/>
    <w:rPr>
      <w:rFonts w:ascii="Helvetica" w:hAnsi="Helvetica" w:cs="Helvetica"/>
      <w:b/>
      <w:szCs w:val="22"/>
      <w:lang w:val="de-DE" w:eastAsia="de-DE" w:bidi="ar-SA"/>
    </w:rPr>
  </w:style>
  <w:style w:type="paragraph" w:styleId="Textkrper">
    <w:name w:val="Body Text"/>
    <w:basedOn w:val="Standard"/>
    <w:link w:val="TextkrperZchn"/>
    <w:rsid w:val="00690091"/>
    <w:pPr>
      <w:spacing w:line="312" w:lineRule="auto"/>
    </w:pPr>
    <w:rPr>
      <w:rFonts w:ascii="Helvetica" w:hAnsi="Helvetica" w:cs="Helvetica"/>
      <w:b/>
      <w:sz w:val="20"/>
      <w:lang w:val="de-DE" w:eastAsia="de-DE"/>
    </w:rPr>
  </w:style>
  <w:style w:type="character" w:customStyle="1" w:styleId="A3">
    <w:name w:val="A3"/>
    <w:rsid w:val="00641672"/>
    <w:rPr>
      <w:rFonts w:cs="Corporate A"/>
      <w:color w:val="000000"/>
      <w:sz w:val="19"/>
      <w:szCs w:val="19"/>
    </w:rPr>
  </w:style>
  <w:style w:type="paragraph" w:styleId="Sprechblasentext">
    <w:name w:val="Balloon Text"/>
    <w:basedOn w:val="Standard"/>
    <w:semiHidden/>
    <w:rsid w:val="003F32F1"/>
    <w:rPr>
      <w:rFonts w:ascii="Tahoma" w:hAnsi="Tahoma" w:cs="Tahoma"/>
      <w:sz w:val="16"/>
      <w:szCs w:val="16"/>
    </w:rPr>
  </w:style>
  <w:style w:type="character" w:customStyle="1" w:styleId="Zeichenformat1">
    <w:name w:val="Zeichenformat 1"/>
    <w:rsid w:val="00CB582F"/>
  </w:style>
  <w:style w:type="character" w:styleId="Kommentarzeichen">
    <w:name w:val="annotation reference"/>
    <w:rsid w:val="008634EE"/>
    <w:rPr>
      <w:sz w:val="16"/>
      <w:szCs w:val="16"/>
    </w:rPr>
  </w:style>
  <w:style w:type="paragraph" w:styleId="Kommentartext">
    <w:name w:val="annotation text"/>
    <w:basedOn w:val="Standard"/>
    <w:link w:val="KommentartextZchn"/>
    <w:rsid w:val="008634EE"/>
    <w:rPr>
      <w:sz w:val="20"/>
      <w:szCs w:val="20"/>
    </w:rPr>
  </w:style>
  <w:style w:type="character" w:customStyle="1" w:styleId="KommentartextZchn">
    <w:name w:val="Kommentartext Zchn"/>
    <w:link w:val="Kommentartext"/>
    <w:rsid w:val="008634EE"/>
    <w:rPr>
      <w:rFonts w:ascii="Arial" w:hAnsi="Arial" w:cs="Arial"/>
      <w:lang w:val="de-AT" w:eastAsia="de-AT"/>
    </w:rPr>
  </w:style>
  <w:style w:type="paragraph" w:styleId="Kommentarthema">
    <w:name w:val="annotation subject"/>
    <w:basedOn w:val="Kommentartext"/>
    <w:next w:val="Kommentartext"/>
    <w:link w:val="KommentarthemaZchn"/>
    <w:rsid w:val="008634EE"/>
    <w:rPr>
      <w:b/>
      <w:bCs/>
    </w:rPr>
  </w:style>
  <w:style w:type="character" w:customStyle="1" w:styleId="KommentarthemaZchn">
    <w:name w:val="Kommentarthema Zchn"/>
    <w:link w:val="Kommentarthema"/>
    <w:rsid w:val="008634EE"/>
    <w:rPr>
      <w:rFonts w:ascii="Arial" w:hAnsi="Arial" w:cs="Arial"/>
      <w:b/>
      <w:bCs/>
      <w:lang w:val="de-AT" w:eastAsia="de-AT"/>
    </w:rPr>
  </w:style>
  <w:style w:type="paragraph" w:styleId="Listenabsatz">
    <w:name w:val="List Paragraph"/>
    <w:basedOn w:val="Standard"/>
    <w:uiPriority w:val="99"/>
    <w:qFormat/>
    <w:rsid w:val="00DE50F4"/>
    <w:pPr>
      <w:spacing w:after="200" w:line="276" w:lineRule="auto"/>
      <w:ind w:left="720"/>
      <w:contextualSpacing/>
    </w:pPr>
    <w:rPr>
      <w:rFonts w:ascii="Calibri" w:eastAsia="Calibri" w:hAnsi="Calibri" w:cs="Times New Roman"/>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263193">
      <w:bodyDiv w:val="1"/>
      <w:marLeft w:val="0"/>
      <w:marRight w:val="0"/>
      <w:marTop w:val="0"/>
      <w:marBottom w:val="0"/>
      <w:divBdr>
        <w:top w:val="none" w:sz="0" w:space="0" w:color="auto"/>
        <w:left w:val="none" w:sz="0" w:space="0" w:color="auto"/>
        <w:bottom w:val="none" w:sz="0" w:space="0" w:color="auto"/>
        <w:right w:val="none" w:sz="0" w:space="0" w:color="auto"/>
      </w:divBdr>
      <w:divsChild>
        <w:div w:id="9114916">
          <w:marLeft w:val="0"/>
          <w:marRight w:val="0"/>
          <w:marTop w:val="0"/>
          <w:marBottom w:val="0"/>
          <w:divBdr>
            <w:top w:val="none" w:sz="0" w:space="0" w:color="auto"/>
            <w:left w:val="none" w:sz="0" w:space="0" w:color="auto"/>
            <w:bottom w:val="none" w:sz="0" w:space="0" w:color="auto"/>
            <w:right w:val="none" w:sz="0" w:space="0" w:color="auto"/>
          </w:divBdr>
        </w:div>
      </w:divsChild>
    </w:div>
    <w:div w:id="185607200">
      <w:bodyDiv w:val="1"/>
      <w:marLeft w:val="0"/>
      <w:marRight w:val="0"/>
      <w:marTop w:val="0"/>
      <w:marBottom w:val="0"/>
      <w:divBdr>
        <w:top w:val="none" w:sz="0" w:space="0" w:color="auto"/>
        <w:left w:val="none" w:sz="0" w:space="0" w:color="auto"/>
        <w:bottom w:val="none" w:sz="0" w:space="0" w:color="auto"/>
        <w:right w:val="none" w:sz="0" w:space="0" w:color="auto"/>
      </w:divBdr>
    </w:div>
    <w:div w:id="469135671">
      <w:bodyDiv w:val="1"/>
      <w:marLeft w:val="60"/>
      <w:marRight w:val="60"/>
      <w:marTop w:val="60"/>
      <w:marBottom w:val="15"/>
      <w:divBdr>
        <w:top w:val="none" w:sz="0" w:space="0" w:color="auto"/>
        <w:left w:val="none" w:sz="0" w:space="0" w:color="auto"/>
        <w:bottom w:val="none" w:sz="0" w:space="0" w:color="auto"/>
        <w:right w:val="none" w:sz="0" w:space="0" w:color="auto"/>
      </w:divBdr>
      <w:divsChild>
        <w:div w:id="1175605484">
          <w:marLeft w:val="0"/>
          <w:marRight w:val="0"/>
          <w:marTop w:val="0"/>
          <w:marBottom w:val="0"/>
          <w:divBdr>
            <w:top w:val="none" w:sz="0" w:space="0" w:color="auto"/>
            <w:left w:val="none" w:sz="0" w:space="0" w:color="auto"/>
            <w:bottom w:val="none" w:sz="0" w:space="0" w:color="auto"/>
            <w:right w:val="none" w:sz="0" w:space="0" w:color="auto"/>
          </w:divBdr>
        </w:div>
      </w:divsChild>
    </w:div>
    <w:div w:id="730735915">
      <w:bodyDiv w:val="1"/>
      <w:marLeft w:val="0"/>
      <w:marRight w:val="0"/>
      <w:marTop w:val="0"/>
      <w:marBottom w:val="0"/>
      <w:divBdr>
        <w:top w:val="none" w:sz="0" w:space="0" w:color="auto"/>
        <w:left w:val="none" w:sz="0" w:space="0" w:color="auto"/>
        <w:bottom w:val="none" w:sz="0" w:space="0" w:color="auto"/>
        <w:right w:val="none" w:sz="0" w:space="0" w:color="auto"/>
      </w:divBdr>
      <w:divsChild>
        <w:div w:id="159855424">
          <w:marLeft w:val="0"/>
          <w:marRight w:val="0"/>
          <w:marTop w:val="0"/>
          <w:marBottom w:val="0"/>
          <w:divBdr>
            <w:top w:val="none" w:sz="0" w:space="0" w:color="auto"/>
            <w:left w:val="none" w:sz="0" w:space="0" w:color="auto"/>
            <w:bottom w:val="none" w:sz="0" w:space="0" w:color="auto"/>
            <w:right w:val="none" w:sz="0" w:space="0" w:color="auto"/>
          </w:divBdr>
        </w:div>
      </w:divsChild>
    </w:div>
    <w:div w:id="1423329983">
      <w:bodyDiv w:val="1"/>
      <w:marLeft w:val="48"/>
      <w:marRight w:val="48"/>
      <w:marTop w:val="48"/>
      <w:marBottom w:val="12"/>
      <w:divBdr>
        <w:top w:val="none" w:sz="0" w:space="0" w:color="auto"/>
        <w:left w:val="none" w:sz="0" w:space="0" w:color="auto"/>
        <w:bottom w:val="none" w:sz="0" w:space="0" w:color="auto"/>
        <w:right w:val="none" w:sz="0" w:space="0" w:color="auto"/>
      </w:divBdr>
      <w:divsChild>
        <w:div w:id="2001735716">
          <w:marLeft w:val="0"/>
          <w:marRight w:val="0"/>
          <w:marTop w:val="0"/>
          <w:marBottom w:val="0"/>
          <w:divBdr>
            <w:top w:val="none" w:sz="0" w:space="0" w:color="auto"/>
            <w:left w:val="none" w:sz="0" w:space="0" w:color="auto"/>
            <w:bottom w:val="none" w:sz="0" w:space="0" w:color="auto"/>
            <w:right w:val="none" w:sz="0" w:space="0" w:color="auto"/>
          </w:divBdr>
          <w:divsChild>
            <w:div w:id="321158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filip.miermans@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A2EDCB-C3AE-43E9-A218-1F641D41EF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1116</Words>
  <Characters>7037</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CONDIG NC</Company>
  <LinksUpToDate>false</LinksUpToDate>
  <CharactersWithSpaces>8137</CharactersWithSpaces>
  <SharedDoc>false</SharedDoc>
  <HLinks>
    <vt:vector size="12" baseType="variant">
      <vt:variant>
        <vt:i4>4522098</vt:i4>
      </vt:variant>
      <vt:variant>
        <vt:i4>3</vt:i4>
      </vt:variant>
      <vt:variant>
        <vt:i4>0</vt:i4>
      </vt:variant>
      <vt:variant>
        <vt:i4>5</vt:i4>
      </vt:variant>
      <vt:variant>
        <vt:lpwstr>http://www.lisec.com/?utm_source=Press-Release&amp;utm_medium=Word-PDF&amp;utm_campaign=DE</vt:lpwstr>
      </vt:variant>
      <vt:variant>
        <vt:lpwstr/>
      </vt:variant>
      <vt:variant>
        <vt:i4>1966194</vt:i4>
      </vt:variant>
      <vt:variant>
        <vt:i4>0</vt:i4>
      </vt:variant>
      <vt:variant>
        <vt:i4>0</vt:i4>
      </vt:variant>
      <vt:variant>
        <vt:i4>5</vt:i4>
      </vt:variant>
      <vt:variant>
        <vt:lpwstr>mailto:filip.miermans@lisec.com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hafenste</dc:creator>
  <cp:lastModifiedBy>Miermans Filip</cp:lastModifiedBy>
  <cp:revision>2</cp:revision>
  <cp:lastPrinted>2016-06-27T06:28:00Z</cp:lastPrinted>
  <dcterms:created xsi:type="dcterms:W3CDTF">2016-07-25T11:37:00Z</dcterms:created>
  <dcterms:modified xsi:type="dcterms:W3CDTF">2016-07-25T11:37:00Z</dcterms:modified>
</cp:coreProperties>
</file>