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2220B447" w:rsidR="0016460D" w:rsidRPr="00696C86" w:rsidRDefault="0016460D" w:rsidP="0016460D">
      <w:pPr>
        <w:rPr>
          <w:rFonts w:ascii="Roboto" w:hAnsi="Roboto" w:cs="Arial"/>
        </w:rPr>
      </w:pPr>
      <w:bookmarkStart w:id="0" w:name="_Hlk109200422"/>
      <w:bookmarkStart w:id="1" w:name="_Hlk17201346"/>
      <w:bookmarkEnd w:id="0"/>
      <w:r w:rsidRPr="00696C86">
        <w:rPr>
          <w:rFonts w:ascii="Roboto" w:hAnsi="Roboto"/>
        </w:rPr>
        <w:t xml:space="preserve">Amstetten – </w:t>
      </w:r>
      <w:r w:rsidR="00232768">
        <w:rPr>
          <w:rFonts w:ascii="Roboto" w:hAnsi="Roboto"/>
        </w:rPr>
        <w:t>1</w:t>
      </w:r>
      <w:r w:rsidR="00240BDA">
        <w:rPr>
          <w:rFonts w:ascii="Roboto" w:hAnsi="Roboto"/>
        </w:rPr>
        <w:t>7</w:t>
      </w:r>
      <w:r w:rsidR="00413024" w:rsidRPr="00696C86">
        <w:rPr>
          <w:rFonts w:ascii="Roboto" w:hAnsi="Roboto"/>
        </w:rPr>
        <w:t>/</w:t>
      </w:r>
      <w:r w:rsidR="00232768">
        <w:rPr>
          <w:rFonts w:ascii="Roboto" w:hAnsi="Roboto"/>
        </w:rPr>
        <w:t>07</w:t>
      </w:r>
      <w:r w:rsidR="00413024" w:rsidRPr="00696C86">
        <w:rPr>
          <w:rFonts w:ascii="Roboto" w:hAnsi="Roboto"/>
        </w:rPr>
        <w:t>/2024</w:t>
      </w:r>
    </w:p>
    <w:p w14:paraId="3874051C" w14:textId="77777777" w:rsidR="006932A4" w:rsidRPr="00696C86" w:rsidRDefault="006932A4" w:rsidP="006932A4">
      <w:pPr>
        <w:spacing w:line="360" w:lineRule="auto"/>
        <w:rPr>
          <w:rFonts w:ascii="Roboto" w:hAnsi="Roboto" w:cs="Arial"/>
          <w:b/>
          <w:bCs/>
          <w:sz w:val="28"/>
          <w:szCs w:val="28"/>
        </w:rPr>
      </w:pPr>
    </w:p>
    <w:p w14:paraId="6C6FDE04" w14:textId="17C374E3" w:rsidR="00726E08" w:rsidRPr="00726E08" w:rsidRDefault="00696C86" w:rsidP="00726E08">
      <w:pPr>
        <w:spacing w:line="360" w:lineRule="auto"/>
        <w:rPr>
          <w:rFonts w:ascii="Roboto" w:hAnsi="Roboto" w:cs="Arial"/>
          <w:b/>
          <w:bCs/>
          <w:sz w:val="28"/>
          <w:szCs w:val="28"/>
        </w:rPr>
      </w:pPr>
      <w:r>
        <w:rPr>
          <w:rFonts w:ascii="Roboto" w:hAnsi="Roboto" w:cs="Arial"/>
          <w:b/>
          <w:bCs/>
          <w:sz w:val="28"/>
          <w:szCs w:val="28"/>
        </w:rPr>
        <w:t>Projektretrospektive Vorverbund</w:t>
      </w:r>
      <w:r w:rsidR="00345B33">
        <w:rPr>
          <w:rFonts w:ascii="Roboto" w:hAnsi="Roboto" w:cs="Arial"/>
          <w:b/>
          <w:bCs/>
          <w:sz w:val="28"/>
          <w:szCs w:val="28"/>
        </w:rPr>
        <w:t>-Austausch</w:t>
      </w:r>
      <w:r>
        <w:rPr>
          <w:rFonts w:ascii="Roboto" w:hAnsi="Roboto" w:cs="Arial"/>
          <w:b/>
          <w:bCs/>
          <w:sz w:val="28"/>
          <w:szCs w:val="28"/>
        </w:rPr>
        <w:t xml:space="preserve"> bei Arbonia Glas</w:t>
      </w:r>
      <w:r w:rsidR="00DE484B">
        <w:rPr>
          <w:rFonts w:ascii="Roboto" w:hAnsi="Roboto" w:cs="Arial"/>
          <w:b/>
          <w:bCs/>
          <w:sz w:val="28"/>
          <w:szCs w:val="28"/>
        </w:rPr>
        <w:t xml:space="preserve">: Die Zahlen müssen halten </w:t>
      </w:r>
    </w:p>
    <w:p w14:paraId="40F2A99F" w14:textId="7DC24ACD" w:rsidR="00CA3D42" w:rsidRDefault="00696C86" w:rsidP="00726E08">
      <w:pPr>
        <w:spacing w:line="360" w:lineRule="auto"/>
        <w:rPr>
          <w:rFonts w:ascii="Roboto" w:hAnsi="Roboto" w:cs="Arial"/>
          <w:i/>
        </w:rPr>
      </w:pPr>
      <w:r>
        <w:rPr>
          <w:rFonts w:ascii="Roboto" w:hAnsi="Roboto" w:cs="Arial"/>
          <w:i/>
        </w:rPr>
        <w:t>Arbonia Glas in Deggendorf fertigt</w:t>
      </w:r>
      <w:r w:rsidR="00CA3D42">
        <w:rPr>
          <w:rFonts w:ascii="Roboto" w:hAnsi="Roboto" w:cs="Arial"/>
          <w:i/>
        </w:rPr>
        <w:t xml:space="preserve"> </w:t>
      </w:r>
      <w:r w:rsidR="00DE484B">
        <w:rPr>
          <w:rFonts w:ascii="Roboto" w:hAnsi="Roboto" w:cs="Arial"/>
          <w:i/>
        </w:rPr>
        <w:t xml:space="preserve">für den Interior-Bereich hochwertiges </w:t>
      </w:r>
      <w:r w:rsidR="00345B33">
        <w:rPr>
          <w:rFonts w:ascii="Roboto" w:hAnsi="Roboto" w:cs="Arial"/>
          <w:i/>
        </w:rPr>
        <w:t>VSG aus ESG</w:t>
      </w:r>
      <w:r w:rsidR="003242D1">
        <w:rPr>
          <w:rFonts w:ascii="Roboto" w:hAnsi="Roboto" w:cs="Arial"/>
          <w:i/>
        </w:rPr>
        <w:t>, TVG und Float Glas</w:t>
      </w:r>
      <w:r w:rsidR="00DE484B">
        <w:rPr>
          <w:rFonts w:ascii="Roboto" w:hAnsi="Roboto" w:cs="Arial"/>
          <w:i/>
        </w:rPr>
        <w:t xml:space="preserve">, mit kurzen Lieferzeiten und hoher Liefertreue. </w:t>
      </w:r>
      <w:r w:rsidR="00F90BE9">
        <w:rPr>
          <w:rFonts w:ascii="Roboto" w:hAnsi="Roboto" w:cs="Arial"/>
          <w:i/>
        </w:rPr>
        <w:t xml:space="preserve">Für </w:t>
      </w:r>
      <w:r w:rsidR="00313437">
        <w:rPr>
          <w:rFonts w:ascii="Roboto" w:hAnsi="Roboto" w:cs="Arial"/>
          <w:i/>
        </w:rPr>
        <w:t xml:space="preserve">den </w:t>
      </w:r>
      <w:r w:rsidR="00F90BE9">
        <w:rPr>
          <w:rFonts w:ascii="Roboto" w:hAnsi="Roboto" w:cs="Arial"/>
          <w:i/>
        </w:rPr>
        <w:t xml:space="preserve">erfolgskritischen letzten Schritt im Prozess, den Verbund, </w:t>
      </w:r>
      <w:r w:rsidR="004F2603" w:rsidRPr="004F2603">
        <w:rPr>
          <w:rFonts w:ascii="Roboto" w:hAnsi="Roboto" w:cs="Arial"/>
          <w:i/>
        </w:rPr>
        <w:t>setzt das Unternehmen</w:t>
      </w:r>
      <w:r w:rsidR="00F90BE9">
        <w:rPr>
          <w:rFonts w:ascii="Roboto" w:hAnsi="Roboto" w:cs="Arial"/>
          <w:i/>
        </w:rPr>
        <w:t xml:space="preserve"> nun auf einen LiSEC Vorverbundofen, der die entscheidenden Argumente liefern konnte: Produktqualität und Energieeffizienz. </w:t>
      </w:r>
    </w:p>
    <w:p w14:paraId="7A282EFB" w14:textId="68E233CA" w:rsidR="00313437" w:rsidRPr="00313437" w:rsidRDefault="00313437" w:rsidP="00726E08">
      <w:pPr>
        <w:spacing w:line="360" w:lineRule="auto"/>
        <w:rPr>
          <w:rFonts w:ascii="Roboto" w:hAnsi="Roboto" w:cs="Arial"/>
          <w:b/>
        </w:rPr>
      </w:pPr>
      <w:r w:rsidRPr="00313437">
        <w:rPr>
          <w:rFonts w:ascii="Roboto" w:hAnsi="Roboto" w:cs="Arial"/>
          <w:b/>
        </w:rPr>
        <w:t xml:space="preserve">Projektziel Produktqualität </w:t>
      </w:r>
    </w:p>
    <w:p w14:paraId="3179918B" w14:textId="0492522E" w:rsidR="00313437" w:rsidRDefault="00313437" w:rsidP="0053425D">
      <w:pPr>
        <w:spacing w:line="360" w:lineRule="auto"/>
        <w:rPr>
          <w:rFonts w:ascii="Roboto" w:hAnsi="Roboto" w:cs="Arial"/>
        </w:rPr>
      </w:pPr>
      <w:r w:rsidRPr="00313437">
        <w:rPr>
          <w:rFonts w:ascii="Roboto" w:hAnsi="Roboto" w:cs="Arial"/>
        </w:rPr>
        <w:t>Matthias Baumgartner, Technischer Betriebsleiter</w:t>
      </w:r>
      <w:r>
        <w:rPr>
          <w:rFonts w:ascii="Roboto" w:hAnsi="Roboto" w:cs="Arial"/>
        </w:rPr>
        <w:t xml:space="preserve"> bei Arbonia, zu den Hintergründen des Projekts: „Die Überlegung, </w:t>
      </w:r>
      <w:r w:rsidR="00250009">
        <w:rPr>
          <w:rFonts w:ascii="Roboto" w:hAnsi="Roboto" w:cs="Arial"/>
        </w:rPr>
        <w:t>den</w:t>
      </w:r>
      <w:r>
        <w:rPr>
          <w:rFonts w:ascii="Roboto" w:hAnsi="Roboto" w:cs="Arial"/>
        </w:rPr>
        <w:t xml:space="preserve"> Vorverbund auszutauschen, entstand aufgrund </w:t>
      </w:r>
      <w:r w:rsidR="00A848A3">
        <w:rPr>
          <w:rFonts w:ascii="Roboto" w:hAnsi="Roboto" w:cs="Arial"/>
        </w:rPr>
        <w:t xml:space="preserve">der </w:t>
      </w:r>
      <w:r w:rsidR="00A848A3" w:rsidRPr="00606674">
        <w:rPr>
          <w:rFonts w:ascii="Roboto" w:hAnsi="Roboto" w:cs="Arial"/>
        </w:rPr>
        <w:t>gestiegenen Energiekosten</w:t>
      </w:r>
      <w:r w:rsidR="008B7B05" w:rsidRPr="00606674">
        <w:rPr>
          <w:rFonts w:ascii="Roboto" w:hAnsi="Roboto" w:cs="Arial"/>
        </w:rPr>
        <w:t>,</w:t>
      </w:r>
      <w:r w:rsidR="00A848A3" w:rsidRPr="00606674">
        <w:rPr>
          <w:rFonts w:ascii="Roboto" w:hAnsi="Roboto" w:cs="Arial"/>
        </w:rPr>
        <w:t xml:space="preserve"> </w:t>
      </w:r>
      <w:r w:rsidR="008B7B05" w:rsidRPr="00606674">
        <w:rPr>
          <w:rFonts w:ascii="Roboto" w:hAnsi="Roboto" w:cs="Arial"/>
        </w:rPr>
        <w:t>welche im VSG-Prozess zu großen Teilen im Vorverbund anfallen</w:t>
      </w:r>
      <w:r w:rsidRPr="00606674">
        <w:rPr>
          <w:rFonts w:ascii="Roboto" w:hAnsi="Roboto" w:cs="Arial"/>
        </w:rPr>
        <w:t>.</w:t>
      </w:r>
      <w:r>
        <w:rPr>
          <w:rFonts w:ascii="Roboto" w:hAnsi="Roboto" w:cs="Arial"/>
        </w:rPr>
        <w:t xml:space="preserve"> </w:t>
      </w:r>
      <w:r w:rsidR="0053425D">
        <w:rPr>
          <w:rFonts w:ascii="Roboto" w:hAnsi="Roboto" w:cs="Arial"/>
        </w:rPr>
        <w:t xml:space="preserve">Unser </w:t>
      </w:r>
      <w:r w:rsidR="00B22F0A">
        <w:rPr>
          <w:rFonts w:ascii="Roboto" w:hAnsi="Roboto" w:cs="Arial"/>
        </w:rPr>
        <w:t>KP</w:t>
      </w:r>
      <w:r w:rsidR="00606674">
        <w:rPr>
          <w:rFonts w:ascii="Roboto" w:hAnsi="Roboto" w:cs="Arial"/>
        </w:rPr>
        <w:t xml:space="preserve">I </w:t>
      </w:r>
      <w:r w:rsidR="00B22F0A">
        <w:rPr>
          <w:rFonts w:ascii="Roboto" w:hAnsi="Roboto" w:cs="Arial"/>
        </w:rPr>
        <w:t xml:space="preserve">ist </w:t>
      </w:r>
      <w:r w:rsidR="008B7B05">
        <w:rPr>
          <w:rFonts w:ascii="Roboto" w:hAnsi="Roboto" w:cs="Arial"/>
        </w:rPr>
        <w:t xml:space="preserve">zusätzlich </w:t>
      </w:r>
      <w:r w:rsidR="008B7B05" w:rsidRPr="00606674">
        <w:rPr>
          <w:rFonts w:ascii="Roboto" w:hAnsi="Roboto" w:cs="Arial"/>
        </w:rPr>
        <w:t>eine</w:t>
      </w:r>
      <w:r w:rsidR="00B22F0A">
        <w:rPr>
          <w:rFonts w:ascii="Roboto" w:hAnsi="Roboto" w:cs="Arial"/>
        </w:rPr>
        <w:t xml:space="preserve"> rasche Lieferung</w:t>
      </w:r>
      <w:r w:rsidR="0053425D">
        <w:rPr>
          <w:rFonts w:ascii="Roboto" w:hAnsi="Roboto" w:cs="Arial"/>
        </w:rPr>
        <w:t xml:space="preserve">. Da der </w:t>
      </w:r>
      <w:r>
        <w:rPr>
          <w:rFonts w:ascii="Roboto" w:hAnsi="Roboto" w:cs="Arial"/>
        </w:rPr>
        <w:t xml:space="preserve">VSG-Prozess </w:t>
      </w:r>
      <w:r w:rsidR="00CC439F">
        <w:rPr>
          <w:rFonts w:ascii="Roboto" w:hAnsi="Roboto" w:cs="Arial"/>
        </w:rPr>
        <w:t>der letzte Schritt ist</w:t>
      </w:r>
      <w:r w:rsidR="0053425D">
        <w:rPr>
          <w:rFonts w:ascii="Roboto" w:hAnsi="Roboto" w:cs="Arial"/>
        </w:rPr>
        <w:t xml:space="preserve">, </w:t>
      </w:r>
      <w:r>
        <w:rPr>
          <w:rFonts w:ascii="Roboto" w:hAnsi="Roboto" w:cs="Arial"/>
        </w:rPr>
        <w:t xml:space="preserve">ist </w:t>
      </w:r>
      <w:r w:rsidR="0053425D">
        <w:rPr>
          <w:rFonts w:ascii="Roboto" w:hAnsi="Roboto" w:cs="Arial"/>
        </w:rPr>
        <w:t xml:space="preserve">er besonders </w:t>
      </w:r>
      <w:r>
        <w:rPr>
          <w:rFonts w:ascii="Roboto" w:hAnsi="Roboto" w:cs="Arial"/>
        </w:rPr>
        <w:t>kritisch</w:t>
      </w:r>
      <w:r w:rsidR="0053425D">
        <w:rPr>
          <w:rFonts w:ascii="Roboto" w:hAnsi="Roboto" w:cs="Arial"/>
        </w:rPr>
        <w:t xml:space="preserve">: </w:t>
      </w:r>
      <w:r w:rsidR="0077562E">
        <w:rPr>
          <w:rFonts w:ascii="Roboto" w:hAnsi="Roboto" w:cs="Arial"/>
        </w:rPr>
        <w:t xml:space="preserve">das Glas </w:t>
      </w:r>
      <w:r w:rsidR="0053425D">
        <w:rPr>
          <w:rFonts w:ascii="Roboto" w:hAnsi="Roboto" w:cs="Arial"/>
        </w:rPr>
        <w:t xml:space="preserve">ist zu diesem Zeitpunkt schon </w:t>
      </w:r>
      <w:r w:rsidR="0077562E">
        <w:rPr>
          <w:rFonts w:ascii="Roboto" w:hAnsi="Roboto" w:cs="Arial"/>
        </w:rPr>
        <w:t>zugeschnitten, gebohrt, enthält Ausschnitte und Senkungen und ist vorgespannt</w:t>
      </w:r>
      <w:r w:rsidR="0053425D">
        <w:rPr>
          <w:rFonts w:ascii="Roboto" w:hAnsi="Roboto" w:cs="Arial"/>
        </w:rPr>
        <w:t xml:space="preserve"> </w:t>
      </w:r>
      <w:r w:rsidR="0077562E">
        <w:rPr>
          <w:rFonts w:ascii="Roboto" w:hAnsi="Roboto" w:cs="Arial"/>
        </w:rPr>
        <w:t xml:space="preserve">– </w:t>
      </w:r>
      <w:r w:rsidR="00B22F0A">
        <w:rPr>
          <w:rFonts w:ascii="Roboto" w:hAnsi="Roboto" w:cs="Arial"/>
        </w:rPr>
        <w:t xml:space="preserve">wir </w:t>
      </w:r>
      <w:r w:rsidR="0053425D">
        <w:rPr>
          <w:rFonts w:ascii="Roboto" w:hAnsi="Roboto" w:cs="Arial"/>
        </w:rPr>
        <w:t xml:space="preserve">sprechen </w:t>
      </w:r>
      <w:r w:rsidR="00B22F0A">
        <w:rPr>
          <w:rFonts w:ascii="Roboto" w:hAnsi="Roboto" w:cs="Arial"/>
        </w:rPr>
        <w:t xml:space="preserve">hier </w:t>
      </w:r>
      <w:r w:rsidR="0053425D">
        <w:rPr>
          <w:rFonts w:ascii="Roboto" w:hAnsi="Roboto" w:cs="Arial"/>
        </w:rPr>
        <w:t xml:space="preserve">von bis zu </w:t>
      </w:r>
      <w:r w:rsidR="00CC439F">
        <w:rPr>
          <w:rFonts w:ascii="Roboto" w:hAnsi="Roboto" w:cs="Arial"/>
        </w:rPr>
        <w:t>fünf</w:t>
      </w:r>
      <w:r w:rsidR="0053425D">
        <w:rPr>
          <w:rFonts w:ascii="Roboto" w:hAnsi="Roboto" w:cs="Arial"/>
        </w:rPr>
        <w:t xml:space="preserve"> Tagen </w:t>
      </w:r>
      <w:r w:rsidR="004C6A3F">
        <w:rPr>
          <w:rFonts w:ascii="Roboto" w:hAnsi="Roboto" w:cs="Arial"/>
        </w:rPr>
        <w:t>Produktion,</w:t>
      </w:r>
      <w:r w:rsidR="00960FD8">
        <w:rPr>
          <w:rFonts w:ascii="Roboto" w:hAnsi="Roboto" w:cs="Arial"/>
        </w:rPr>
        <w:t xml:space="preserve"> bis das Glas überhaupt vor der VSG-Linie ankommt</w:t>
      </w:r>
      <w:r w:rsidR="0053425D">
        <w:rPr>
          <w:rFonts w:ascii="Roboto" w:hAnsi="Roboto" w:cs="Arial"/>
        </w:rPr>
        <w:t>. Wenn wir dem Kunden</w:t>
      </w:r>
      <w:r w:rsidR="008B7B05">
        <w:rPr>
          <w:rFonts w:ascii="Roboto" w:hAnsi="Roboto" w:cs="Arial"/>
        </w:rPr>
        <w:t xml:space="preserve"> </w:t>
      </w:r>
      <w:r w:rsidR="008B7B05" w:rsidRPr="00606674">
        <w:rPr>
          <w:rFonts w:ascii="Roboto" w:hAnsi="Roboto" w:cs="Arial"/>
        </w:rPr>
        <w:t>zum Beispiel</w:t>
      </w:r>
      <w:r w:rsidR="0053425D">
        <w:rPr>
          <w:rFonts w:ascii="Roboto" w:hAnsi="Roboto" w:cs="Arial"/>
        </w:rPr>
        <w:t xml:space="preserve"> </w:t>
      </w:r>
      <w:r w:rsidR="00CC439F">
        <w:rPr>
          <w:rFonts w:ascii="Roboto" w:hAnsi="Roboto" w:cs="Arial"/>
        </w:rPr>
        <w:t>zwei</w:t>
      </w:r>
      <w:r w:rsidR="0053425D">
        <w:rPr>
          <w:rFonts w:ascii="Roboto" w:hAnsi="Roboto" w:cs="Arial"/>
        </w:rPr>
        <w:t xml:space="preserve"> Wochen Lieferzeit zugesagt haben, müssen wir das auf Anhieb packen. </w:t>
      </w:r>
      <w:r w:rsidR="0077562E">
        <w:rPr>
          <w:rFonts w:ascii="Roboto" w:hAnsi="Roboto" w:cs="Arial"/>
        </w:rPr>
        <w:t>Ganz zu schweigen von den Arbeits- und Energiekosten, die schon auf dem Produkt sind</w:t>
      </w:r>
      <w:r w:rsidR="00B22F0A">
        <w:rPr>
          <w:rFonts w:ascii="Roboto" w:hAnsi="Roboto" w:cs="Arial"/>
        </w:rPr>
        <w:t>, wenn es zum Verbund kommt</w:t>
      </w:r>
      <w:r w:rsidR="0077562E">
        <w:rPr>
          <w:rFonts w:ascii="Roboto" w:hAnsi="Roboto" w:cs="Arial"/>
        </w:rPr>
        <w:t>.</w:t>
      </w:r>
      <w:r w:rsidR="0053425D">
        <w:rPr>
          <w:rFonts w:ascii="Roboto" w:hAnsi="Roboto" w:cs="Arial"/>
        </w:rPr>
        <w:t xml:space="preserve">“ </w:t>
      </w:r>
    </w:p>
    <w:p w14:paraId="1D9F2AAC" w14:textId="37C31284" w:rsidR="0053425D" w:rsidRPr="00CA6501" w:rsidRDefault="0053425D" w:rsidP="0053425D">
      <w:pPr>
        <w:pStyle w:val="IntensivesZitat"/>
        <w:rPr>
          <w:rFonts w:ascii="Roboto" w:hAnsi="Roboto"/>
        </w:rPr>
      </w:pPr>
      <w:r w:rsidRPr="00CA6501">
        <w:rPr>
          <w:rFonts w:ascii="Roboto" w:hAnsi="Roboto"/>
        </w:rPr>
        <w:t>„Nur wenn der Kunde bekommt, was man ihm zugesagt hat, bestellt er wieder.“</w:t>
      </w:r>
      <w:r w:rsidR="00EE6982" w:rsidRPr="00CA6501">
        <w:rPr>
          <w:rFonts w:ascii="Roboto" w:hAnsi="Roboto"/>
        </w:rPr>
        <w:t xml:space="preserve"> Herrn Baumgartners </w:t>
      </w:r>
      <w:r w:rsidR="007E642A" w:rsidRPr="00CA6501">
        <w:rPr>
          <w:rFonts w:ascii="Roboto" w:hAnsi="Roboto"/>
        </w:rPr>
        <w:t>Kundenservice-</w:t>
      </w:r>
      <w:r w:rsidR="00EE6982" w:rsidRPr="00CA6501">
        <w:rPr>
          <w:rFonts w:ascii="Roboto" w:hAnsi="Roboto"/>
        </w:rPr>
        <w:t xml:space="preserve">Maxime </w:t>
      </w:r>
      <w:r w:rsidR="000A1067" w:rsidRPr="00CA6501">
        <w:rPr>
          <w:rFonts w:ascii="Roboto" w:hAnsi="Roboto"/>
        </w:rPr>
        <w:t xml:space="preserve">teilt auch </w:t>
      </w:r>
      <w:r w:rsidR="00EE6982" w:rsidRPr="00CA6501">
        <w:rPr>
          <w:rFonts w:ascii="Roboto" w:hAnsi="Roboto"/>
        </w:rPr>
        <w:t xml:space="preserve">LiSEC. </w:t>
      </w:r>
    </w:p>
    <w:p w14:paraId="56177730" w14:textId="03A4654C" w:rsidR="00313437" w:rsidRDefault="0053425D" w:rsidP="00696C86">
      <w:pPr>
        <w:spacing w:line="360" w:lineRule="auto"/>
        <w:rPr>
          <w:rFonts w:ascii="Roboto" w:hAnsi="Roboto" w:cs="Arial"/>
        </w:rPr>
      </w:pPr>
      <w:r>
        <w:rPr>
          <w:rFonts w:ascii="Roboto" w:hAnsi="Roboto" w:cs="Arial"/>
        </w:rPr>
        <w:t xml:space="preserve">Während der Verbund von Floatglas verhältnismäßig einfach ist, kann ESG durchaus eine Herausforderung sein, wie Herr Baumgartner erklärt: „Beim Vorspannen setzt man das Glas unter Stress, dadurch </w:t>
      </w:r>
      <w:r w:rsidR="000A1067">
        <w:rPr>
          <w:rFonts w:ascii="Roboto" w:hAnsi="Roboto" w:cs="Arial"/>
        </w:rPr>
        <w:t xml:space="preserve">verliert es </w:t>
      </w:r>
      <w:r w:rsidR="00A848A3" w:rsidRPr="00606674">
        <w:rPr>
          <w:rFonts w:ascii="Roboto" w:hAnsi="Roboto" w:cs="Arial"/>
        </w:rPr>
        <w:t>teilweise die Planität</w:t>
      </w:r>
      <w:r w:rsidR="00606674" w:rsidRPr="00606674">
        <w:rPr>
          <w:rFonts w:ascii="Roboto" w:hAnsi="Roboto" w:cs="Arial"/>
        </w:rPr>
        <w:t>,</w:t>
      </w:r>
      <w:r w:rsidRPr="00606674">
        <w:rPr>
          <w:rFonts w:ascii="Roboto" w:hAnsi="Roboto" w:cs="Arial"/>
        </w:rPr>
        <w:t xml:space="preserve"> </w:t>
      </w:r>
      <w:r w:rsidR="00A848A3" w:rsidRPr="00606674">
        <w:rPr>
          <w:rFonts w:ascii="Roboto" w:hAnsi="Roboto" w:cs="Arial"/>
        </w:rPr>
        <w:t>die es als Floatglas noch hatte</w:t>
      </w:r>
      <w:r w:rsidRPr="00606674">
        <w:rPr>
          <w:rFonts w:ascii="Roboto" w:hAnsi="Roboto" w:cs="Arial"/>
        </w:rPr>
        <w:t>.</w:t>
      </w:r>
      <w:r>
        <w:rPr>
          <w:rFonts w:ascii="Roboto" w:hAnsi="Roboto" w:cs="Arial"/>
        </w:rPr>
        <w:t xml:space="preserve"> Wir haben nach einer Lösung gesucht, die </w:t>
      </w:r>
      <w:r w:rsidR="004C6A3F" w:rsidRPr="00606674">
        <w:rPr>
          <w:rFonts w:ascii="Roboto" w:hAnsi="Roboto" w:cs="Arial"/>
        </w:rPr>
        <w:t>mehr</w:t>
      </w:r>
      <w:r w:rsidR="004C6A3F">
        <w:rPr>
          <w:rFonts w:ascii="Roboto" w:hAnsi="Roboto" w:cs="Arial"/>
        </w:rPr>
        <w:t xml:space="preserve"> entstandene Fehler des</w:t>
      </w:r>
      <w:r>
        <w:rPr>
          <w:rFonts w:ascii="Roboto" w:hAnsi="Roboto" w:cs="Arial"/>
        </w:rPr>
        <w:t xml:space="preserve"> Vorspann-Prozess verzeiht und </w:t>
      </w:r>
      <w:r w:rsidR="00EE6982">
        <w:rPr>
          <w:rFonts w:ascii="Roboto" w:hAnsi="Roboto" w:cs="Arial"/>
        </w:rPr>
        <w:t xml:space="preserve">möglichst viele Gut-Gläser produziert. </w:t>
      </w:r>
      <w:r w:rsidR="000A1067">
        <w:rPr>
          <w:rFonts w:ascii="Roboto" w:hAnsi="Roboto" w:cs="Arial"/>
        </w:rPr>
        <w:t>Entscheidend sind d</w:t>
      </w:r>
      <w:r w:rsidR="00EE6982">
        <w:rPr>
          <w:rFonts w:ascii="Roboto" w:hAnsi="Roboto" w:cs="Arial"/>
        </w:rPr>
        <w:t xml:space="preserve">abei Faktoren wie </w:t>
      </w:r>
      <w:r>
        <w:rPr>
          <w:rFonts w:ascii="Roboto" w:hAnsi="Roboto" w:cs="Arial"/>
        </w:rPr>
        <w:t xml:space="preserve">die </w:t>
      </w:r>
      <w:r>
        <w:rPr>
          <w:rFonts w:ascii="Roboto" w:hAnsi="Roboto" w:cs="Arial"/>
        </w:rPr>
        <w:lastRenderedPageBreak/>
        <w:t xml:space="preserve">optimale Temperatur, möglichst wenig </w:t>
      </w:r>
      <w:r w:rsidR="00EE6982">
        <w:rPr>
          <w:rFonts w:ascii="Roboto" w:hAnsi="Roboto" w:cs="Arial"/>
        </w:rPr>
        <w:t xml:space="preserve">Luft zwischen den Gläsern und </w:t>
      </w:r>
      <w:r w:rsidR="00250009">
        <w:rPr>
          <w:rFonts w:ascii="Roboto" w:hAnsi="Roboto" w:cs="Arial"/>
        </w:rPr>
        <w:t xml:space="preserve">ein </w:t>
      </w:r>
      <w:r w:rsidR="00EE6982">
        <w:rPr>
          <w:rFonts w:ascii="Roboto" w:hAnsi="Roboto" w:cs="Arial"/>
        </w:rPr>
        <w:t>konstante</w:t>
      </w:r>
      <w:r w:rsidR="000A1067">
        <w:rPr>
          <w:rFonts w:ascii="Roboto" w:hAnsi="Roboto" w:cs="Arial"/>
        </w:rPr>
        <w:t>r</w:t>
      </w:r>
      <w:r w:rsidR="00EE6982">
        <w:rPr>
          <w:rFonts w:ascii="Roboto" w:hAnsi="Roboto" w:cs="Arial"/>
        </w:rPr>
        <w:t xml:space="preserve"> Anpressdruck</w:t>
      </w:r>
      <w:r w:rsidR="00A848A3">
        <w:rPr>
          <w:rFonts w:ascii="Roboto" w:hAnsi="Roboto" w:cs="Arial"/>
        </w:rPr>
        <w:t xml:space="preserve"> </w:t>
      </w:r>
      <w:r w:rsidR="00A848A3" w:rsidRPr="00606674">
        <w:rPr>
          <w:rFonts w:ascii="Roboto" w:hAnsi="Roboto" w:cs="Arial"/>
        </w:rPr>
        <w:t>pro Fläche</w:t>
      </w:r>
      <w:r w:rsidR="00EE6982" w:rsidRPr="00606674">
        <w:rPr>
          <w:rFonts w:ascii="Roboto" w:hAnsi="Roboto" w:cs="Arial"/>
        </w:rPr>
        <w:t>.“</w:t>
      </w:r>
      <w:r w:rsidR="00EE6982">
        <w:rPr>
          <w:rFonts w:ascii="Roboto" w:hAnsi="Roboto" w:cs="Arial"/>
        </w:rPr>
        <w:t xml:space="preserve"> </w:t>
      </w:r>
    </w:p>
    <w:p w14:paraId="4F5C0086" w14:textId="7DC4642D" w:rsidR="00EE6982" w:rsidRDefault="00EE6982" w:rsidP="00EE6982">
      <w:pPr>
        <w:spacing w:line="360" w:lineRule="auto"/>
        <w:rPr>
          <w:rFonts w:ascii="Roboto" w:hAnsi="Roboto" w:cs="Arial"/>
        </w:rPr>
      </w:pPr>
      <w:r>
        <w:rPr>
          <w:rFonts w:ascii="Roboto" w:hAnsi="Roboto" w:cs="Arial"/>
        </w:rPr>
        <w:t>Der LiSEC Vorverbund PNM</w:t>
      </w:r>
      <w:r>
        <w:rPr>
          <w:rFonts w:ascii="Roboto" w:hAnsi="Roboto" w:cs="Arial"/>
          <w:color w:val="C00000"/>
        </w:rPr>
        <w:t xml:space="preserve"> </w:t>
      </w:r>
      <w:r>
        <w:rPr>
          <w:rFonts w:ascii="Roboto" w:hAnsi="Roboto" w:cs="Arial"/>
        </w:rPr>
        <w:t xml:space="preserve">ist für diese Anforderungen konzipiert. </w:t>
      </w:r>
      <w:r w:rsidRPr="00EE6982">
        <w:rPr>
          <w:rFonts w:ascii="Roboto" w:hAnsi="Roboto" w:cs="Arial"/>
        </w:rPr>
        <w:t xml:space="preserve">Die Folie wird </w:t>
      </w:r>
      <w:r w:rsidR="003242D1">
        <w:rPr>
          <w:rFonts w:ascii="Roboto" w:hAnsi="Roboto" w:cs="Arial"/>
        </w:rPr>
        <w:t>erwärmt</w:t>
      </w:r>
      <w:r w:rsidRPr="00EE6982">
        <w:rPr>
          <w:rFonts w:ascii="Roboto" w:hAnsi="Roboto" w:cs="Arial"/>
        </w:rPr>
        <w:t xml:space="preserve"> und dann durch Walzen gegen das Glas gepresst</w:t>
      </w:r>
      <w:r>
        <w:rPr>
          <w:rFonts w:ascii="Roboto" w:hAnsi="Roboto" w:cs="Arial"/>
        </w:rPr>
        <w:t xml:space="preserve">, so </w:t>
      </w:r>
      <w:r w:rsidRPr="003F1A2D">
        <w:rPr>
          <w:rFonts w:ascii="Roboto" w:hAnsi="Roboto" w:cs="Arial"/>
        </w:rPr>
        <w:t xml:space="preserve">wird </w:t>
      </w:r>
      <w:r w:rsidR="00A848A3" w:rsidRPr="003F1A2D">
        <w:rPr>
          <w:rFonts w:ascii="Roboto" w:hAnsi="Roboto" w:cs="Arial"/>
        </w:rPr>
        <w:t>möglichst viel</w:t>
      </w:r>
      <w:r w:rsidRPr="00EE6982">
        <w:rPr>
          <w:rFonts w:ascii="Roboto" w:hAnsi="Roboto" w:cs="Arial"/>
        </w:rPr>
        <w:t xml:space="preserve"> Luft aus dem Glaspaket entfernt</w:t>
      </w:r>
      <w:r>
        <w:rPr>
          <w:rFonts w:ascii="Roboto" w:hAnsi="Roboto" w:cs="Arial"/>
        </w:rPr>
        <w:t xml:space="preserve"> und es entsteht eine feste Verbindung zwischen Glas und Folie</w:t>
      </w:r>
      <w:r w:rsidRPr="00EE6982">
        <w:rPr>
          <w:rFonts w:ascii="Roboto" w:hAnsi="Roboto" w:cs="Arial"/>
        </w:rPr>
        <w:t xml:space="preserve">. Dank </w:t>
      </w:r>
      <w:r>
        <w:rPr>
          <w:rFonts w:ascii="Roboto" w:hAnsi="Roboto" w:cs="Arial"/>
        </w:rPr>
        <w:t>eines</w:t>
      </w:r>
      <w:r w:rsidRPr="00EE6982">
        <w:rPr>
          <w:rFonts w:ascii="Roboto" w:hAnsi="Roboto" w:cs="Arial"/>
        </w:rPr>
        <w:t xml:space="preserve"> einzigartigen Servo</w:t>
      </w:r>
      <w:r>
        <w:rPr>
          <w:rFonts w:ascii="Roboto" w:hAnsi="Roboto" w:cs="Arial"/>
        </w:rPr>
        <w:t>s</w:t>
      </w:r>
      <w:r w:rsidRPr="00EE6982">
        <w:rPr>
          <w:rFonts w:ascii="Roboto" w:hAnsi="Roboto" w:cs="Arial"/>
        </w:rPr>
        <w:t>pindel</w:t>
      </w:r>
      <w:r>
        <w:rPr>
          <w:rFonts w:ascii="Roboto" w:hAnsi="Roboto" w:cs="Arial"/>
        </w:rPr>
        <w:t>-A</w:t>
      </w:r>
      <w:r w:rsidRPr="00EE6982">
        <w:rPr>
          <w:rFonts w:ascii="Roboto" w:hAnsi="Roboto" w:cs="Arial"/>
        </w:rPr>
        <w:t xml:space="preserve">ntriebs </w:t>
      </w:r>
      <w:r>
        <w:rPr>
          <w:rFonts w:ascii="Roboto" w:hAnsi="Roboto" w:cs="Arial"/>
        </w:rPr>
        <w:t xml:space="preserve">ist es möglich, </w:t>
      </w:r>
      <w:r w:rsidRPr="00EE6982">
        <w:rPr>
          <w:rFonts w:ascii="Roboto" w:hAnsi="Roboto" w:cs="Arial"/>
        </w:rPr>
        <w:t xml:space="preserve">die Presskraft </w:t>
      </w:r>
      <w:r w:rsidR="002E13F8" w:rsidRPr="002E13F8">
        <w:rPr>
          <w:rFonts w:ascii="Roboto" w:hAnsi="Roboto" w:cs="Arial"/>
        </w:rPr>
        <w:t xml:space="preserve">akkurat und automatisch </w:t>
      </w:r>
      <w:r w:rsidRPr="00EE6982">
        <w:rPr>
          <w:rFonts w:ascii="Roboto" w:hAnsi="Roboto" w:cs="Arial"/>
        </w:rPr>
        <w:t>zu dosieren</w:t>
      </w:r>
      <w:r>
        <w:rPr>
          <w:rFonts w:ascii="Roboto" w:hAnsi="Roboto" w:cs="Arial"/>
        </w:rPr>
        <w:t xml:space="preserve"> und </w:t>
      </w:r>
      <w:r w:rsidRPr="00EE6982">
        <w:rPr>
          <w:rFonts w:ascii="Roboto" w:hAnsi="Roboto" w:cs="Arial"/>
        </w:rPr>
        <w:t>immer parallel zu pressen</w:t>
      </w:r>
      <w:r>
        <w:rPr>
          <w:rFonts w:ascii="Roboto" w:hAnsi="Roboto" w:cs="Arial"/>
        </w:rPr>
        <w:t xml:space="preserve">. </w:t>
      </w:r>
      <w:r w:rsidRPr="003F1A2D">
        <w:rPr>
          <w:rFonts w:ascii="Roboto" w:hAnsi="Roboto" w:cs="Arial"/>
        </w:rPr>
        <w:t>Um Versatz oder Bruch zu vermeiden, wird das Glaspaket auf der Glasoberfläche und nicht an der Glaskante verpresst.</w:t>
      </w:r>
      <w:r>
        <w:rPr>
          <w:rFonts w:ascii="Roboto" w:hAnsi="Roboto" w:cs="Arial"/>
        </w:rPr>
        <w:t xml:space="preserve"> </w:t>
      </w:r>
    </w:p>
    <w:p w14:paraId="1CD4A6F2" w14:textId="28F21C1F" w:rsidR="00EA1E3A" w:rsidRPr="00313437" w:rsidRDefault="00EA1E3A" w:rsidP="00EA1E3A">
      <w:pPr>
        <w:spacing w:line="360" w:lineRule="auto"/>
        <w:rPr>
          <w:rFonts w:ascii="Roboto" w:hAnsi="Roboto" w:cs="Arial"/>
          <w:b/>
        </w:rPr>
      </w:pPr>
      <w:r w:rsidRPr="00313437">
        <w:rPr>
          <w:rFonts w:ascii="Roboto" w:hAnsi="Roboto" w:cs="Arial"/>
          <w:b/>
        </w:rPr>
        <w:t xml:space="preserve">Projektziel </w:t>
      </w:r>
      <w:r>
        <w:rPr>
          <w:rFonts w:ascii="Roboto" w:hAnsi="Roboto" w:cs="Arial"/>
          <w:b/>
        </w:rPr>
        <w:t xml:space="preserve">Energieeffizienz </w:t>
      </w:r>
    </w:p>
    <w:p w14:paraId="7C9EC2D5" w14:textId="43082704" w:rsidR="00481AA2" w:rsidRPr="00CA6501" w:rsidRDefault="00804830" w:rsidP="00804830">
      <w:pPr>
        <w:spacing w:line="360" w:lineRule="auto"/>
        <w:rPr>
          <w:rFonts w:ascii="Roboto" w:hAnsi="Roboto" w:cs="Arial"/>
        </w:rPr>
      </w:pPr>
      <w:r>
        <w:rPr>
          <w:rFonts w:ascii="Roboto" w:hAnsi="Roboto" w:cs="Arial"/>
        </w:rPr>
        <w:t>D</w:t>
      </w:r>
      <w:r w:rsidR="009C03C9">
        <w:rPr>
          <w:rFonts w:ascii="Roboto" w:hAnsi="Roboto" w:cs="Arial"/>
        </w:rPr>
        <w:t>er Entscheidungsprozess</w:t>
      </w:r>
      <w:r>
        <w:rPr>
          <w:rFonts w:ascii="Roboto" w:hAnsi="Roboto" w:cs="Arial"/>
        </w:rPr>
        <w:t xml:space="preserve"> verlief auf Basis von Daten und Fakten</w:t>
      </w:r>
      <w:r w:rsidR="00481AA2">
        <w:rPr>
          <w:rFonts w:ascii="Roboto" w:hAnsi="Roboto" w:cs="Arial"/>
        </w:rPr>
        <w:t xml:space="preserve"> erzählt Herr Baumgartner:</w:t>
      </w:r>
      <w:r w:rsidR="009C03C9">
        <w:rPr>
          <w:rFonts w:ascii="Roboto" w:hAnsi="Roboto" w:cs="Arial"/>
        </w:rPr>
        <w:t xml:space="preserve"> „Im ersten Schritt haben wir die Energiedaten und die Geschwindigkeit des bestehenden Prozesses analysier</w:t>
      </w:r>
      <w:r>
        <w:rPr>
          <w:rFonts w:ascii="Roboto" w:hAnsi="Roboto" w:cs="Arial"/>
        </w:rPr>
        <w:t>t</w:t>
      </w:r>
      <w:r w:rsidR="00481AA2">
        <w:rPr>
          <w:rFonts w:ascii="Roboto" w:hAnsi="Roboto" w:cs="Arial"/>
        </w:rPr>
        <w:t xml:space="preserve">. </w:t>
      </w:r>
      <w:r w:rsidR="009C03C9">
        <w:rPr>
          <w:rFonts w:ascii="Roboto" w:hAnsi="Roboto" w:cs="Arial"/>
        </w:rPr>
        <w:t xml:space="preserve">Der Ofen war ein Bottleneck, darum stand fest: Der Durchlauf pro </w:t>
      </w:r>
      <w:r w:rsidR="00A848A3" w:rsidRPr="00606674">
        <w:rPr>
          <w:rFonts w:ascii="Roboto" w:hAnsi="Roboto" w:cs="Arial"/>
        </w:rPr>
        <w:t>Zeiteinheit</w:t>
      </w:r>
      <w:r w:rsidR="009C03C9">
        <w:rPr>
          <w:rFonts w:ascii="Roboto" w:hAnsi="Roboto" w:cs="Arial"/>
        </w:rPr>
        <w:t xml:space="preserve"> muss schneller werden, und der Ofen insgesamt energieeffizienter.</w:t>
      </w:r>
      <w:r>
        <w:rPr>
          <w:rFonts w:ascii="Roboto" w:hAnsi="Roboto" w:cs="Arial"/>
        </w:rPr>
        <w:t xml:space="preserve"> </w:t>
      </w:r>
      <w:r w:rsidRPr="00CA3D42">
        <w:rPr>
          <w:rFonts w:ascii="Roboto" w:hAnsi="Roboto" w:cs="Arial"/>
        </w:rPr>
        <w:t xml:space="preserve">LiSEC </w:t>
      </w:r>
      <w:r>
        <w:rPr>
          <w:rFonts w:ascii="Roboto" w:hAnsi="Roboto" w:cs="Arial"/>
        </w:rPr>
        <w:t xml:space="preserve">ist </w:t>
      </w:r>
      <w:r w:rsidRPr="00CA6501">
        <w:rPr>
          <w:rFonts w:ascii="Roboto" w:hAnsi="Roboto" w:cs="Arial"/>
        </w:rPr>
        <w:t>uns hier bei der Datenbereitstellung entgegengekommen.</w:t>
      </w:r>
      <w:r w:rsidR="009C03C9" w:rsidRPr="00CA6501">
        <w:rPr>
          <w:rFonts w:ascii="Roboto" w:hAnsi="Roboto" w:cs="Arial"/>
        </w:rPr>
        <w:t xml:space="preserve">“ </w:t>
      </w:r>
    </w:p>
    <w:p w14:paraId="622C3B9B" w14:textId="21FBC25C" w:rsidR="00804830" w:rsidRPr="00CA6501" w:rsidRDefault="00481AA2" w:rsidP="00481AA2">
      <w:pPr>
        <w:spacing w:line="360" w:lineRule="auto"/>
        <w:rPr>
          <w:rFonts w:ascii="Roboto" w:hAnsi="Roboto" w:cs="Arial"/>
        </w:rPr>
      </w:pPr>
      <w:r w:rsidRPr="00CA6501">
        <w:rPr>
          <w:rFonts w:ascii="Roboto" w:hAnsi="Roboto" w:cs="Arial"/>
        </w:rPr>
        <w:t>Der Ermittlung realer Energieverbrauchswerte a</w:t>
      </w:r>
      <w:r w:rsidR="009C03C9" w:rsidRPr="00CA6501">
        <w:rPr>
          <w:rFonts w:ascii="Roboto" w:hAnsi="Roboto" w:cs="Arial"/>
        </w:rPr>
        <w:t xml:space="preserve">uf Basis spezifischer Produktionsdaten </w:t>
      </w:r>
      <w:r w:rsidRPr="00CA6501">
        <w:rPr>
          <w:rFonts w:ascii="Roboto" w:hAnsi="Roboto" w:cs="Arial"/>
        </w:rPr>
        <w:t>war eine Herausforderung</w:t>
      </w:r>
      <w:r w:rsidR="00804830" w:rsidRPr="00CA6501">
        <w:rPr>
          <w:rFonts w:ascii="Roboto" w:hAnsi="Roboto" w:cs="Arial"/>
        </w:rPr>
        <w:t>,</w:t>
      </w:r>
      <w:r w:rsidRPr="00CA6501">
        <w:rPr>
          <w:rFonts w:ascii="Roboto" w:hAnsi="Roboto" w:cs="Arial"/>
        </w:rPr>
        <w:t xml:space="preserve"> die LiSEC gerne angenommen hat. Herr Markus Ensafi, Sales Manager HUB Region Nordwesteuropa, kommentiert: „Wir wussten, wir müssen Zahlen liefern, die wir garantieren können. Wir sind noch dabei, uns im Bereich Vorverbund am Markt zu etablieren, und freuen uns über das entgegengebrachte Vertrauen.“ </w:t>
      </w:r>
    </w:p>
    <w:p w14:paraId="7BCC38B3" w14:textId="4943CCC0" w:rsidR="002E13F8" w:rsidRDefault="00481AA2" w:rsidP="002E13F8">
      <w:pPr>
        <w:spacing w:line="360" w:lineRule="auto"/>
        <w:rPr>
          <w:rFonts w:ascii="Roboto" w:hAnsi="Roboto" w:cs="Arial"/>
        </w:rPr>
      </w:pPr>
      <w:r>
        <w:rPr>
          <w:rFonts w:ascii="Roboto" w:hAnsi="Roboto" w:cs="Arial"/>
        </w:rPr>
        <w:t xml:space="preserve">Für Energieeffizienz im LiSEC Vorverbund sorgt eine </w:t>
      </w:r>
      <w:r w:rsidR="00804830">
        <w:rPr>
          <w:rFonts w:ascii="Roboto" w:hAnsi="Roboto" w:cs="Arial"/>
        </w:rPr>
        <w:t>Kombination von Konvektion und Infrarots</w:t>
      </w:r>
      <w:r w:rsidR="00804830" w:rsidRPr="00804830">
        <w:rPr>
          <w:rFonts w:ascii="Roboto" w:hAnsi="Roboto" w:cs="Arial"/>
        </w:rPr>
        <w:t>trahlern</w:t>
      </w:r>
      <w:r w:rsidR="00804830">
        <w:rPr>
          <w:rFonts w:ascii="Roboto" w:hAnsi="Roboto" w:cs="Arial"/>
        </w:rPr>
        <w:t xml:space="preserve">. Die IR-Strahler werden </w:t>
      </w:r>
      <w:r w:rsidR="00804830" w:rsidRPr="00804830">
        <w:rPr>
          <w:rFonts w:ascii="Roboto" w:hAnsi="Roboto" w:cs="Arial"/>
        </w:rPr>
        <w:t>für dünne Glaselemente, z.B. doppeltes Verbundglas (Glas-Folie-Glas) eingesetzt, da es hier darum geht, die Folie zu erwärmen, anstatt das Glas aufzuheizen. Das spart Zeit, Kosten und Energie.</w:t>
      </w:r>
      <w:r w:rsidR="00804830">
        <w:rPr>
          <w:rFonts w:ascii="Roboto" w:hAnsi="Roboto" w:cs="Arial"/>
        </w:rPr>
        <w:t xml:space="preserve"> Für dickere Glaselement</w:t>
      </w:r>
      <w:r w:rsidR="00250009">
        <w:rPr>
          <w:rFonts w:ascii="Roboto" w:hAnsi="Roboto" w:cs="Arial"/>
        </w:rPr>
        <w:t>e</w:t>
      </w:r>
      <w:r w:rsidR="00804830">
        <w:rPr>
          <w:rFonts w:ascii="Roboto" w:hAnsi="Roboto" w:cs="Arial"/>
        </w:rPr>
        <w:t xml:space="preserve"> ist die Konvektion nötig, während </w:t>
      </w:r>
      <w:r w:rsidR="00804830" w:rsidRPr="00804830">
        <w:rPr>
          <w:rFonts w:ascii="Roboto" w:hAnsi="Roboto" w:cs="Arial"/>
        </w:rPr>
        <w:t xml:space="preserve">für beschichtetes Glas eine Kombination aus Konvektion und Strahlung eingesetzt wird. Low-E, das sich auf der Oberseite des Glaspakets befindet, reflektiert die IR-Energie. So </w:t>
      </w:r>
      <w:r w:rsidR="004D1D02">
        <w:rPr>
          <w:rFonts w:ascii="Roboto" w:hAnsi="Roboto" w:cs="Arial"/>
        </w:rPr>
        <w:t xml:space="preserve">kann </w:t>
      </w:r>
      <w:r w:rsidR="00804830" w:rsidRPr="00804830">
        <w:rPr>
          <w:rFonts w:ascii="Roboto" w:hAnsi="Roboto" w:cs="Arial"/>
        </w:rPr>
        <w:t xml:space="preserve">die Energie von unten und durch die Luft </w:t>
      </w:r>
      <w:r w:rsidR="004D1D02">
        <w:rPr>
          <w:rFonts w:ascii="Roboto" w:hAnsi="Roboto" w:cs="Arial"/>
        </w:rPr>
        <w:t>rund</w:t>
      </w:r>
      <w:r w:rsidR="00804830" w:rsidRPr="00804830">
        <w:rPr>
          <w:rFonts w:ascii="Roboto" w:hAnsi="Roboto" w:cs="Arial"/>
        </w:rPr>
        <w:t xml:space="preserve">um das </w:t>
      </w:r>
      <w:r w:rsidR="004D1D02">
        <w:rPr>
          <w:rFonts w:ascii="Roboto" w:hAnsi="Roboto" w:cs="Arial"/>
        </w:rPr>
        <w:t>Glaspaket eingebracht werden</w:t>
      </w:r>
      <w:r w:rsidR="00804830" w:rsidRPr="00804830">
        <w:rPr>
          <w:rFonts w:ascii="Roboto" w:hAnsi="Roboto" w:cs="Arial"/>
        </w:rPr>
        <w:t>.</w:t>
      </w:r>
      <w:r w:rsidR="002E13F8">
        <w:rPr>
          <w:rFonts w:ascii="Roboto" w:hAnsi="Roboto" w:cs="Arial"/>
        </w:rPr>
        <w:t xml:space="preserve"> </w:t>
      </w:r>
    </w:p>
    <w:p w14:paraId="6662E28B" w14:textId="7CCD2553" w:rsidR="002E13F8" w:rsidRDefault="002E13F8" w:rsidP="002E13F8">
      <w:pPr>
        <w:spacing w:line="360" w:lineRule="auto"/>
        <w:rPr>
          <w:rFonts w:ascii="Roboto" w:hAnsi="Roboto" w:cs="Arial"/>
        </w:rPr>
      </w:pPr>
      <w:r>
        <w:rPr>
          <w:rFonts w:ascii="Roboto" w:hAnsi="Roboto" w:cs="Arial"/>
        </w:rPr>
        <w:t xml:space="preserve">„Die Idee des kombinierten Systems hat uns gefallen. Mit den Strahlern hatten wir Erfahrung. Die Konvektion ist ein Benefit, durch </w:t>
      </w:r>
      <w:r w:rsidR="00A848A3" w:rsidRPr="00232768">
        <w:rPr>
          <w:rFonts w:ascii="Roboto" w:hAnsi="Roboto" w:cs="Arial"/>
        </w:rPr>
        <w:t>den weniger Prozesswärme verloren geht</w:t>
      </w:r>
      <w:r w:rsidR="00250009" w:rsidRPr="00232768">
        <w:rPr>
          <w:rFonts w:ascii="Roboto" w:hAnsi="Roboto" w:cs="Arial"/>
        </w:rPr>
        <w:t>.</w:t>
      </w:r>
      <w:r w:rsidR="00250009">
        <w:rPr>
          <w:rFonts w:ascii="Roboto" w:hAnsi="Roboto" w:cs="Arial"/>
        </w:rPr>
        <w:t xml:space="preserve"> D</w:t>
      </w:r>
      <w:r>
        <w:rPr>
          <w:rFonts w:ascii="Roboto" w:hAnsi="Roboto" w:cs="Arial"/>
        </w:rPr>
        <w:t xml:space="preserve">ie überschüssige Wärme wird nicht abgeführt, sondern bestmöglich im Prozess gehalten,“ so </w:t>
      </w:r>
      <w:r>
        <w:rPr>
          <w:rFonts w:ascii="Roboto" w:hAnsi="Roboto" w:cs="Arial"/>
        </w:rPr>
        <w:lastRenderedPageBreak/>
        <w:t>Herr Baumgartner. Merkt man einen Unterschied? „Am Ofen zu stehen hat sich früher angefühlt, als würde man vo</w:t>
      </w:r>
      <w:r w:rsidR="00481AA2">
        <w:rPr>
          <w:rFonts w:ascii="Roboto" w:hAnsi="Roboto" w:cs="Arial"/>
        </w:rPr>
        <w:t>n</w:t>
      </w:r>
      <w:r>
        <w:rPr>
          <w:rFonts w:ascii="Roboto" w:hAnsi="Roboto" w:cs="Arial"/>
        </w:rPr>
        <w:t xml:space="preserve"> einer Rotlichtlampe </w:t>
      </w:r>
      <w:r w:rsidR="00481AA2">
        <w:rPr>
          <w:rFonts w:ascii="Roboto" w:hAnsi="Roboto" w:cs="Arial"/>
        </w:rPr>
        <w:t>angestrahlt</w:t>
      </w:r>
      <w:r w:rsidR="000E24F2">
        <w:rPr>
          <w:rFonts w:ascii="Roboto" w:hAnsi="Roboto" w:cs="Arial"/>
        </w:rPr>
        <w:t xml:space="preserve"> werden</w:t>
      </w:r>
      <w:r>
        <w:rPr>
          <w:rFonts w:ascii="Roboto" w:hAnsi="Roboto" w:cs="Arial"/>
        </w:rPr>
        <w:t>. Nun ist das deutlich anders.“</w:t>
      </w:r>
    </w:p>
    <w:p w14:paraId="1371BE3D" w14:textId="005F1F3C" w:rsidR="00BF312A" w:rsidRDefault="00BF312A" w:rsidP="002E13F8">
      <w:pPr>
        <w:spacing w:line="360" w:lineRule="auto"/>
        <w:rPr>
          <w:rFonts w:ascii="Roboto" w:hAnsi="Roboto" w:cs="Arial"/>
        </w:rPr>
      </w:pPr>
      <w:r>
        <w:rPr>
          <w:rFonts w:ascii="Roboto" w:hAnsi="Roboto" w:cs="Arial"/>
        </w:rPr>
        <w:t>Für zusätzliche Effizienz sorgen die Eco</w:t>
      </w:r>
      <w:r w:rsidR="000F603C">
        <w:rPr>
          <w:rFonts w:ascii="Roboto" w:hAnsi="Roboto" w:cs="Arial"/>
        </w:rPr>
        <w:t>-</w:t>
      </w:r>
      <w:r>
        <w:rPr>
          <w:rFonts w:ascii="Roboto" w:hAnsi="Roboto" w:cs="Arial"/>
        </w:rPr>
        <w:t>Heaters, da abhängig von der Glasgröße automatisch die ganze oder nur die halbe Breite des Ofens aufgeheizt wird. Des Weiteren wird n</w:t>
      </w:r>
      <w:r w:rsidRPr="00BF312A">
        <w:rPr>
          <w:rFonts w:ascii="Roboto" w:hAnsi="Roboto" w:cs="Arial"/>
        </w:rPr>
        <w:t xml:space="preserve">ach der </w:t>
      </w:r>
      <w:r>
        <w:rPr>
          <w:rFonts w:ascii="Roboto" w:hAnsi="Roboto" w:cs="Arial"/>
        </w:rPr>
        <w:t>Presse</w:t>
      </w:r>
      <w:r w:rsidRPr="00BF312A">
        <w:rPr>
          <w:rFonts w:ascii="Roboto" w:hAnsi="Roboto" w:cs="Arial"/>
        </w:rPr>
        <w:t xml:space="preserve"> die Temperatur der Glasoberfläche an der Ober- und Unterseite gemessen. Ist das Glas zu warm, wird die Maschine automatisch beschleunigt, ist es zu kalt, wird die Transportgeschwindigkeit durch den Ofen verlangsamt. Das spart Energie</w:t>
      </w:r>
      <w:r>
        <w:rPr>
          <w:rFonts w:ascii="Roboto" w:hAnsi="Roboto" w:cs="Arial"/>
        </w:rPr>
        <w:t xml:space="preserve"> und sorgt </w:t>
      </w:r>
      <w:r w:rsidRPr="00BF312A">
        <w:rPr>
          <w:rFonts w:ascii="Roboto" w:hAnsi="Roboto" w:cs="Arial"/>
        </w:rPr>
        <w:t xml:space="preserve">für das bestmögliche Ergebnis. </w:t>
      </w:r>
    </w:p>
    <w:p w14:paraId="56E05E1A" w14:textId="3318481C" w:rsidR="002E13F8" w:rsidRPr="00313437" w:rsidRDefault="002E13F8" w:rsidP="002E13F8">
      <w:pPr>
        <w:spacing w:line="360" w:lineRule="auto"/>
        <w:rPr>
          <w:rFonts w:ascii="Roboto" w:hAnsi="Roboto" w:cs="Arial"/>
          <w:b/>
        </w:rPr>
      </w:pPr>
      <w:r w:rsidRPr="00313437">
        <w:rPr>
          <w:rFonts w:ascii="Roboto" w:hAnsi="Roboto" w:cs="Arial"/>
          <w:b/>
        </w:rPr>
        <w:t xml:space="preserve">Projektziel </w:t>
      </w:r>
      <w:r w:rsidR="00481AA2">
        <w:rPr>
          <w:rFonts w:ascii="Roboto" w:hAnsi="Roboto" w:cs="Arial"/>
          <w:b/>
        </w:rPr>
        <w:t>u</w:t>
      </w:r>
      <w:r w:rsidR="00481AA2" w:rsidRPr="00481AA2">
        <w:rPr>
          <w:rFonts w:ascii="Roboto" w:hAnsi="Roboto" w:cs="Arial"/>
          <w:b/>
        </w:rPr>
        <w:t>nmittelbare Einsatzbereitschaft</w:t>
      </w:r>
    </w:p>
    <w:p w14:paraId="36E011B9" w14:textId="7F9CB17B" w:rsidR="00481AA2" w:rsidRDefault="00481AA2" w:rsidP="00E10763">
      <w:pPr>
        <w:spacing w:line="360" w:lineRule="auto"/>
        <w:rPr>
          <w:rFonts w:ascii="Roboto" w:hAnsi="Roboto" w:cs="Arial"/>
        </w:rPr>
      </w:pPr>
      <w:r>
        <w:rPr>
          <w:rFonts w:ascii="Roboto" w:hAnsi="Roboto" w:cs="Arial"/>
        </w:rPr>
        <w:t xml:space="preserve">In der Projektplanung lag der Fokus auf </w:t>
      </w:r>
      <w:r w:rsidR="004F2603">
        <w:rPr>
          <w:rFonts w:ascii="Roboto" w:hAnsi="Roboto" w:cs="Arial"/>
        </w:rPr>
        <w:t>dem</w:t>
      </w:r>
      <w:r w:rsidRPr="00481AA2">
        <w:rPr>
          <w:rFonts w:ascii="Roboto" w:hAnsi="Roboto" w:cs="Arial"/>
        </w:rPr>
        <w:t xml:space="preserve"> Austausch </w:t>
      </w:r>
      <w:r>
        <w:rPr>
          <w:rFonts w:ascii="Roboto" w:hAnsi="Roboto" w:cs="Arial"/>
        </w:rPr>
        <w:t xml:space="preserve">des Vorverbunds </w:t>
      </w:r>
      <w:r w:rsidR="004F2603">
        <w:rPr>
          <w:rFonts w:ascii="Roboto" w:hAnsi="Roboto" w:cs="Arial"/>
        </w:rPr>
        <w:t>in möglichst kurzer Zeit</w:t>
      </w:r>
      <w:r>
        <w:rPr>
          <w:rFonts w:ascii="Roboto" w:hAnsi="Roboto" w:cs="Arial"/>
        </w:rPr>
        <w:t xml:space="preserve">, und anschließend </w:t>
      </w:r>
      <w:r w:rsidR="004F2603">
        <w:rPr>
          <w:rFonts w:ascii="Roboto" w:hAnsi="Roboto" w:cs="Arial"/>
        </w:rPr>
        <w:t>schneller</w:t>
      </w:r>
      <w:r w:rsidRPr="00481AA2">
        <w:rPr>
          <w:rFonts w:ascii="Roboto" w:hAnsi="Roboto" w:cs="Arial"/>
        </w:rPr>
        <w:t xml:space="preserve"> Betriebsbereitschaft</w:t>
      </w:r>
      <w:r>
        <w:rPr>
          <w:rFonts w:ascii="Roboto" w:hAnsi="Roboto" w:cs="Arial"/>
        </w:rPr>
        <w:t>. Herr Baumgartner kommentiert: „</w:t>
      </w:r>
      <w:r w:rsidR="00A9222F" w:rsidRPr="001A005A">
        <w:rPr>
          <w:rFonts w:ascii="Roboto" w:hAnsi="Roboto" w:cs="Arial"/>
        </w:rPr>
        <w:t xml:space="preserve">Der </w:t>
      </w:r>
      <w:r w:rsidR="00A9222F">
        <w:rPr>
          <w:rFonts w:ascii="Roboto" w:hAnsi="Roboto" w:cs="Arial"/>
        </w:rPr>
        <w:t>mechanische Tausch hat gut funktioniert, Abbau und Aufbau erfolgten planmäßig.</w:t>
      </w:r>
      <w:r w:rsidR="00E10763">
        <w:rPr>
          <w:rFonts w:ascii="Roboto" w:hAnsi="Roboto" w:cs="Arial"/>
        </w:rPr>
        <w:t xml:space="preserve"> Wenn es zu Themen kam, wurde lösungsorientiert daran gearbeitet. Die von uns erwartete Produktivität </w:t>
      </w:r>
      <w:r w:rsidR="00E15E4F" w:rsidRPr="00232768">
        <w:rPr>
          <w:rFonts w:ascii="Roboto" w:hAnsi="Roboto" w:cs="Arial"/>
        </w:rPr>
        <w:t>in der ersten Produktionswoche</w:t>
      </w:r>
      <w:r w:rsidR="00E15E4F">
        <w:rPr>
          <w:rFonts w:ascii="Roboto" w:hAnsi="Roboto" w:cs="Arial"/>
        </w:rPr>
        <w:t xml:space="preserve"> </w:t>
      </w:r>
      <w:r w:rsidR="00E10763">
        <w:rPr>
          <w:rFonts w:ascii="Roboto" w:hAnsi="Roboto" w:cs="Arial"/>
        </w:rPr>
        <w:t>war durch einige spontane Umschichtungen ebenfalls gegeben.</w:t>
      </w:r>
      <w:r w:rsidR="003242D1">
        <w:rPr>
          <w:rFonts w:ascii="Roboto" w:hAnsi="Roboto" w:cs="Arial"/>
        </w:rPr>
        <w:t xml:space="preserve">“ </w:t>
      </w:r>
      <w:r w:rsidR="00B97363">
        <w:rPr>
          <w:rFonts w:ascii="Roboto" w:hAnsi="Roboto" w:cs="Arial"/>
        </w:rPr>
        <w:t xml:space="preserve">Der </w:t>
      </w:r>
      <w:r w:rsidR="00E10763">
        <w:rPr>
          <w:rFonts w:ascii="Roboto" w:hAnsi="Roboto" w:cs="Arial"/>
        </w:rPr>
        <w:t xml:space="preserve">mechanische </w:t>
      </w:r>
      <w:r w:rsidR="00B97363">
        <w:rPr>
          <w:rFonts w:ascii="Roboto" w:hAnsi="Roboto" w:cs="Arial"/>
        </w:rPr>
        <w:t xml:space="preserve">Austausch </w:t>
      </w:r>
      <w:r w:rsidR="00E10763">
        <w:rPr>
          <w:rFonts w:ascii="Roboto" w:hAnsi="Roboto" w:cs="Arial"/>
        </w:rPr>
        <w:t xml:space="preserve">nahm dabei nur 4 Tage des Betriebsurlaubs im Dezember in Anspruch. </w:t>
      </w:r>
      <w:r w:rsidR="00E15E4F" w:rsidRPr="00232768">
        <w:rPr>
          <w:rFonts w:ascii="Roboto" w:hAnsi="Roboto" w:cs="Arial"/>
        </w:rPr>
        <w:t>Die Produktionsfreigabe wurde bereits Anfang Januar erteilt, die Endabnahme des kompletten Umbau</w:t>
      </w:r>
      <w:r w:rsidR="004C6A3F" w:rsidRPr="00232768">
        <w:rPr>
          <w:rFonts w:ascii="Roboto" w:hAnsi="Roboto" w:cs="Arial"/>
        </w:rPr>
        <w:t>s</w:t>
      </w:r>
      <w:r w:rsidR="00E15E4F" w:rsidRPr="00232768">
        <w:rPr>
          <w:rFonts w:ascii="Roboto" w:hAnsi="Roboto" w:cs="Arial"/>
        </w:rPr>
        <w:t xml:space="preserve"> erfolgte Anfang April.</w:t>
      </w:r>
    </w:p>
    <w:p w14:paraId="7F782A4B" w14:textId="71EBDB43" w:rsidR="00CA6501" w:rsidRPr="00BF312A" w:rsidRDefault="00BF312A" w:rsidP="00481AA2">
      <w:pPr>
        <w:spacing w:line="360" w:lineRule="auto"/>
        <w:rPr>
          <w:rFonts w:ascii="Roboto" w:hAnsi="Roboto" w:cs="Arial"/>
          <w:b/>
        </w:rPr>
      </w:pPr>
      <w:r w:rsidRPr="00BF312A">
        <w:rPr>
          <w:rFonts w:ascii="Roboto" w:hAnsi="Roboto" w:cs="Arial"/>
          <w:b/>
        </w:rPr>
        <w:t>Resümee</w:t>
      </w:r>
    </w:p>
    <w:p w14:paraId="1D2E8B95" w14:textId="349DD229" w:rsidR="00BF312A" w:rsidRDefault="00BF312A" w:rsidP="00BF312A">
      <w:pPr>
        <w:spacing w:line="360" w:lineRule="auto"/>
        <w:rPr>
          <w:rFonts w:ascii="Roboto" w:hAnsi="Roboto" w:cs="Arial"/>
        </w:rPr>
      </w:pPr>
      <w:r>
        <w:rPr>
          <w:rFonts w:ascii="Roboto" w:hAnsi="Roboto" w:cs="Arial"/>
        </w:rPr>
        <w:t xml:space="preserve">Herr Baumgartner blickt aufs Projekt zurück: „Mein Tipp für jeden, der einen neuen Vorverbund sucht, wäre: Schaut aufs Komplettpaket. Das Komplettpaket, das LiSEC uns angeboten hat, ist in sich stimmig. </w:t>
      </w:r>
      <w:r w:rsidR="003242D1">
        <w:rPr>
          <w:rFonts w:ascii="Roboto" w:hAnsi="Roboto" w:cs="Arial"/>
        </w:rPr>
        <w:t>E</w:t>
      </w:r>
      <w:r>
        <w:rPr>
          <w:rFonts w:ascii="Roboto" w:hAnsi="Roboto" w:cs="Arial"/>
        </w:rPr>
        <w:t xml:space="preserve">s ist das rausgekommen, was man uns versprochen hat. </w:t>
      </w:r>
      <w:r w:rsidRPr="00232768">
        <w:rPr>
          <w:rFonts w:ascii="Roboto" w:hAnsi="Roboto" w:cs="Arial"/>
        </w:rPr>
        <w:t xml:space="preserve">Positiv überrascht </w:t>
      </w:r>
      <w:r w:rsidR="001B07B3" w:rsidRPr="00232768">
        <w:rPr>
          <w:rFonts w:ascii="Roboto" w:hAnsi="Roboto" w:cs="Arial"/>
        </w:rPr>
        <w:t>hat mich die Durchlaufgeschwindigkeit</w:t>
      </w:r>
      <w:r w:rsidRPr="00232768">
        <w:rPr>
          <w:rFonts w:ascii="Roboto" w:hAnsi="Roboto" w:cs="Arial"/>
        </w:rPr>
        <w:t>, die</w:t>
      </w:r>
      <w:r>
        <w:rPr>
          <w:rFonts w:ascii="Roboto" w:hAnsi="Roboto" w:cs="Arial"/>
        </w:rPr>
        <w:t xml:space="preserve"> </w:t>
      </w:r>
      <w:r w:rsidRPr="00BF312A">
        <w:rPr>
          <w:rFonts w:ascii="Roboto" w:hAnsi="Roboto" w:cs="Arial"/>
        </w:rPr>
        <w:t>im Real</w:t>
      </w:r>
      <w:r>
        <w:rPr>
          <w:rFonts w:ascii="Roboto" w:hAnsi="Roboto" w:cs="Arial"/>
        </w:rPr>
        <w:t>b</w:t>
      </w:r>
      <w:r w:rsidRPr="00BF312A">
        <w:rPr>
          <w:rFonts w:ascii="Roboto" w:hAnsi="Roboto" w:cs="Arial"/>
        </w:rPr>
        <w:t>etrieb</w:t>
      </w:r>
      <w:r w:rsidR="001B07B3">
        <w:rPr>
          <w:rFonts w:ascii="Roboto" w:hAnsi="Roboto" w:cs="Arial"/>
        </w:rPr>
        <w:t xml:space="preserve"> bei allen Dickenverteilungen</w:t>
      </w:r>
      <w:r w:rsidRPr="00BF312A">
        <w:rPr>
          <w:rFonts w:ascii="Roboto" w:hAnsi="Roboto" w:cs="Arial"/>
        </w:rPr>
        <w:t xml:space="preserve"> ein Stück schneller</w:t>
      </w:r>
      <w:r>
        <w:rPr>
          <w:rFonts w:ascii="Roboto" w:hAnsi="Roboto" w:cs="Arial"/>
        </w:rPr>
        <w:t xml:space="preserve"> sind als angekündigt. Ich finde viele Sachen gut und durchdacht gelöst, auch was die notwendige Wartung </w:t>
      </w:r>
      <w:r w:rsidR="001B07B3">
        <w:rPr>
          <w:rFonts w:ascii="Roboto" w:hAnsi="Roboto" w:cs="Arial"/>
        </w:rPr>
        <w:t xml:space="preserve">und </w:t>
      </w:r>
      <w:r w:rsidR="001B07B3" w:rsidRPr="00232768">
        <w:rPr>
          <w:rFonts w:ascii="Roboto" w:hAnsi="Roboto" w:cs="Arial"/>
        </w:rPr>
        <w:t>Zugänglichkeit</w:t>
      </w:r>
      <w:r w:rsidR="001B07B3">
        <w:rPr>
          <w:rFonts w:ascii="Roboto" w:hAnsi="Roboto" w:cs="Arial"/>
        </w:rPr>
        <w:t xml:space="preserve"> </w:t>
      </w:r>
      <w:r>
        <w:rPr>
          <w:rFonts w:ascii="Roboto" w:hAnsi="Roboto" w:cs="Arial"/>
        </w:rPr>
        <w:t xml:space="preserve">angeht, haben wir noch keine </w:t>
      </w:r>
      <w:r w:rsidR="008B7B05" w:rsidRPr="00232768">
        <w:rPr>
          <w:rFonts w:ascii="Roboto" w:hAnsi="Roboto" w:cs="Arial"/>
        </w:rPr>
        <w:t>größeren</w:t>
      </w:r>
      <w:r w:rsidR="008B7B05">
        <w:rPr>
          <w:rFonts w:ascii="Roboto" w:hAnsi="Roboto" w:cs="Arial"/>
        </w:rPr>
        <w:t xml:space="preserve"> </w:t>
      </w:r>
      <w:r>
        <w:rPr>
          <w:rFonts w:ascii="Roboto" w:hAnsi="Roboto" w:cs="Arial"/>
        </w:rPr>
        <w:t>Schwachstellen entdeckt.</w:t>
      </w:r>
      <w:r w:rsidR="008B7B05">
        <w:rPr>
          <w:rFonts w:ascii="Roboto" w:hAnsi="Roboto" w:cs="Arial"/>
        </w:rPr>
        <w:t xml:space="preserve"> Für Sonderaufbauten gab es ab und an noch </w:t>
      </w:r>
      <w:r w:rsidR="00F93DB2">
        <w:rPr>
          <w:rFonts w:ascii="Roboto" w:hAnsi="Roboto" w:cs="Arial"/>
        </w:rPr>
        <w:t xml:space="preserve">die Notwendigkeit </w:t>
      </w:r>
      <w:r w:rsidR="008B7B05">
        <w:rPr>
          <w:rFonts w:ascii="Roboto" w:hAnsi="Roboto" w:cs="Arial"/>
        </w:rPr>
        <w:t xml:space="preserve">kleinere Anpassungen, aber bislang haben wir </w:t>
      </w:r>
      <w:r w:rsidR="00F93DB2">
        <w:rPr>
          <w:rFonts w:ascii="Roboto" w:hAnsi="Roboto" w:cs="Arial"/>
        </w:rPr>
        <w:t xml:space="preserve">zusammen </w:t>
      </w:r>
      <w:r w:rsidR="008B7B05">
        <w:rPr>
          <w:rFonts w:ascii="Roboto" w:hAnsi="Roboto" w:cs="Arial"/>
        </w:rPr>
        <w:t>mit dem Lisec Support für alle Anforderungen eine Lösung gefunden.</w:t>
      </w:r>
      <w:r>
        <w:rPr>
          <w:rFonts w:ascii="Roboto" w:hAnsi="Roboto" w:cs="Arial"/>
        </w:rPr>
        <w:t xml:space="preserve"> Wenn die Anlage </w:t>
      </w:r>
      <w:r w:rsidR="00D52B0D">
        <w:rPr>
          <w:rFonts w:ascii="Roboto" w:hAnsi="Roboto" w:cs="Arial"/>
        </w:rPr>
        <w:t>zehn</w:t>
      </w:r>
      <w:r>
        <w:rPr>
          <w:rFonts w:ascii="Roboto" w:hAnsi="Roboto" w:cs="Arial"/>
        </w:rPr>
        <w:t xml:space="preserve"> Jahre so weiterläuft wie die letzten </w:t>
      </w:r>
      <w:r w:rsidR="00CC439F">
        <w:rPr>
          <w:rFonts w:ascii="Roboto" w:hAnsi="Roboto" w:cs="Arial"/>
        </w:rPr>
        <w:t>zwei</w:t>
      </w:r>
      <w:r>
        <w:rPr>
          <w:rFonts w:ascii="Roboto" w:hAnsi="Roboto" w:cs="Arial"/>
        </w:rPr>
        <w:t xml:space="preserve"> Monate bin ich wunschlos glücklich.“</w:t>
      </w:r>
    </w:p>
    <w:p w14:paraId="6678D0A2" w14:textId="77777777" w:rsidR="00345B33" w:rsidRPr="001A005A" w:rsidRDefault="00345B33" w:rsidP="00726E08">
      <w:pPr>
        <w:spacing w:line="360" w:lineRule="auto"/>
        <w:rPr>
          <w:rFonts w:ascii="Roboto" w:hAnsi="Roboto" w:cs="Arial"/>
        </w:rPr>
      </w:pPr>
    </w:p>
    <w:bookmarkEnd w:id="1"/>
    <w:p w14:paraId="6ADD773B" w14:textId="38078241" w:rsidR="001B7B6E" w:rsidRDefault="000B3B80" w:rsidP="00CD03C2">
      <w:pPr>
        <w:spacing w:line="360" w:lineRule="auto"/>
        <w:rPr>
          <w:rFonts w:ascii="Arial" w:eastAsia="SimSun" w:hAnsi="Arial"/>
          <w:bCs/>
        </w:rPr>
      </w:pPr>
      <w:r w:rsidRPr="00726E08">
        <w:rPr>
          <w:rFonts w:ascii="Arial" w:hAnsi="Arial" w:cs="Arial"/>
          <w:b/>
          <w:bCs/>
        </w:rPr>
        <w:br w:type="column"/>
      </w:r>
      <w:r w:rsidR="00B55A04" w:rsidRPr="00D52B0D">
        <w:rPr>
          <w:rFonts w:ascii="Arial" w:hAnsi="Arial"/>
          <w:b/>
        </w:rPr>
        <w:lastRenderedPageBreak/>
        <w:t>Bilder</w:t>
      </w:r>
      <w:r w:rsidR="001B7B6E" w:rsidRPr="00D52B0D">
        <w:rPr>
          <w:rFonts w:ascii="Arial" w:hAnsi="Arial"/>
          <w:b/>
        </w:rPr>
        <w:t xml:space="preserve"> </w:t>
      </w:r>
      <w:r w:rsidR="001B7B6E" w:rsidRPr="00696C86">
        <w:rPr>
          <w:rFonts w:ascii="Arial" w:eastAsia="SimSun" w:hAnsi="Arial" w:hint="eastAsia"/>
          <w:bCs/>
        </w:rPr>
        <w:t>© LiSEC</w:t>
      </w:r>
    </w:p>
    <w:p w14:paraId="43930AEB" w14:textId="77777777" w:rsidR="00232768" w:rsidRDefault="00232768" w:rsidP="00CD03C2">
      <w:pPr>
        <w:spacing w:line="360" w:lineRule="auto"/>
        <w:rPr>
          <w:rFonts w:ascii="Arial" w:eastAsia="SimSun" w:hAnsi="Arial"/>
          <w:bCs/>
          <w:noProof/>
        </w:rPr>
      </w:pPr>
      <w:r>
        <w:rPr>
          <w:rFonts w:ascii="Arial" w:hAnsi="Arial"/>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eastAsia="SimSun" w:hAnsi="Arial"/>
          <w:bCs/>
          <w:noProof/>
        </w:rPr>
        <w:t xml:space="preserve"> </w:t>
      </w:r>
    </w:p>
    <w:p w14:paraId="7B16ACB0" w14:textId="77777777" w:rsidR="00232768" w:rsidRPr="00D52B0D" w:rsidRDefault="00232768" w:rsidP="00232768">
      <w:pPr>
        <w:spacing w:line="360" w:lineRule="auto"/>
        <w:rPr>
          <w:rFonts w:ascii="Arial" w:hAnsi="Arial"/>
          <w:b/>
        </w:rPr>
      </w:pPr>
      <w:r>
        <w:rPr>
          <w:rFonts w:ascii="Arial" w:hAnsi="Arial"/>
          <w:b/>
          <w:noProof/>
        </w:rPr>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hAnsi="Arial"/>
          <w:b/>
        </w:rPr>
      </w:pPr>
      <w:r>
        <w:rPr>
          <w:rFonts w:ascii="Arial" w:eastAsia="SimSun" w:hAnsi="Arial"/>
          <w:bCs/>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hAnsi="Arial"/>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sidRPr="003C3EC7">
        <w:rPr>
          <w:rFonts w:ascii="Roboto" w:hAnsi="Roboto"/>
          <w:b/>
          <w:sz w:val="20"/>
        </w:rPr>
        <w:t>Über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sidRPr="003C3EC7">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 xml:space="preserve">00 </w:t>
      </w:r>
      <w:proofErr w:type="gramStart"/>
      <w:r w:rsidRPr="003C3EC7">
        <w:rPr>
          <w:rFonts w:ascii="Roboto" w:hAnsi="Roboto"/>
          <w:sz w:val="20"/>
        </w:rPr>
        <w:t>Mitarbeiter:innen</w:t>
      </w:r>
      <w:proofErr w:type="gramEnd"/>
      <w:r w:rsidRPr="003C3EC7">
        <w:rPr>
          <w:rFonts w:ascii="Roboto" w:hAnsi="Roboto"/>
          <w:sz w:val="20"/>
        </w:rPr>
        <w:t xml:space="preserve">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240BDA">
        <w:rPr>
          <w:rFonts w:ascii="Roboto" w:hAnsi="Roboto"/>
          <w:sz w:val="20"/>
          <w:lang w:val="en-US"/>
        </w:rPr>
        <w:t>LiSEC Austria GmbH</w:t>
      </w:r>
      <w:r w:rsidRPr="00240BDA">
        <w:rPr>
          <w:rFonts w:ascii="Roboto" w:hAnsi="Roboto"/>
          <w:sz w:val="20"/>
          <w:lang w:val="en-US"/>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5" w:history="1">
        <w:r w:rsidRPr="003C3EC7">
          <w:rPr>
            <w:rStyle w:val="Hyperlink"/>
            <w:rFonts w:ascii="Roboto" w:hAnsi="Roboto"/>
            <w:sz w:val="20"/>
          </w:rPr>
          <w:t>claudia.guschlbauer@lisec.com</w:t>
        </w:r>
      </w:hyperlink>
      <w:r w:rsidRPr="003C3EC7">
        <w:rPr>
          <w:rFonts w:ascii="Roboto" w:hAnsi="Roboto"/>
          <w:sz w:val="20"/>
        </w:rPr>
        <w:t xml:space="preserve"> – </w:t>
      </w:r>
      <w:hyperlink r:id="rId16" w:history="1">
        <w:r w:rsidRPr="003C3EC7">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0BDA"/>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11A0"/>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3F40"/>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E0022A"/>
    <w:rsid w:val="00E00C40"/>
    <w:rsid w:val="00E10763"/>
    <w:rsid w:val="00E15E4F"/>
    <w:rsid w:val="00E17D9F"/>
    <w:rsid w:val="00E205E8"/>
    <w:rsid w:val="00E27439"/>
    <w:rsid w:val="00E33800"/>
    <w:rsid w:val="00E35EEE"/>
    <w:rsid w:val="00E50739"/>
    <w:rsid w:val="00E533D1"/>
    <w:rsid w:val="00E55B31"/>
    <w:rsid w:val="00E65C73"/>
    <w:rsid w:val="00E83CD7"/>
    <w:rsid w:val="00EA1E3A"/>
    <w:rsid w:val="00EA3ED4"/>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1076</Words>
  <Characters>6780</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2024-06-17T10:34:00Z</dcterms:created>
  <dcterms:modified xsi:type="dcterms:W3CDTF">2024-07-15T09:49:00Z</dcterms:modified>
</cp:coreProperties>
</file>