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microsoft.com/office/2020/02/relationships/classificationlabels" Target="docMetadata/LabelInfo.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3874051C" w14:textId="74078DBC" w:rsidR="006932A4" w:rsidRPr="009C1867" w:rsidRDefault="0016460D" w:rsidP="00990021">
      <w:pPr>
        <w:spacing w:line="360" w:lineRule="auto"/>
        <w:rPr>
          <w:rFonts w:ascii="Roboto" w:hAnsi="Roboto" w:cs="Arial"/>
        </w:rPr>
      </w:pPr>
      <w:bookmarkStart w:id="0" w:name="_Hlk109200422"/>
      <w:bookmarkStart w:id="1" w:name="_Hlk17201346"/>
      <w:bookmarkEnd w:id="0"/>
      <w:r>
        <w:rPr>
          <w:rFonts w:ascii="Roboto" w:hAnsi="Roboto"/>
        </w:rPr>
        <w:t xml:space="preserve">Amstetten - </w:t>
      </w:r>
      <w:r w:rsidR="0065452D">
        <w:rPr>
          <w:rFonts w:ascii="Roboto" w:hAnsi="Roboto"/>
        </w:rPr>
        <w:t>18</w:t>
      </w:r>
      <w:r w:rsidR="0065452D">
        <w:rPr>
          <w:rFonts w:ascii="Roboto" w:hAnsi="Roboto"/>
        </w:rPr>
        <w:t>/0</w:t>
      </w:r>
      <w:r w:rsidR="0065452D">
        <w:rPr>
          <w:rFonts w:ascii="Roboto" w:hAnsi="Roboto"/>
        </w:rPr>
        <w:t>6</w:t>
      </w:r>
      <w:r w:rsidR="0065452D">
        <w:rPr>
          <w:rFonts w:ascii="Roboto" w:hAnsi="Roboto"/>
        </w:rPr>
        <w:t>/2024</w:t>
      </w:r>
    </w:p>
    <w:bookmarkEnd w:id="1"/>
    <w:p w14:paraId="3CDFEDA7" w14:textId="77777777" w:rsidR="006F1FD0" w:rsidRPr="003430E6" w:rsidRDefault="006F1FD0" w:rsidP="006F1FD0">
      <w:pPr>
        <w:spacing w:line="360" w:lineRule="auto"/>
        <w:rPr>
          <w:rFonts w:ascii="Arial" w:hAnsi="Arial" w:cs="Arial"/>
          <w:b/>
          <w:bCs/>
          <w:sz w:val="32"/>
          <w:szCs w:val="32"/>
        </w:rPr>
      </w:pPr>
      <w:r>
        <w:rPr>
          <w:rFonts w:ascii="Arial" w:hAnsi="Arial"/>
          <w:b/>
          <w:sz w:val="32"/>
        </w:rPr>
        <w:t>arcon Flach- und Sicherheitsglas &amp; LiSEC: Highly automated laminated glass line for oversized quality laminated glass</w:t>
      </w:r>
    </w:p>
    <w:p w14:paraId="75ACE87F" w14:textId="77777777" w:rsidR="006F1FD0" w:rsidRPr="003430E6" w:rsidRDefault="006F1FD0" w:rsidP="006F1FD0">
      <w:pPr>
        <w:spacing w:line="360" w:lineRule="auto"/>
        <w:rPr>
          <w:rFonts w:ascii="Arial" w:hAnsi="Arial" w:cs="Arial"/>
        </w:rPr>
      </w:pPr>
    </w:p>
    <w:p w14:paraId="05603F42" w14:textId="77777777" w:rsidR="006F1FD0" w:rsidRPr="003430E6" w:rsidRDefault="006F1FD0" w:rsidP="006F1FD0">
      <w:pPr>
        <w:spacing w:line="360" w:lineRule="auto"/>
        <w:rPr>
          <w:rFonts w:ascii="Arial" w:hAnsi="Arial" w:cs="Arial"/>
        </w:rPr>
      </w:pPr>
      <w:r w:rsidRPr="0065452D">
        <w:rPr>
          <w:rFonts w:ascii="Arial" w:hAnsi="Arial"/>
          <w:lang w:val="de-AT"/>
        </w:rPr>
        <w:t xml:space="preserve">Based in Feuchtwangen, Germany, arcon Flach- und Sicherheitsglas GmbH &amp; Co. </w:t>
      </w:r>
      <w:r>
        <w:rPr>
          <w:rFonts w:ascii="Arial" w:hAnsi="Arial"/>
        </w:rPr>
        <w:t xml:space="preserve">KG is an expert in flat glass processing and is an important source of supply within the Arnold Glas Group. </w:t>
      </w:r>
      <w:proofErr w:type="gramStart"/>
      <w:r>
        <w:rPr>
          <w:rFonts w:ascii="Arial" w:hAnsi="Arial"/>
        </w:rPr>
        <w:t>In order to</w:t>
      </w:r>
      <w:proofErr w:type="gramEnd"/>
      <w:r>
        <w:rPr>
          <w:rFonts w:ascii="Arial" w:hAnsi="Arial"/>
        </w:rPr>
        <w:t xml:space="preserve"> meet rising levels of customer demand for jumbo laminated glass units, which could not previously be produced on site, and to cater for the trend towards increased automation in production, arcon recently invested in a state-of-the-art LiSEC laminated glass line.</w:t>
      </w:r>
    </w:p>
    <w:p w14:paraId="586788D6" w14:textId="77777777" w:rsidR="006F1FD0" w:rsidRPr="003430E6" w:rsidRDefault="006F1FD0" w:rsidP="006F1FD0">
      <w:pPr>
        <w:spacing w:line="360" w:lineRule="auto"/>
        <w:rPr>
          <w:rFonts w:ascii="Arial" w:hAnsi="Arial" w:cs="Arial"/>
          <w:b/>
          <w:bCs/>
        </w:rPr>
      </w:pPr>
    </w:p>
    <w:p w14:paraId="16F96CFC" w14:textId="77777777" w:rsidR="006F1FD0" w:rsidRPr="003430E6" w:rsidRDefault="006F1FD0" w:rsidP="006F1FD0">
      <w:pPr>
        <w:spacing w:line="360" w:lineRule="auto"/>
        <w:rPr>
          <w:rFonts w:ascii="Arial" w:hAnsi="Arial" w:cs="Arial"/>
          <w:b/>
          <w:bCs/>
        </w:rPr>
      </w:pPr>
      <w:r>
        <w:rPr>
          <w:rFonts w:ascii="Arial" w:hAnsi="Arial"/>
          <w:b/>
        </w:rPr>
        <w:t>About arcon</w:t>
      </w:r>
    </w:p>
    <w:p w14:paraId="79D6C0F5" w14:textId="42F3461B" w:rsidR="006F1FD0" w:rsidRPr="003430E6" w:rsidRDefault="006F1FD0" w:rsidP="006F1FD0">
      <w:pPr>
        <w:spacing w:line="360" w:lineRule="auto"/>
        <w:rPr>
          <w:rFonts w:ascii="Arial" w:hAnsi="Arial" w:cs="Arial"/>
        </w:rPr>
      </w:pPr>
      <w:r>
        <w:rPr>
          <w:rFonts w:ascii="Arial" w:hAnsi="Arial"/>
        </w:rPr>
        <w:t>arcon is a member of the Arnold Glas Group, which has a total of five sites in Germany and Austria. The group's success story began back in 1959, with the establishment of Glaswerke Arnold. The production facility in Feuchtwangen, which employs around 115 dedicated employees, encompasses an area of 15,000 square metres. A wide range of products are manufactured here, supplying sites belonging to the Arnold Glas Group, as well as customers in the façade and window construction, automotive, sanitary, kitchen and interior sectors. arcon offers a broad product range that includes radio-transparent glass, decorative glass, safety glass, bird protection glass, solar control glass, and thermal insulation glass. Roughly 35% of the products manufactured by the group are exported.</w:t>
      </w:r>
    </w:p>
    <w:p w14:paraId="3EB566CC" w14:textId="77777777" w:rsidR="006F1FD0" w:rsidRPr="003430E6" w:rsidRDefault="006F1FD0" w:rsidP="006F1FD0">
      <w:pPr>
        <w:spacing w:line="360" w:lineRule="auto"/>
        <w:rPr>
          <w:rFonts w:ascii="Arial" w:hAnsi="Arial" w:cs="Arial"/>
        </w:rPr>
      </w:pPr>
    </w:p>
    <w:p w14:paraId="50357A3F" w14:textId="77777777" w:rsidR="006F1FD0" w:rsidRPr="003430E6" w:rsidRDefault="006F1FD0" w:rsidP="006F1FD0">
      <w:pPr>
        <w:spacing w:line="360" w:lineRule="auto"/>
        <w:rPr>
          <w:rFonts w:ascii="Arial" w:hAnsi="Arial" w:cs="Arial"/>
          <w:b/>
          <w:bCs/>
        </w:rPr>
      </w:pPr>
      <w:r>
        <w:rPr>
          <w:rFonts w:ascii="Arial" w:hAnsi="Arial"/>
          <w:b/>
        </w:rPr>
        <w:t xml:space="preserve">LiSEC &amp; arcon: A long-standing partnership based on quality &amp; </w:t>
      </w:r>
      <w:proofErr w:type="gramStart"/>
      <w:r>
        <w:rPr>
          <w:rFonts w:ascii="Arial" w:hAnsi="Arial"/>
          <w:b/>
        </w:rPr>
        <w:t>service</w:t>
      </w:r>
      <w:proofErr w:type="gramEnd"/>
    </w:p>
    <w:p w14:paraId="2E9FB06F" w14:textId="77777777" w:rsidR="006F1FD0" w:rsidRPr="003430E6" w:rsidRDefault="006F1FD0" w:rsidP="006F1FD0">
      <w:pPr>
        <w:spacing w:line="360" w:lineRule="auto"/>
        <w:rPr>
          <w:rFonts w:ascii="Arial" w:hAnsi="Arial" w:cs="Arial"/>
        </w:rPr>
      </w:pPr>
      <w:r>
        <w:rPr>
          <w:rFonts w:ascii="Arial" w:hAnsi="Arial"/>
        </w:rPr>
        <w:t xml:space="preserve">The collaboration between arcon and LiSEC began around 30 years ago with a LiSEC glass cutting system. Cooperation has become increasingly close over the years, with arcon always paying a visit to the LiSEC stand when attending trade fairs. LiSEC impresses at the Feuchtwangen site with the quality of its machines and end products, the high availability of </w:t>
      </w:r>
      <w:r>
        <w:rPr>
          <w:rFonts w:ascii="Arial" w:hAnsi="Arial"/>
        </w:rPr>
        <w:lastRenderedPageBreak/>
        <w:t xml:space="preserve">spare parts and outstanding service. "The goal that we want to achieve with LiSEC products is very clear – to increase productivity and open up new opportunities for our company on the market. They say a machine is only as good as its service. </w:t>
      </w:r>
      <w:proofErr w:type="gramStart"/>
      <w:r>
        <w:rPr>
          <w:rFonts w:ascii="Arial" w:hAnsi="Arial"/>
        </w:rPr>
        <w:t>Well</w:t>
      </w:r>
      <w:proofErr w:type="gramEnd"/>
      <w:r>
        <w:rPr>
          <w:rFonts w:ascii="Arial" w:hAnsi="Arial"/>
        </w:rPr>
        <w:t xml:space="preserve"> if you need help quickly, advice is always available from LiSEC and the problem is resolved fast," Markus Biswanger, Plant Manager at arcon, enthuses about the collaboration with LiSEC. For arcon, LiSEC is a competent and dependable partner that impresses above all thanks to constant innovations. </w:t>
      </w:r>
    </w:p>
    <w:p w14:paraId="3F405B3B" w14:textId="77777777" w:rsidR="006F1FD0" w:rsidRPr="003430E6" w:rsidRDefault="006F1FD0" w:rsidP="006F1FD0">
      <w:pPr>
        <w:spacing w:line="360" w:lineRule="auto"/>
        <w:rPr>
          <w:rFonts w:ascii="Arial" w:hAnsi="Arial" w:cs="Arial"/>
        </w:rPr>
      </w:pPr>
    </w:p>
    <w:p w14:paraId="22F8B629" w14:textId="77777777" w:rsidR="006F1FD0" w:rsidRDefault="006F1FD0" w:rsidP="006F1FD0">
      <w:pPr>
        <w:spacing w:line="360" w:lineRule="auto"/>
        <w:rPr>
          <w:rFonts w:ascii="Arial" w:hAnsi="Arial" w:cs="Arial"/>
          <w:b/>
          <w:bCs/>
        </w:rPr>
      </w:pPr>
      <w:r>
        <w:rPr>
          <w:rFonts w:ascii="Arial" w:hAnsi="Arial"/>
          <w:b/>
        </w:rPr>
        <w:t xml:space="preserve">New LiSEC laminated glass system enables jumbo </w:t>
      </w:r>
      <w:proofErr w:type="gramStart"/>
      <w:r>
        <w:rPr>
          <w:rFonts w:ascii="Arial" w:hAnsi="Arial"/>
          <w:b/>
        </w:rPr>
        <w:t>formats</w:t>
      </w:r>
      <w:proofErr w:type="gramEnd"/>
    </w:p>
    <w:p w14:paraId="3A710090" w14:textId="77777777" w:rsidR="006F1FD0" w:rsidRDefault="006F1FD0" w:rsidP="006F1FD0">
      <w:pPr>
        <w:spacing w:line="360" w:lineRule="auto"/>
        <w:rPr>
          <w:rFonts w:ascii="Arial" w:hAnsi="Arial" w:cs="Arial"/>
        </w:rPr>
      </w:pPr>
      <w:r>
        <w:rPr>
          <w:rFonts w:ascii="Arial" w:hAnsi="Arial"/>
        </w:rPr>
        <w:t xml:space="preserve">A highly automated two-storey LiSEC laminated glass line has recently been installed at arcon. "The reason we decided in favour of LiSEC when it came to the laminated glass line was the ability it gave us to process large units, as well as the top-class service provided for our systems in the past," explains Markus Biswanger. </w:t>
      </w:r>
    </w:p>
    <w:p w14:paraId="1C2F5A99" w14:textId="77777777" w:rsidR="006F1FD0" w:rsidRDefault="006F1FD0" w:rsidP="006F1FD0">
      <w:pPr>
        <w:spacing w:line="360" w:lineRule="auto"/>
        <w:rPr>
          <w:rFonts w:ascii="Arial" w:hAnsi="Arial" w:cs="Arial"/>
        </w:rPr>
      </w:pPr>
      <w:r>
        <w:rPr>
          <w:rFonts w:ascii="Arial" w:hAnsi="Arial"/>
        </w:rPr>
        <w:t>At the beginning of the laminated glass process, we first scan a barcode on all glass lites sheets. A highlight of the line is the large foil store on the upper level, with automatic foil selection and video surveillance. The selected foil slides through the foil chute into the bottom level via inclined slide plates, where it is gripped by the LiSEC FLA automatic foil laying machine and transported over the glass fully automatically. The FCC foil cross cutter cuts the foil to the required length.</w:t>
      </w:r>
    </w:p>
    <w:p w14:paraId="5FB36198" w14:textId="77777777" w:rsidR="006F1FD0" w:rsidRDefault="006F1FD0" w:rsidP="006F1FD0">
      <w:pPr>
        <w:spacing w:line="360" w:lineRule="auto"/>
        <w:rPr>
          <w:rFonts w:ascii="Arial" w:hAnsi="Arial" w:cs="Arial"/>
        </w:rPr>
      </w:pPr>
      <w:r>
        <w:rPr>
          <w:rFonts w:ascii="Arial" w:hAnsi="Arial"/>
        </w:rPr>
        <w:t xml:space="preserve">The second sheet is then placed on the unit using a suction cup before moving on to the LiSEC FTC, a system for automatically trimming the excess foil on all four sides of rectangular glass-foil-glass packages. "A major bonus with the new line is the FTC, which enables unmanned cutting of the foil and means that this process no longer needs to be performed manually. This is hugely advantageous for us," says Markus Biswanger. </w:t>
      </w:r>
    </w:p>
    <w:p w14:paraId="7FB3DF07" w14:textId="77777777" w:rsidR="006F1FD0" w:rsidRDefault="006F1FD0" w:rsidP="006F1FD0">
      <w:pPr>
        <w:spacing w:line="360" w:lineRule="auto"/>
        <w:rPr>
          <w:rFonts w:ascii="Arial" w:hAnsi="Arial" w:cs="Arial"/>
        </w:rPr>
      </w:pPr>
      <w:r>
        <w:rPr>
          <w:rFonts w:ascii="Arial" w:hAnsi="Arial"/>
        </w:rPr>
        <w:t xml:space="preserve">The glass is transported to the pre-lamination press. At the same time, the pre-lamination press (PNM) receives the required furnace settings, which are pre-installed as a formula or can also be customised and expanded by us. Immediately before entering the pre-heating zone, the geometry of the glass (the glass thickness, glass width and glass shape) is measured. Algorithms automatically determine the required pressing pressure for the downstream servo-driven pressing rollers, which always press in a plane-parallel manner. This is particularly helpful and prevents damage to </w:t>
      </w:r>
      <w:proofErr w:type="gramStart"/>
      <w:r>
        <w:rPr>
          <w:rFonts w:ascii="Arial" w:hAnsi="Arial"/>
        </w:rPr>
        <w:t>shapes, because</w:t>
      </w:r>
      <w:proofErr w:type="gramEnd"/>
      <w:r>
        <w:rPr>
          <w:rFonts w:ascii="Arial" w:hAnsi="Arial"/>
        </w:rPr>
        <w:t xml:space="preserve"> the pressing force is metered according to the shape. If the sheet is narrower than ½ the maximum furnace width, </w:t>
      </w:r>
      <w:r>
        <w:rPr>
          <w:rFonts w:ascii="Arial" w:hAnsi="Arial"/>
        </w:rPr>
        <w:lastRenderedPageBreak/>
        <w:t xml:space="preserve">the IR emitters only switch "on" on the relevant side and therefore help us to save energy. LiSEC refers to this as the Eco-Heater function. </w:t>
      </w:r>
    </w:p>
    <w:p w14:paraId="32801571" w14:textId="34181295" w:rsidR="006F1FD0" w:rsidRPr="003430E6" w:rsidRDefault="006F1FD0" w:rsidP="006F1FD0">
      <w:pPr>
        <w:spacing w:line="360" w:lineRule="auto"/>
        <w:rPr>
          <w:rFonts w:ascii="Arial" w:hAnsi="Arial" w:cs="Arial"/>
        </w:rPr>
      </w:pPr>
      <w:r>
        <w:rPr>
          <w:rFonts w:ascii="Arial" w:hAnsi="Arial"/>
        </w:rPr>
        <w:t xml:space="preserve">The pre-nip machine is the centrepiece of every laminated glass system and has a significant influence on the success of the </w:t>
      </w:r>
      <w:proofErr w:type="gramStart"/>
      <w:r>
        <w:rPr>
          <w:rFonts w:ascii="Arial" w:hAnsi="Arial"/>
        </w:rPr>
        <w:t>process as a whole</w:t>
      </w:r>
      <w:proofErr w:type="gramEnd"/>
      <w:r>
        <w:rPr>
          <w:rFonts w:ascii="Arial" w:hAnsi="Arial"/>
        </w:rPr>
        <w:t xml:space="preserve">. Sensors in the infeed area detect the glass thickness before the unit enters the pre-heating zone and subsequent main heating zone. LiSEC relies on convection and radiation for an energy-efficient and high-quality laminated glass process. After the glass-foil-glass package has passed through the pre-lamination furnace (PNM), the surface temperature of the glass is measured on the top and underside; if it is too high then the speed of the subsequent glass unit is increased, and if it is too low then the furnace speed is reduced. This also serves to save energy. </w:t>
      </w:r>
    </w:p>
    <w:p w14:paraId="76C35A4D" w14:textId="77777777" w:rsidR="006F1FD0" w:rsidRDefault="006F1FD0" w:rsidP="006F1FD0">
      <w:pPr>
        <w:spacing w:line="360" w:lineRule="auto"/>
        <w:rPr>
          <w:rFonts w:ascii="Arial" w:hAnsi="Arial" w:cs="Arial"/>
          <w:b/>
          <w:bCs/>
        </w:rPr>
      </w:pPr>
    </w:p>
    <w:p w14:paraId="3F6C3C66" w14:textId="77777777" w:rsidR="006F1FD0" w:rsidRPr="003430E6" w:rsidRDefault="006F1FD0" w:rsidP="006F1FD0">
      <w:pPr>
        <w:spacing w:line="360" w:lineRule="auto"/>
        <w:rPr>
          <w:rFonts w:ascii="Arial" w:hAnsi="Arial" w:cs="Arial"/>
          <w:b/>
          <w:bCs/>
        </w:rPr>
      </w:pPr>
      <w:r>
        <w:rPr>
          <w:rFonts w:ascii="Arial" w:hAnsi="Arial"/>
          <w:b/>
        </w:rPr>
        <w:t>Looking to the future</w:t>
      </w:r>
    </w:p>
    <w:p w14:paraId="3655FBC8" w14:textId="77777777" w:rsidR="006F1FD0" w:rsidRPr="003430E6" w:rsidRDefault="006F1FD0" w:rsidP="006F1FD0">
      <w:pPr>
        <w:spacing w:line="360" w:lineRule="auto"/>
        <w:rPr>
          <w:rFonts w:ascii="Arial" w:hAnsi="Arial" w:cs="Arial"/>
        </w:rPr>
      </w:pPr>
      <w:proofErr w:type="gramStart"/>
      <w:r>
        <w:rPr>
          <w:rFonts w:ascii="Arial" w:hAnsi="Arial"/>
        </w:rPr>
        <w:t>In order to</w:t>
      </w:r>
      <w:proofErr w:type="gramEnd"/>
      <w:r>
        <w:rPr>
          <w:rFonts w:ascii="Arial" w:hAnsi="Arial"/>
        </w:rPr>
        <w:t xml:space="preserve"> satisfy market requirements and conditions, arcon will be increasingly focussing on automation in the future and offering on-trend products such as bird protection glass and stock sheets. arcon also recognised its responsibility for sustainability at an early stage. The company has already taken several steps towards a greener future and plans to further intensify these efforts in the coming years. One example of this is the installation of a photovoltaic system on the roof of the company, which supplies ongoing operations with sustainably generated electricity, while arcon has also taken measures to minimise waste and use resources efficiently. All glass waste from production is fed back into the melting process. </w:t>
      </w:r>
    </w:p>
    <w:p w14:paraId="03F5D601" w14:textId="77777777" w:rsidR="00724566" w:rsidRPr="006F1FD0" w:rsidRDefault="00724566" w:rsidP="004B49C6">
      <w:pPr>
        <w:spacing w:line="324" w:lineRule="auto"/>
        <w:rPr>
          <w:rFonts w:ascii="Roboto" w:hAnsi="Roboto"/>
          <w:color w:val="202124"/>
          <w:shd w:val="clear" w:color="auto" w:fill="FFFFFF"/>
        </w:rPr>
      </w:pPr>
    </w:p>
    <w:p w14:paraId="56B067CE" w14:textId="77777777" w:rsidR="009C1867" w:rsidRPr="006F1FD0" w:rsidRDefault="009C1867">
      <w:pPr>
        <w:rPr>
          <w:rFonts w:ascii="Roboto" w:hAnsi="Roboto"/>
          <w:color w:val="202124"/>
          <w:shd w:val="clear" w:color="auto" w:fill="FFFFFF"/>
        </w:rPr>
      </w:pPr>
      <w:r>
        <w:br w:type="page"/>
      </w:r>
    </w:p>
    <w:p w14:paraId="7D2044AE" w14:textId="5929F732" w:rsidR="00E743F9" w:rsidRPr="009C1867" w:rsidRDefault="00BD547D" w:rsidP="0042574E">
      <w:pPr>
        <w:spacing w:after="0" w:line="324" w:lineRule="auto"/>
        <w:rPr>
          <w:rFonts w:ascii="Roboto" w:hAnsi="Roboto"/>
          <w:b/>
          <w:bCs/>
          <w:color w:val="202124"/>
          <w:shd w:val="clear" w:color="auto" w:fill="FFFFFF"/>
        </w:rPr>
      </w:pPr>
      <w:r>
        <w:rPr>
          <w:rFonts w:ascii="Roboto" w:hAnsi="Roboto"/>
          <w:b/>
          <w:color w:val="202124"/>
          <w:shd w:val="clear" w:color="auto" w:fill="FFFFFF"/>
        </w:rPr>
        <w:lastRenderedPageBreak/>
        <w:t xml:space="preserve">Photos: </w:t>
      </w:r>
      <w:r>
        <w:rPr>
          <w:rFonts w:ascii="Roboto" w:hAnsi="Roboto"/>
          <w:color w:val="202124"/>
          <w:shd w:val="clear" w:color="auto" w:fill="FFFFFF"/>
        </w:rPr>
        <w:t>© LiSEC</w:t>
      </w:r>
    </w:p>
    <w:p w14:paraId="280BA8A0" w14:textId="0F06C503" w:rsidR="006F1FD0" w:rsidRDefault="006F1FD0">
      <w:pPr>
        <w:rPr>
          <w:rFonts w:ascii="Roboto" w:hAnsi="Roboto"/>
          <w:color w:val="202124"/>
          <w:shd w:val="clear" w:color="auto" w:fill="FFFFFF"/>
        </w:rPr>
      </w:pPr>
      <w:r>
        <w:rPr>
          <w:rFonts w:ascii="Roboto" w:hAnsi="Roboto"/>
          <w:noProof/>
          <w:color w:val="202124"/>
          <w:shd w:val="clear" w:color="auto" w:fill="FFFFFF"/>
        </w:rPr>
        <w:drawing>
          <wp:inline distT="0" distB="0" distL="0" distR="0" wp14:anchorId="20E936AB" wp14:editId="20B53148">
            <wp:extent cx="3657600" cy="2435860"/>
            <wp:effectExtent l="0" t="0" r="0" b="2540"/>
            <wp:docPr id="1751352740"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3657600" cy="2435860"/>
                    </a:xfrm>
                    <a:prstGeom prst="rect">
                      <a:avLst/>
                    </a:prstGeom>
                    <a:noFill/>
                    <a:ln>
                      <a:noFill/>
                    </a:ln>
                  </pic:spPr>
                </pic:pic>
              </a:graphicData>
            </a:graphic>
          </wp:inline>
        </w:drawing>
      </w:r>
      <w:r>
        <w:rPr>
          <w:rFonts w:ascii="Roboto" w:hAnsi="Roboto"/>
          <w:noProof/>
          <w:color w:val="202124"/>
          <w:shd w:val="clear" w:color="auto" w:fill="FFFFFF"/>
        </w:rPr>
        <w:drawing>
          <wp:inline distT="0" distB="0" distL="0" distR="0" wp14:anchorId="030FE83E" wp14:editId="7412418A">
            <wp:extent cx="3647889" cy="2150669"/>
            <wp:effectExtent l="0" t="0" r="0" b="2540"/>
            <wp:docPr id="1130969004"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659207" cy="2157342"/>
                    </a:xfrm>
                    <a:prstGeom prst="rect">
                      <a:avLst/>
                    </a:prstGeom>
                    <a:noFill/>
                    <a:ln>
                      <a:noFill/>
                    </a:ln>
                  </pic:spPr>
                </pic:pic>
              </a:graphicData>
            </a:graphic>
          </wp:inline>
        </w:drawing>
      </w:r>
      <w:r>
        <w:rPr>
          <w:rFonts w:ascii="Roboto" w:hAnsi="Roboto"/>
          <w:noProof/>
          <w:color w:val="202124"/>
          <w:shd w:val="clear" w:color="auto" w:fill="FFFFFF"/>
        </w:rPr>
        <w:drawing>
          <wp:inline distT="0" distB="0" distL="0" distR="0" wp14:anchorId="2CAEE3F5" wp14:editId="58611D7D">
            <wp:extent cx="3657600" cy="2435860"/>
            <wp:effectExtent l="0" t="0" r="0" b="2540"/>
            <wp:docPr id="899435643" name="Grafik 12" descr="Ein Bild, das Im Haus, Bautechnik, Maschine, Industri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9435643" name="Grafik 12" descr="Ein Bild, das Im Haus, Bautechnik, Maschine, Industrie enthält.&#10;&#10;Automatisch generierte Beschreibun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3657600" cy="2435860"/>
                    </a:xfrm>
                    <a:prstGeom prst="rect">
                      <a:avLst/>
                    </a:prstGeom>
                    <a:noFill/>
                    <a:ln>
                      <a:noFill/>
                    </a:ln>
                  </pic:spPr>
                </pic:pic>
              </a:graphicData>
            </a:graphic>
          </wp:inline>
        </w:drawing>
      </w:r>
      <w:r>
        <w:rPr>
          <w:rFonts w:ascii="Roboto" w:hAnsi="Roboto"/>
          <w:noProof/>
          <w:color w:val="202124"/>
          <w:shd w:val="clear" w:color="auto" w:fill="FFFFFF"/>
        </w:rPr>
        <w:lastRenderedPageBreak/>
        <w:drawing>
          <wp:inline distT="0" distB="0" distL="0" distR="0" wp14:anchorId="0FAFDF24" wp14:editId="703FBDCC">
            <wp:extent cx="3657600" cy="2435860"/>
            <wp:effectExtent l="0" t="0" r="0" b="2540"/>
            <wp:docPr id="2115415069"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3657600" cy="2435860"/>
                    </a:xfrm>
                    <a:prstGeom prst="rect">
                      <a:avLst/>
                    </a:prstGeom>
                    <a:noFill/>
                    <a:ln>
                      <a:noFill/>
                    </a:ln>
                  </pic:spPr>
                </pic:pic>
              </a:graphicData>
            </a:graphic>
          </wp:inline>
        </w:drawing>
      </w:r>
      <w:r>
        <w:rPr>
          <w:rFonts w:ascii="Roboto" w:hAnsi="Roboto"/>
          <w:noProof/>
          <w:color w:val="202124"/>
          <w:shd w:val="clear" w:color="auto" w:fill="FFFFFF"/>
        </w:rPr>
        <w:drawing>
          <wp:inline distT="0" distB="0" distL="0" distR="0" wp14:anchorId="1B65243C" wp14:editId="635C8AA5">
            <wp:extent cx="3657600" cy="2435860"/>
            <wp:effectExtent l="0" t="0" r="0" b="2540"/>
            <wp:docPr id="1207409180"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3657600" cy="2435860"/>
                    </a:xfrm>
                    <a:prstGeom prst="rect">
                      <a:avLst/>
                    </a:prstGeom>
                    <a:noFill/>
                    <a:ln>
                      <a:noFill/>
                    </a:ln>
                  </pic:spPr>
                </pic:pic>
              </a:graphicData>
            </a:graphic>
          </wp:inline>
        </w:drawing>
      </w:r>
      <w:r>
        <w:rPr>
          <w:rFonts w:ascii="Roboto" w:hAnsi="Roboto"/>
          <w:noProof/>
          <w:color w:val="202124"/>
          <w:shd w:val="clear" w:color="auto" w:fill="FFFFFF"/>
        </w:rPr>
        <w:drawing>
          <wp:inline distT="0" distB="0" distL="0" distR="0" wp14:anchorId="448D2C7D" wp14:editId="7644AA00">
            <wp:extent cx="3657600" cy="2435860"/>
            <wp:effectExtent l="0" t="0" r="0" b="2540"/>
            <wp:docPr id="154160689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3657600" cy="2435860"/>
                    </a:xfrm>
                    <a:prstGeom prst="rect">
                      <a:avLst/>
                    </a:prstGeom>
                    <a:noFill/>
                    <a:ln>
                      <a:noFill/>
                    </a:ln>
                  </pic:spPr>
                </pic:pic>
              </a:graphicData>
            </a:graphic>
          </wp:inline>
        </w:drawing>
      </w:r>
      <w:r>
        <w:rPr>
          <w:rFonts w:ascii="Roboto" w:hAnsi="Roboto"/>
          <w:noProof/>
          <w:color w:val="202124"/>
          <w:shd w:val="clear" w:color="auto" w:fill="FFFFFF"/>
        </w:rPr>
        <w:lastRenderedPageBreak/>
        <w:drawing>
          <wp:inline distT="0" distB="0" distL="0" distR="0" wp14:anchorId="11C0C4D5" wp14:editId="221D551F">
            <wp:extent cx="3657600" cy="2435860"/>
            <wp:effectExtent l="0" t="0" r="0" b="2540"/>
            <wp:docPr id="1349128705" name="Grafik 11" descr="Ein Bild, das Text, Computer, Elektronik, Monitor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9128705" name="Grafik 11" descr="Ein Bild, das Text, Computer, Elektronik, Monitor enthält.&#10;&#10;Automatisch generierte Beschreibun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3657600" cy="2435860"/>
                    </a:xfrm>
                    <a:prstGeom prst="rect">
                      <a:avLst/>
                    </a:prstGeom>
                    <a:noFill/>
                    <a:ln>
                      <a:noFill/>
                    </a:ln>
                  </pic:spPr>
                </pic:pic>
              </a:graphicData>
            </a:graphic>
          </wp:inline>
        </w:drawing>
      </w:r>
      <w:r>
        <w:rPr>
          <w:rFonts w:ascii="Roboto" w:hAnsi="Roboto"/>
          <w:noProof/>
          <w:color w:val="202124"/>
          <w:shd w:val="clear" w:color="auto" w:fill="FFFFFF"/>
        </w:rPr>
        <w:drawing>
          <wp:inline distT="0" distB="0" distL="0" distR="0" wp14:anchorId="7F6CB02F" wp14:editId="6A999CB2">
            <wp:extent cx="3657600" cy="2435860"/>
            <wp:effectExtent l="0" t="0" r="0" b="2540"/>
            <wp:docPr id="1550561189"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3657600" cy="2435860"/>
                    </a:xfrm>
                    <a:prstGeom prst="rect">
                      <a:avLst/>
                    </a:prstGeom>
                    <a:noFill/>
                    <a:ln>
                      <a:noFill/>
                    </a:ln>
                  </pic:spPr>
                </pic:pic>
              </a:graphicData>
            </a:graphic>
          </wp:inline>
        </w:drawing>
      </w:r>
      <w:r>
        <w:rPr>
          <w:rFonts w:ascii="Roboto" w:hAnsi="Roboto"/>
          <w:noProof/>
          <w:color w:val="202124"/>
          <w:shd w:val="clear" w:color="auto" w:fill="FFFFFF"/>
        </w:rPr>
        <w:drawing>
          <wp:inline distT="0" distB="0" distL="0" distR="0" wp14:anchorId="3CC885B4" wp14:editId="57F4EF9F">
            <wp:extent cx="3657600" cy="2435860"/>
            <wp:effectExtent l="0" t="0" r="0" b="2540"/>
            <wp:docPr id="599939595"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3657600" cy="2435860"/>
                    </a:xfrm>
                    <a:prstGeom prst="rect">
                      <a:avLst/>
                    </a:prstGeom>
                    <a:noFill/>
                    <a:ln>
                      <a:noFill/>
                    </a:ln>
                  </pic:spPr>
                </pic:pic>
              </a:graphicData>
            </a:graphic>
          </wp:inline>
        </w:drawing>
      </w:r>
      <w:r>
        <w:rPr>
          <w:rFonts w:ascii="Roboto" w:hAnsi="Roboto"/>
          <w:noProof/>
          <w:color w:val="202124"/>
          <w:shd w:val="clear" w:color="auto" w:fill="FFFFFF"/>
        </w:rPr>
        <w:lastRenderedPageBreak/>
        <w:drawing>
          <wp:inline distT="0" distB="0" distL="0" distR="0" wp14:anchorId="0C551B13" wp14:editId="1CFE043A">
            <wp:extent cx="3657600" cy="2435860"/>
            <wp:effectExtent l="0" t="0" r="0" b="2540"/>
            <wp:docPr id="436480024" name="Grafik 2" descr="Ein Bild, das Zaun, Winter, Gebäude, drauß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6480024" name="Grafik 2" descr="Ein Bild, das Zaun, Winter, Gebäude, draußen enthält.&#10;&#10;Automatisch generierte Beschreibun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3657600" cy="2435860"/>
                    </a:xfrm>
                    <a:prstGeom prst="rect">
                      <a:avLst/>
                    </a:prstGeom>
                    <a:noFill/>
                    <a:ln>
                      <a:noFill/>
                    </a:ln>
                  </pic:spPr>
                </pic:pic>
              </a:graphicData>
            </a:graphic>
          </wp:inline>
        </w:drawing>
      </w:r>
      <w:r>
        <w:rPr>
          <w:rFonts w:ascii="Roboto" w:hAnsi="Roboto"/>
          <w:noProof/>
          <w:color w:val="202124"/>
          <w:shd w:val="clear" w:color="auto" w:fill="FFFFFF"/>
        </w:rPr>
        <w:drawing>
          <wp:inline distT="0" distB="0" distL="0" distR="0" wp14:anchorId="129007E1" wp14:editId="60D569B2">
            <wp:extent cx="3657600" cy="2435860"/>
            <wp:effectExtent l="0" t="0" r="0" b="2540"/>
            <wp:docPr id="105646647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3657600" cy="2435860"/>
                    </a:xfrm>
                    <a:prstGeom prst="rect">
                      <a:avLst/>
                    </a:prstGeom>
                    <a:noFill/>
                    <a:ln>
                      <a:noFill/>
                    </a:ln>
                  </pic:spPr>
                </pic:pic>
              </a:graphicData>
            </a:graphic>
          </wp:inline>
        </w:drawing>
      </w:r>
      <w:r>
        <w:rPr>
          <w:rFonts w:ascii="Roboto" w:hAnsi="Roboto"/>
          <w:noProof/>
          <w:color w:val="202124"/>
          <w:shd w:val="clear" w:color="auto" w:fill="FFFFFF"/>
        </w:rPr>
        <w:drawing>
          <wp:inline distT="0" distB="0" distL="0" distR="0" wp14:anchorId="13878AF5" wp14:editId="46B64DE8">
            <wp:extent cx="3657600" cy="2435860"/>
            <wp:effectExtent l="0" t="0" r="0" b="2540"/>
            <wp:docPr id="609937821"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3657600" cy="2435860"/>
                    </a:xfrm>
                    <a:prstGeom prst="rect">
                      <a:avLst/>
                    </a:prstGeom>
                    <a:noFill/>
                    <a:ln>
                      <a:noFill/>
                    </a:ln>
                  </pic:spPr>
                </pic:pic>
              </a:graphicData>
            </a:graphic>
          </wp:inline>
        </w:drawing>
      </w:r>
      <w:r>
        <w:rPr>
          <w:rFonts w:ascii="Roboto" w:hAnsi="Roboto"/>
          <w:noProof/>
          <w:color w:val="202124"/>
          <w:shd w:val="clear" w:color="auto" w:fill="FFFFFF"/>
        </w:rPr>
        <w:lastRenderedPageBreak/>
        <w:drawing>
          <wp:inline distT="0" distB="0" distL="0" distR="0" wp14:anchorId="3D57A032" wp14:editId="6BCA3092">
            <wp:extent cx="3657600" cy="2435860"/>
            <wp:effectExtent l="0" t="0" r="0" b="2540"/>
            <wp:docPr id="115823046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3657600" cy="2435860"/>
                    </a:xfrm>
                    <a:prstGeom prst="rect">
                      <a:avLst/>
                    </a:prstGeom>
                    <a:noFill/>
                    <a:ln>
                      <a:noFill/>
                    </a:ln>
                  </pic:spPr>
                </pic:pic>
              </a:graphicData>
            </a:graphic>
          </wp:inline>
        </w:drawing>
      </w:r>
      <w:r>
        <w:rPr>
          <w:rFonts w:ascii="Roboto" w:hAnsi="Roboto"/>
          <w:noProof/>
          <w:color w:val="202124"/>
          <w:shd w:val="clear" w:color="auto" w:fill="FFFFFF"/>
        </w:rPr>
        <w:drawing>
          <wp:inline distT="0" distB="0" distL="0" distR="0" wp14:anchorId="1EEC5762" wp14:editId="2EBB8AD7">
            <wp:extent cx="3657600" cy="2435860"/>
            <wp:effectExtent l="0" t="0" r="0" b="2540"/>
            <wp:docPr id="2001725079" name="Grafi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3657600" cy="2435860"/>
                    </a:xfrm>
                    <a:prstGeom prst="rect">
                      <a:avLst/>
                    </a:prstGeom>
                    <a:noFill/>
                    <a:ln>
                      <a:noFill/>
                    </a:ln>
                  </pic:spPr>
                </pic:pic>
              </a:graphicData>
            </a:graphic>
          </wp:inline>
        </w:drawing>
      </w:r>
      <w:r>
        <w:rPr>
          <w:rFonts w:ascii="Roboto" w:hAnsi="Roboto"/>
          <w:noProof/>
          <w:color w:val="202124"/>
          <w:shd w:val="clear" w:color="auto" w:fill="FFFFFF"/>
        </w:rPr>
        <w:drawing>
          <wp:inline distT="0" distB="0" distL="0" distR="0" wp14:anchorId="3B61D9BC" wp14:editId="0078A0C0">
            <wp:extent cx="3657600" cy="2435860"/>
            <wp:effectExtent l="0" t="0" r="0" b="2540"/>
            <wp:docPr id="608745451"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3657600" cy="2435860"/>
                    </a:xfrm>
                    <a:prstGeom prst="rect">
                      <a:avLst/>
                    </a:prstGeom>
                    <a:noFill/>
                    <a:ln>
                      <a:noFill/>
                    </a:ln>
                  </pic:spPr>
                </pic:pic>
              </a:graphicData>
            </a:graphic>
          </wp:inline>
        </w:drawing>
      </w:r>
      <w:r>
        <w:rPr>
          <w:rFonts w:ascii="Roboto" w:hAnsi="Roboto"/>
          <w:noProof/>
          <w:color w:val="202124"/>
          <w:shd w:val="clear" w:color="auto" w:fill="FFFFFF"/>
        </w:rPr>
        <w:lastRenderedPageBreak/>
        <w:drawing>
          <wp:inline distT="0" distB="0" distL="0" distR="0" wp14:anchorId="11F6E085" wp14:editId="77D6A4AE">
            <wp:extent cx="3657600" cy="2435860"/>
            <wp:effectExtent l="0" t="0" r="0" b="2540"/>
            <wp:docPr id="1309372106"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3657600" cy="2435860"/>
                    </a:xfrm>
                    <a:prstGeom prst="rect">
                      <a:avLst/>
                    </a:prstGeom>
                    <a:noFill/>
                    <a:ln>
                      <a:noFill/>
                    </a:ln>
                  </pic:spPr>
                </pic:pic>
              </a:graphicData>
            </a:graphic>
          </wp:inline>
        </w:drawing>
      </w:r>
      <w:r>
        <w:rPr>
          <w:rFonts w:ascii="Roboto" w:hAnsi="Roboto"/>
          <w:noProof/>
          <w:color w:val="202124"/>
          <w:shd w:val="clear" w:color="auto" w:fill="FFFFFF"/>
        </w:rPr>
        <w:drawing>
          <wp:inline distT="0" distB="0" distL="0" distR="0" wp14:anchorId="55FB011A" wp14:editId="105A6B64">
            <wp:extent cx="3657600" cy="2435860"/>
            <wp:effectExtent l="0" t="0" r="0" b="2540"/>
            <wp:docPr id="1518116370" name="Grafi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3657600" cy="2435860"/>
                    </a:xfrm>
                    <a:prstGeom prst="rect">
                      <a:avLst/>
                    </a:prstGeom>
                    <a:noFill/>
                    <a:ln>
                      <a:noFill/>
                    </a:ln>
                  </pic:spPr>
                </pic:pic>
              </a:graphicData>
            </a:graphic>
          </wp:inline>
        </w:drawing>
      </w:r>
    </w:p>
    <w:p w14:paraId="4EA9B73A" w14:textId="77777777" w:rsidR="006F1FD0" w:rsidRDefault="006F1FD0">
      <w:pPr>
        <w:rPr>
          <w:rFonts w:ascii="Roboto" w:hAnsi="Roboto"/>
          <w:color w:val="202124"/>
          <w:shd w:val="clear" w:color="auto" w:fill="FFFFFF"/>
        </w:rPr>
      </w:pPr>
    </w:p>
    <w:p w14:paraId="1DC71055" w14:textId="6250BE84" w:rsidR="00C3589C" w:rsidRDefault="00C3589C">
      <w:pPr>
        <w:rPr>
          <w:rFonts w:ascii="Roboto" w:hAnsi="Roboto"/>
          <w:b/>
          <w:sz w:val="20"/>
        </w:rPr>
      </w:pPr>
      <w:r>
        <w:br w:type="page"/>
      </w:r>
    </w:p>
    <w:p w14:paraId="395CA237" w14:textId="1EE3A1E8" w:rsidR="009C1867" w:rsidRPr="003C3EC7" w:rsidRDefault="009C1867" w:rsidP="009C1867">
      <w:pPr>
        <w:widowControl w:val="0"/>
        <w:spacing w:after="0" w:line="240" w:lineRule="auto"/>
        <w:jc w:val="both"/>
        <w:rPr>
          <w:rFonts w:ascii="Roboto" w:hAnsi="Roboto" w:cs="Arial"/>
          <w:b/>
          <w:sz w:val="20"/>
          <w:szCs w:val="20"/>
        </w:rPr>
      </w:pPr>
      <w:r>
        <w:rPr>
          <w:rFonts w:ascii="Roboto" w:hAnsi="Roboto"/>
          <w:b/>
          <w:sz w:val="20"/>
        </w:rPr>
        <w:lastRenderedPageBreak/>
        <w:t>About LiSEC</w:t>
      </w:r>
    </w:p>
    <w:p w14:paraId="31C7DD5E" w14:textId="77777777" w:rsidR="009C1867" w:rsidRPr="003C3EC7" w:rsidRDefault="009C1867" w:rsidP="009C1867">
      <w:pPr>
        <w:widowControl w:val="0"/>
        <w:spacing w:after="0" w:line="240" w:lineRule="auto"/>
        <w:jc w:val="both"/>
        <w:rPr>
          <w:rFonts w:ascii="Roboto" w:hAnsi="Roboto" w:cs="Arial"/>
          <w:sz w:val="20"/>
          <w:szCs w:val="20"/>
        </w:rPr>
      </w:pPr>
      <w:bookmarkStart w:id="2" w:name="_Hlk97719094"/>
      <w:r>
        <w:rPr>
          <w:rFonts w:ascii="Roboto" w:hAnsi="Roboto"/>
          <w:sz w:val="20"/>
        </w:rPr>
        <w:t>With headquarters in Seitenstetten/Amstetten, Austria, LiSEC is a worldwide group of companies that for over 60 years has provided individual and comprehensive solutions in flat glass processing and refining. Its businesses include machines, automation solutions and services. In 2023, the group achieved an export ratio of over 95 percent and generated sales of almost € 300 million with roughly 1,300 employees and 20 locations. LiSEC develops and manufactures glass cutting and sorting systems, single components and complete production lines for fabricating insulating glass and laminated glass, as well as machines for glass edge processing and tempering. With reliable technology and intelligent automation solutions, LiSEC sets standards in quality and technology and significantly contributes to the success of its customers.</w:t>
      </w:r>
    </w:p>
    <w:bookmarkEnd w:id="2"/>
    <w:p w14:paraId="5B841A44" w14:textId="77777777" w:rsidR="009C1867" w:rsidRPr="003C3EC7" w:rsidRDefault="009C1867" w:rsidP="009C1867">
      <w:pPr>
        <w:spacing w:after="0" w:line="240" w:lineRule="auto"/>
        <w:rPr>
          <w:rFonts w:ascii="Roboto" w:hAnsi="Roboto" w:cs="Arial"/>
          <w:sz w:val="20"/>
          <w:szCs w:val="20"/>
        </w:rPr>
      </w:pPr>
    </w:p>
    <w:p w14:paraId="75F0889A" w14:textId="77777777" w:rsidR="009C1867" w:rsidRPr="003C3EC7" w:rsidRDefault="009C1867" w:rsidP="009C1867">
      <w:pPr>
        <w:widowControl w:val="0"/>
        <w:autoSpaceDE w:val="0"/>
        <w:autoSpaceDN w:val="0"/>
        <w:adjustRightInd w:val="0"/>
        <w:spacing w:after="0" w:line="240" w:lineRule="auto"/>
        <w:ind w:right="-2126"/>
        <w:rPr>
          <w:rFonts w:ascii="Roboto" w:hAnsi="Roboto" w:cs="Arial"/>
          <w:sz w:val="20"/>
          <w:szCs w:val="20"/>
        </w:rPr>
      </w:pPr>
      <w:r>
        <w:rPr>
          <w:rFonts w:ascii="Roboto" w:hAnsi="Roboto"/>
          <w:b/>
          <w:color w:val="000000"/>
          <w:sz w:val="20"/>
        </w:rPr>
        <w:t>Further information:</w:t>
      </w:r>
      <w:r>
        <w:rPr>
          <w:rFonts w:ascii="Roboto" w:hAnsi="Roboto"/>
          <w:color w:val="000000"/>
          <w:sz w:val="20"/>
        </w:rPr>
        <w:br/>
      </w:r>
      <w:r>
        <w:rPr>
          <w:rFonts w:ascii="Roboto" w:hAnsi="Roboto"/>
          <w:sz w:val="20"/>
        </w:rPr>
        <w:t>Claudia GUSCHLBAUER</w:t>
      </w:r>
    </w:p>
    <w:p w14:paraId="27B57D59" w14:textId="77777777" w:rsidR="009C1867" w:rsidRPr="003C3EC7" w:rsidRDefault="009C1867" w:rsidP="009C1867">
      <w:pPr>
        <w:widowControl w:val="0"/>
        <w:autoSpaceDE w:val="0"/>
        <w:autoSpaceDN w:val="0"/>
        <w:adjustRightInd w:val="0"/>
        <w:spacing w:after="0" w:line="240" w:lineRule="auto"/>
        <w:ind w:right="-2126"/>
        <w:rPr>
          <w:rFonts w:ascii="Roboto" w:hAnsi="Roboto" w:cs="Arial"/>
          <w:sz w:val="20"/>
          <w:szCs w:val="20"/>
        </w:rPr>
      </w:pPr>
      <w:r>
        <w:rPr>
          <w:rFonts w:ascii="Roboto" w:hAnsi="Roboto"/>
          <w:sz w:val="20"/>
        </w:rPr>
        <w:t>Director of Marketing and Corporate Communications</w:t>
      </w:r>
    </w:p>
    <w:p w14:paraId="78968D7B" w14:textId="77777777" w:rsidR="009C1867" w:rsidRPr="003C3EC7" w:rsidRDefault="009C1867" w:rsidP="009C1867">
      <w:pPr>
        <w:widowControl w:val="0"/>
        <w:autoSpaceDE w:val="0"/>
        <w:autoSpaceDN w:val="0"/>
        <w:adjustRightInd w:val="0"/>
        <w:spacing w:after="0" w:line="240" w:lineRule="auto"/>
        <w:ind w:right="-2126"/>
        <w:rPr>
          <w:rFonts w:ascii="Roboto" w:hAnsi="Roboto" w:cs="Arial"/>
          <w:sz w:val="20"/>
          <w:szCs w:val="20"/>
        </w:rPr>
      </w:pPr>
    </w:p>
    <w:p w14:paraId="42BE92D5" w14:textId="77777777" w:rsidR="009C1867" w:rsidRPr="0065452D" w:rsidRDefault="009C1867" w:rsidP="009C1867">
      <w:pPr>
        <w:spacing w:after="0" w:line="240" w:lineRule="auto"/>
        <w:rPr>
          <w:rFonts w:ascii="Roboto" w:hAnsi="Roboto" w:cs="Arial"/>
          <w:lang w:val="de-AT"/>
        </w:rPr>
      </w:pPr>
      <w:r>
        <w:rPr>
          <w:rFonts w:ascii="Roboto" w:hAnsi="Roboto"/>
          <w:sz w:val="20"/>
        </w:rPr>
        <w:t>Austria GmbH</w:t>
      </w:r>
      <w:r>
        <w:rPr>
          <w:rFonts w:ascii="Roboto" w:hAnsi="Roboto"/>
          <w:sz w:val="20"/>
        </w:rPr>
        <w:br/>
        <w:t xml:space="preserve">Peter-Lisec-Str. </w:t>
      </w:r>
      <w:r w:rsidRPr="0065452D">
        <w:rPr>
          <w:rFonts w:ascii="Roboto" w:hAnsi="Roboto"/>
          <w:sz w:val="20"/>
          <w:lang w:val="de-AT"/>
        </w:rPr>
        <w:t>1 – 3353 Seitenstetten, Austria</w:t>
      </w:r>
      <w:r w:rsidRPr="0065452D">
        <w:rPr>
          <w:rFonts w:ascii="Roboto" w:hAnsi="Roboto"/>
          <w:sz w:val="20"/>
          <w:lang w:val="de-AT"/>
        </w:rPr>
        <w:br/>
        <w:t>Phone: +43 7477 405-1115</w:t>
      </w:r>
      <w:r w:rsidRPr="0065452D">
        <w:rPr>
          <w:rFonts w:ascii="Roboto" w:hAnsi="Roboto"/>
          <w:sz w:val="20"/>
          <w:lang w:val="de-AT"/>
        </w:rPr>
        <w:br/>
        <w:t>Mobile: +43 660 871 58 03</w:t>
      </w:r>
      <w:r w:rsidRPr="0065452D">
        <w:rPr>
          <w:rFonts w:ascii="Roboto" w:hAnsi="Roboto"/>
          <w:sz w:val="20"/>
          <w:lang w:val="de-AT"/>
        </w:rPr>
        <w:br/>
        <w:t xml:space="preserve">E-mail: </w:t>
      </w:r>
      <w:hyperlink r:id="rId25" w:history="1">
        <w:r w:rsidRPr="0065452D">
          <w:rPr>
            <w:rStyle w:val="Hyperlink"/>
            <w:rFonts w:ascii="Roboto" w:hAnsi="Roboto"/>
            <w:sz w:val="20"/>
            <w:lang w:val="de-AT"/>
          </w:rPr>
          <w:t>claudia.guschlbauer@lisec.com</w:t>
        </w:r>
      </w:hyperlink>
      <w:r w:rsidRPr="0065452D">
        <w:rPr>
          <w:rFonts w:ascii="Roboto" w:hAnsi="Roboto"/>
          <w:sz w:val="20"/>
          <w:lang w:val="de-AT"/>
        </w:rPr>
        <w:t xml:space="preserve"> – </w:t>
      </w:r>
      <w:hyperlink r:id="rId26" w:history="1">
        <w:r w:rsidRPr="0065452D">
          <w:rPr>
            <w:rStyle w:val="Hyperlink"/>
            <w:rFonts w:ascii="Roboto" w:hAnsi="Roboto"/>
            <w:sz w:val="20"/>
            <w:lang w:val="de-AT"/>
          </w:rPr>
          <w:t>www.lisec.com</w:t>
        </w:r>
      </w:hyperlink>
    </w:p>
    <w:p w14:paraId="1825A809" w14:textId="17D74AC8" w:rsidR="00D013F9" w:rsidRPr="0065452D" w:rsidRDefault="00D013F9" w:rsidP="009C1867">
      <w:pPr>
        <w:widowControl w:val="0"/>
        <w:spacing w:after="0" w:line="324" w:lineRule="auto"/>
        <w:jc w:val="both"/>
        <w:rPr>
          <w:rFonts w:ascii="Roboto" w:hAnsi="Roboto" w:cs="Arial"/>
          <w:lang w:val="de-AT"/>
        </w:rPr>
      </w:pPr>
    </w:p>
    <w:sectPr w:rsidR="00D013F9" w:rsidRPr="0065452D">
      <w:headerReference w:type="default" r:id="rId27"/>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A104253" w14:textId="77777777" w:rsidR="003076AF" w:rsidRDefault="003076AF" w:rsidP="00461B34">
      <w:pPr>
        <w:spacing w:after="0" w:line="240" w:lineRule="auto"/>
      </w:pPr>
      <w:r>
        <w:separator/>
      </w:r>
    </w:p>
  </w:endnote>
  <w:endnote w:type="continuationSeparator" w:id="0">
    <w:p w14:paraId="065ABF9E" w14:textId="77777777" w:rsidR="003076AF" w:rsidRDefault="003076AF" w:rsidP="00461B3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orporate A Pro">
    <w:panose1 w:val="00000000000000000000"/>
    <w:charset w:val="00"/>
    <w:family w:val="modern"/>
    <w:notTrueType/>
    <w:pitch w:val="variable"/>
    <w:sig w:usb0="20000287" w:usb1="00000001" w:usb2="00000000" w:usb3="00000000" w:csb0="0000019F" w:csb1="00000000"/>
  </w:font>
  <w:font w:name="Roboto">
    <w:panose1 w:val="02000000000000000000"/>
    <w:charset w:val="00"/>
    <w:family w:val="auto"/>
    <w:pitch w:val="variable"/>
    <w:sig w:usb0="E00002FF" w:usb1="5000205B" w:usb2="00000020" w:usb3="00000000" w:csb0="0000019F" w:csb1="00000000"/>
  </w:font>
  <w:font w:name="DengXian Light">
    <w:altName w:val="等线 Light"/>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2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B8B939C" w14:textId="77777777" w:rsidR="003076AF" w:rsidRDefault="003076AF" w:rsidP="00461B34">
      <w:pPr>
        <w:spacing w:after="0" w:line="240" w:lineRule="auto"/>
      </w:pPr>
      <w:r>
        <w:separator/>
      </w:r>
    </w:p>
  </w:footnote>
  <w:footnote w:type="continuationSeparator" w:id="0">
    <w:p w14:paraId="062D34DA" w14:textId="77777777" w:rsidR="003076AF" w:rsidRDefault="003076AF" w:rsidP="00461B34">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0936432" w14:textId="77777777" w:rsidR="006932A4" w:rsidRPr="001B34E2" w:rsidRDefault="006932A4" w:rsidP="006932A4">
    <w:pPr>
      <w:pStyle w:val="Kopfzeile"/>
      <w:rPr>
        <w:rFonts w:ascii="Roboto" w:hAnsi="Roboto"/>
        <w:b/>
        <w:sz w:val="17"/>
        <w:szCs w:val="17"/>
      </w:rPr>
    </w:pPr>
  </w:p>
  <w:p w14:paraId="6177C57A" w14:textId="77777777" w:rsidR="006932A4" w:rsidRPr="001B34E2" w:rsidRDefault="006932A4" w:rsidP="006932A4">
    <w:pPr>
      <w:pStyle w:val="Kopfzeile"/>
      <w:rPr>
        <w:rFonts w:ascii="Roboto" w:hAnsi="Roboto"/>
        <w:b/>
        <w:sz w:val="17"/>
        <w:szCs w:val="17"/>
      </w:rPr>
    </w:pPr>
  </w:p>
  <w:p w14:paraId="4ADFC824" w14:textId="77777777" w:rsidR="006932A4" w:rsidRPr="001B34E2" w:rsidRDefault="006932A4" w:rsidP="006932A4">
    <w:pPr>
      <w:pStyle w:val="Kopfzeile"/>
      <w:rPr>
        <w:rFonts w:ascii="Roboto" w:hAnsi="Roboto"/>
        <w:b/>
        <w:sz w:val="16"/>
        <w:szCs w:val="16"/>
      </w:rPr>
    </w:pPr>
  </w:p>
  <w:p w14:paraId="060DD95C" w14:textId="77777777" w:rsidR="006932A4" w:rsidRPr="001B34E2" w:rsidRDefault="006932A4" w:rsidP="006932A4">
    <w:pPr>
      <w:pStyle w:val="Kopfzeile"/>
      <w:rPr>
        <w:rFonts w:ascii="Roboto" w:hAnsi="Roboto"/>
        <w:b/>
      </w:rPr>
    </w:pPr>
  </w:p>
  <w:p w14:paraId="0FB7873E" w14:textId="25A665FB" w:rsidR="004B49C6" w:rsidRPr="009C1867" w:rsidRDefault="004B49C6" w:rsidP="004B49C6">
    <w:pPr>
      <w:pStyle w:val="Kopfzeile"/>
      <w:rPr>
        <w:rFonts w:ascii="Arial" w:hAnsi="Arial" w:cs="Arial"/>
        <w:b/>
      </w:rPr>
    </w:pPr>
    <w:r>
      <w:rPr>
        <w:rFonts w:ascii="Roboto" w:hAnsi="Roboto"/>
        <w:b/>
        <w:noProof/>
      </w:rPr>
      <w:drawing>
        <wp:anchor distT="0" distB="0" distL="114300" distR="114300" simplePos="0" relativeHeight="251661312" behindDoc="1" locked="0" layoutInCell="1" allowOverlap="1" wp14:anchorId="0ECC0555" wp14:editId="43F53D02">
          <wp:simplePos x="0" y="0"/>
          <wp:positionH relativeFrom="column">
            <wp:posOffset>4824730</wp:posOffset>
          </wp:positionH>
          <wp:positionV relativeFrom="page">
            <wp:posOffset>867410</wp:posOffset>
          </wp:positionV>
          <wp:extent cx="1438275" cy="400050"/>
          <wp:effectExtent l="0" t="0" r="9525" b="0"/>
          <wp:wrapTight wrapText="bothSides">
            <wp:wrapPolygon edited="0">
              <wp:start x="0" y="0"/>
              <wp:lineTo x="0" y="20571"/>
              <wp:lineTo x="21457" y="20571"/>
              <wp:lineTo x="21457" y="0"/>
              <wp:lineTo x="0" y="0"/>
            </wp:wrapPolygon>
          </wp:wrapTight>
          <wp:docPr id="2" name="Grafik 1" descr="lisec_color_briefpapi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 descr="lisec_color_briefpapier"/>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38275" cy="40005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Arial" w:hAnsi="Arial"/>
        <w:b/>
        <w:noProof/>
      </w:rPr>
      <w:drawing>
        <wp:anchor distT="0" distB="0" distL="114300" distR="114300" simplePos="0" relativeHeight="251663360" behindDoc="1" locked="0" layoutInCell="1" allowOverlap="1" wp14:anchorId="0FF7F692" wp14:editId="36BAFD28">
          <wp:simplePos x="0" y="0"/>
          <wp:positionH relativeFrom="column">
            <wp:posOffset>4824730</wp:posOffset>
          </wp:positionH>
          <wp:positionV relativeFrom="page">
            <wp:posOffset>867410</wp:posOffset>
          </wp:positionV>
          <wp:extent cx="1438275" cy="400050"/>
          <wp:effectExtent l="0" t="0" r="9525" b="0"/>
          <wp:wrapTight wrapText="bothSides">
            <wp:wrapPolygon edited="0">
              <wp:start x="0" y="0"/>
              <wp:lineTo x="0" y="20571"/>
              <wp:lineTo x="21457" y="20571"/>
              <wp:lineTo x="21457" y="0"/>
              <wp:lineTo x="0" y="0"/>
            </wp:wrapPolygon>
          </wp:wrapTight>
          <wp:docPr id="1156023404" name="Grafik 1156023404" descr="lisec_color_briefpapi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 descr="lisec_color_briefpapier"/>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38275" cy="40005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Arial" w:hAnsi="Arial"/>
        <w:b/>
      </w:rPr>
      <w:t>PRESS RELEASE</w:t>
    </w:r>
  </w:p>
  <w:p w14:paraId="5C584E73" w14:textId="77777777" w:rsidR="006932A4" w:rsidRPr="001B34E2" w:rsidRDefault="006932A4" w:rsidP="006932A4">
    <w:pPr>
      <w:pStyle w:val="Kopfzeile"/>
      <w:rPr>
        <w:rFonts w:ascii="Roboto" w:hAnsi="Roboto"/>
        <w:b/>
      </w:rPr>
    </w:pPr>
  </w:p>
  <w:p w14:paraId="5830927B" w14:textId="77777777" w:rsidR="00911215" w:rsidRPr="002A3D6F" w:rsidRDefault="00911215" w:rsidP="00911215">
    <w:pPr>
      <w:pStyle w:val="Kopfzeile"/>
      <w:rPr>
        <w:rFonts w:ascii="Roboto" w:hAnsi="Roboto" w:cs="Arial"/>
        <w:b/>
        <w:vanish/>
      </w:rPr>
    </w:pPr>
    <w:bookmarkStart w:id="3" w:name="_Hlk145570763"/>
    <w:r>
      <w:rPr>
        <w:rFonts w:ascii="Roboto" w:hAnsi="Roboto"/>
        <w:b/>
        <w:noProof/>
        <w:vanish/>
        <w:lang w:eastAsia="de-DE"/>
      </w:rPr>
      <w:drawing>
        <wp:anchor distT="0" distB="0" distL="114300" distR="114300" simplePos="0" relativeHeight="251659264" behindDoc="1" locked="0" layoutInCell="1" allowOverlap="1" wp14:anchorId="5A7050A6" wp14:editId="21D2D396">
          <wp:simplePos x="0" y="0"/>
          <wp:positionH relativeFrom="column">
            <wp:posOffset>4824730</wp:posOffset>
          </wp:positionH>
          <wp:positionV relativeFrom="page">
            <wp:posOffset>867410</wp:posOffset>
          </wp:positionV>
          <wp:extent cx="1438275" cy="400050"/>
          <wp:effectExtent l="0" t="0" r="9525" b="0"/>
          <wp:wrapTight wrapText="bothSides">
            <wp:wrapPolygon edited="0">
              <wp:start x="0" y="0"/>
              <wp:lineTo x="0" y="20571"/>
              <wp:lineTo x="21457" y="20571"/>
              <wp:lineTo x="21457" y="0"/>
              <wp:lineTo x="0" y="0"/>
            </wp:wrapPolygon>
          </wp:wrapTight>
          <wp:docPr id="1" name="Grafik 1" descr="lisec_color_briefpapi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 descr="lisec_color_briefpapier"/>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38275" cy="40005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Roboto" w:hAnsi="Roboto"/>
        <w:b/>
        <w:vanish/>
      </w:rPr>
      <w:t>PRESS RELEASE</w:t>
    </w:r>
  </w:p>
  <w:p w14:paraId="5396A17D" w14:textId="77777777" w:rsidR="006932A4" w:rsidRPr="001B34E2" w:rsidRDefault="006932A4" w:rsidP="006932A4">
    <w:pPr>
      <w:pStyle w:val="Kopfzeile"/>
      <w:rPr>
        <w:rFonts w:ascii="Roboto" w:hAnsi="Roboto"/>
        <w:lang w:val="it-IT"/>
      </w:rPr>
    </w:pPr>
  </w:p>
  <w:bookmarkEnd w:id="3"/>
  <w:p w14:paraId="54BE1BC4" w14:textId="77777777" w:rsidR="006932A4" w:rsidRPr="001B34E2" w:rsidRDefault="006932A4" w:rsidP="006932A4">
    <w:pPr>
      <w:pStyle w:val="Kopfzeile"/>
      <w:rPr>
        <w:rFonts w:ascii="Roboto" w:hAnsi="Roboto"/>
        <w:lang w:val="it-IT"/>
      </w:rPr>
    </w:pPr>
  </w:p>
  <w:p w14:paraId="093CEC86" w14:textId="77777777" w:rsidR="00461B34" w:rsidRPr="001B34E2" w:rsidRDefault="00461B34" w:rsidP="006932A4">
    <w:pPr>
      <w:pStyle w:val="Kopfzeile"/>
      <w:rPr>
        <w:rFonts w:ascii="Roboto" w:hAnsi="Roboto"/>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F376DEF"/>
    <w:multiLevelType w:val="hybridMultilevel"/>
    <w:tmpl w:val="78420596"/>
    <w:lvl w:ilvl="0" w:tplc="AA504466">
      <w:start w:val="1"/>
      <w:numFmt w:val="bullet"/>
      <w:lvlText w:val="•"/>
      <w:lvlJc w:val="left"/>
      <w:pPr>
        <w:tabs>
          <w:tab w:val="num" w:pos="720"/>
        </w:tabs>
        <w:ind w:left="720" w:hanging="360"/>
      </w:pPr>
      <w:rPr>
        <w:rFonts w:ascii="Arial" w:hAnsi="Arial" w:hint="default"/>
      </w:rPr>
    </w:lvl>
    <w:lvl w:ilvl="1" w:tplc="85128B60">
      <w:numFmt w:val="bullet"/>
      <w:lvlText w:val=""/>
      <w:lvlJc w:val="left"/>
      <w:pPr>
        <w:tabs>
          <w:tab w:val="num" w:pos="1440"/>
        </w:tabs>
        <w:ind w:left="1440" w:hanging="360"/>
      </w:pPr>
      <w:rPr>
        <w:rFonts w:ascii="Wingdings" w:hAnsi="Wingdings" w:hint="default"/>
      </w:rPr>
    </w:lvl>
    <w:lvl w:ilvl="2" w:tplc="750CE5BC" w:tentative="1">
      <w:start w:val="1"/>
      <w:numFmt w:val="bullet"/>
      <w:lvlText w:val="•"/>
      <w:lvlJc w:val="left"/>
      <w:pPr>
        <w:tabs>
          <w:tab w:val="num" w:pos="2160"/>
        </w:tabs>
        <w:ind w:left="2160" w:hanging="360"/>
      </w:pPr>
      <w:rPr>
        <w:rFonts w:ascii="Arial" w:hAnsi="Arial" w:hint="default"/>
      </w:rPr>
    </w:lvl>
    <w:lvl w:ilvl="3" w:tplc="22D838AA" w:tentative="1">
      <w:start w:val="1"/>
      <w:numFmt w:val="bullet"/>
      <w:lvlText w:val="•"/>
      <w:lvlJc w:val="left"/>
      <w:pPr>
        <w:tabs>
          <w:tab w:val="num" w:pos="2880"/>
        </w:tabs>
        <w:ind w:left="2880" w:hanging="360"/>
      </w:pPr>
      <w:rPr>
        <w:rFonts w:ascii="Arial" w:hAnsi="Arial" w:hint="default"/>
      </w:rPr>
    </w:lvl>
    <w:lvl w:ilvl="4" w:tplc="5074FFB4" w:tentative="1">
      <w:start w:val="1"/>
      <w:numFmt w:val="bullet"/>
      <w:lvlText w:val="•"/>
      <w:lvlJc w:val="left"/>
      <w:pPr>
        <w:tabs>
          <w:tab w:val="num" w:pos="3600"/>
        </w:tabs>
        <w:ind w:left="3600" w:hanging="360"/>
      </w:pPr>
      <w:rPr>
        <w:rFonts w:ascii="Arial" w:hAnsi="Arial" w:hint="default"/>
      </w:rPr>
    </w:lvl>
    <w:lvl w:ilvl="5" w:tplc="5E404F82" w:tentative="1">
      <w:start w:val="1"/>
      <w:numFmt w:val="bullet"/>
      <w:lvlText w:val="•"/>
      <w:lvlJc w:val="left"/>
      <w:pPr>
        <w:tabs>
          <w:tab w:val="num" w:pos="4320"/>
        </w:tabs>
        <w:ind w:left="4320" w:hanging="360"/>
      </w:pPr>
      <w:rPr>
        <w:rFonts w:ascii="Arial" w:hAnsi="Arial" w:hint="default"/>
      </w:rPr>
    </w:lvl>
    <w:lvl w:ilvl="6" w:tplc="B7860ADE" w:tentative="1">
      <w:start w:val="1"/>
      <w:numFmt w:val="bullet"/>
      <w:lvlText w:val="•"/>
      <w:lvlJc w:val="left"/>
      <w:pPr>
        <w:tabs>
          <w:tab w:val="num" w:pos="5040"/>
        </w:tabs>
        <w:ind w:left="5040" w:hanging="360"/>
      </w:pPr>
      <w:rPr>
        <w:rFonts w:ascii="Arial" w:hAnsi="Arial" w:hint="default"/>
      </w:rPr>
    </w:lvl>
    <w:lvl w:ilvl="7" w:tplc="47AE3492" w:tentative="1">
      <w:start w:val="1"/>
      <w:numFmt w:val="bullet"/>
      <w:lvlText w:val="•"/>
      <w:lvlJc w:val="left"/>
      <w:pPr>
        <w:tabs>
          <w:tab w:val="num" w:pos="5760"/>
        </w:tabs>
        <w:ind w:left="5760" w:hanging="360"/>
      </w:pPr>
      <w:rPr>
        <w:rFonts w:ascii="Arial" w:hAnsi="Arial" w:hint="default"/>
      </w:rPr>
    </w:lvl>
    <w:lvl w:ilvl="8" w:tplc="418E5F48" w:tentative="1">
      <w:start w:val="1"/>
      <w:numFmt w:val="bullet"/>
      <w:lvlText w:val="•"/>
      <w:lvlJc w:val="left"/>
      <w:pPr>
        <w:tabs>
          <w:tab w:val="num" w:pos="6480"/>
        </w:tabs>
        <w:ind w:left="6480" w:hanging="360"/>
      </w:pPr>
      <w:rPr>
        <w:rFonts w:ascii="Arial" w:hAnsi="Arial" w:hint="default"/>
      </w:rPr>
    </w:lvl>
  </w:abstractNum>
  <w:abstractNum w:abstractNumId="1" w15:restartNumberingAfterBreak="0">
    <w:nsid w:val="125860E7"/>
    <w:multiLevelType w:val="hybridMultilevel"/>
    <w:tmpl w:val="A9F829AE"/>
    <w:lvl w:ilvl="0" w:tplc="33CEF802">
      <w:start w:val="1"/>
      <w:numFmt w:val="bullet"/>
      <w:lvlText w:val=""/>
      <w:lvlJc w:val="left"/>
      <w:pPr>
        <w:ind w:left="720" w:hanging="360"/>
      </w:pPr>
      <w:rPr>
        <w:rFonts w:ascii="Wingdings" w:hAnsi="Wingdings" w:hint="default"/>
        <w:color w:val="881B4C"/>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FE71D19"/>
    <w:multiLevelType w:val="hybridMultilevel"/>
    <w:tmpl w:val="81449B9C"/>
    <w:lvl w:ilvl="0" w:tplc="4940A918">
      <w:start w:val="30"/>
      <w:numFmt w:val="bullet"/>
      <w:lvlText w:val=""/>
      <w:lvlJc w:val="left"/>
      <w:pPr>
        <w:ind w:left="720" w:hanging="360"/>
      </w:pPr>
      <w:rPr>
        <w:rFonts w:ascii="Symbol" w:eastAsiaTheme="minorHAnsi" w:hAnsi="Symbol" w:cs="Arial" w:hint="default"/>
        <w:b/>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3" w15:restartNumberingAfterBreak="0">
    <w:nsid w:val="25241F39"/>
    <w:multiLevelType w:val="hybridMultilevel"/>
    <w:tmpl w:val="000E7B00"/>
    <w:lvl w:ilvl="0" w:tplc="44DAC192">
      <w:start w:val="1"/>
      <w:numFmt w:val="bullet"/>
      <w:lvlText w:val="•"/>
      <w:lvlJc w:val="left"/>
      <w:pPr>
        <w:tabs>
          <w:tab w:val="num" w:pos="720"/>
        </w:tabs>
        <w:ind w:left="720" w:hanging="360"/>
      </w:pPr>
      <w:rPr>
        <w:rFonts w:ascii="Arial" w:hAnsi="Arial" w:hint="default"/>
      </w:rPr>
    </w:lvl>
    <w:lvl w:ilvl="1" w:tplc="80968AF0" w:tentative="1">
      <w:start w:val="1"/>
      <w:numFmt w:val="bullet"/>
      <w:lvlText w:val="•"/>
      <w:lvlJc w:val="left"/>
      <w:pPr>
        <w:tabs>
          <w:tab w:val="num" w:pos="1440"/>
        </w:tabs>
        <w:ind w:left="1440" w:hanging="360"/>
      </w:pPr>
      <w:rPr>
        <w:rFonts w:ascii="Arial" w:hAnsi="Arial" w:hint="default"/>
      </w:rPr>
    </w:lvl>
    <w:lvl w:ilvl="2" w:tplc="8FD43AEC" w:tentative="1">
      <w:start w:val="1"/>
      <w:numFmt w:val="bullet"/>
      <w:lvlText w:val="•"/>
      <w:lvlJc w:val="left"/>
      <w:pPr>
        <w:tabs>
          <w:tab w:val="num" w:pos="2160"/>
        </w:tabs>
        <w:ind w:left="2160" w:hanging="360"/>
      </w:pPr>
      <w:rPr>
        <w:rFonts w:ascii="Arial" w:hAnsi="Arial" w:hint="default"/>
      </w:rPr>
    </w:lvl>
    <w:lvl w:ilvl="3" w:tplc="BDD4E27E" w:tentative="1">
      <w:start w:val="1"/>
      <w:numFmt w:val="bullet"/>
      <w:lvlText w:val="•"/>
      <w:lvlJc w:val="left"/>
      <w:pPr>
        <w:tabs>
          <w:tab w:val="num" w:pos="2880"/>
        </w:tabs>
        <w:ind w:left="2880" w:hanging="360"/>
      </w:pPr>
      <w:rPr>
        <w:rFonts w:ascii="Arial" w:hAnsi="Arial" w:hint="default"/>
      </w:rPr>
    </w:lvl>
    <w:lvl w:ilvl="4" w:tplc="95D6A3B8" w:tentative="1">
      <w:start w:val="1"/>
      <w:numFmt w:val="bullet"/>
      <w:lvlText w:val="•"/>
      <w:lvlJc w:val="left"/>
      <w:pPr>
        <w:tabs>
          <w:tab w:val="num" w:pos="3600"/>
        </w:tabs>
        <w:ind w:left="3600" w:hanging="360"/>
      </w:pPr>
      <w:rPr>
        <w:rFonts w:ascii="Arial" w:hAnsi="Arial" w:hint="default"/>
      </w:rPr>
    </w:lvl>
    <w:lvl w:ilvl="5" w:tplc="771ABCB2" w:tentative="1">
      <w:start w:val="1"/>
      <w:numFmt w:val="bullet"/>
      <w:lvlText w:val="•"/>
      <w:lvlJc w:val="left"/>
      <w:pPr>
        <w:tabs>
          <w:tab w:val="num" w:pos="4320"/>
        </w:tabs>
        <w:ind w:left="4320" w:hanging="360"/>
      </w:pPr>
      <w:rPr>
        <w:rFonts w:ascii="Arial" w:hAnsi="Arial" w:hint="default"/>
      </w:rPr>
    </w:lvl>
    <w:lvl w:ilvl="6" w:tplc="A664BC7E" w:tentative="1">
      <w:start w:val="1"/>
      <w:numFmt w:val="bullet"/>
      <w:lvlText w:val="•"/>
      <w:lvlJc w:val="left"/>
      <w:pPr>
        <w:tabs>
          <w:tab w:val="num" w:pos="5040"/>
        </w:tabs>
        <w:ind w:left="5040" w:hanging="360"/>
      </w:pPr>
      <w:rPr>
        <w:rFonts w:ascii="Arial" w:hAnsi="Arial" w:hint="default"/>
      </w:rPr>
    </w:lvl>
    <w:lvl w:ilvl="7" w:tplc="E6026F72" w:tentative="1">
      <w:start w:val="1"/>
      <w:numFmt w:val="bullet"/>
      <w:lvlText w:val="•"/>
      <w:lvlJc w:val="left"/>
      <w:pPr>
        <w:tabs>
          <w:tab w:val="num" w:pos="5760"/>
        </w:tabs>
        <w:ind w:left="5760" w:hanging="360"/>
      </w:pPr>
      <w:rPr>
        <w:rFonts w:ascii="Arial" w:hAnsi="Arial" w:hint="default"/>
      </w:rPr>
    </w:lvl>
    <w:lvl w:ilvl="8" w:tplc="FAFA0578" w:tentative="1">
      <w:start w:val="1"/>
      <w:numFmt w:val="bullet"/>
      <w:lvlText w:val="•"/>
      <w:lvlJc w:val="left"/>
      <w:pPr>
        <w:tabs>
          <w:tab w:val="num" w:pos="6480"/>
        </w:tabs>
        <w:ind w:left="6480" w:hanging="360"/>
      </w:pPr>
      <w:rPr>
        <w:rFonts w:ascii="Arial" w:hAnsi="Arial" w:hint="default"/>
      </w:rPr>
    </w:lvl>
  </w:abstractNum>
  <w:abstractNum w:abstractNumId="4" w15:restartNumberingAfterBreak="0">
    <w:nsid w:val="276622CB"/>
    <w:multiLevelType w:val="hybridMultilevel"/>
    <w:tmpl w:val="DEEE07F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2DC17981"/>
    <w:multiLevelType w:val="hybridMultilevel"/>
    <w:tmpl w:val="4D9A98BA"/>
    <w:lvl w:ilvl="0" w:tplc="33CEF802">
      <w:start w:val="1"/>
      <w:numFmt w:val="bullet"/>
      <w:lvlText w:val=""/>
      <w:lvlJc w:val="left"/>
      <w:pPr>
        <w:ind w:left="720" w:hanging="360"/>
      </w:pPr>
      <w:rPr>
        <w:rFonts w:ascii="Wingdings" w:hAnsi="Wingdings" w:hint="default"/>
        <w:color w:val="881B4C"/>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35BB06A5"/>
    <w:multiLevelType w:val="hybridMultilevel"/>
    <w:tmpl w:val="4B8469C0"/>
    <w:lvl w:ilvl="0" w:tplc="04070001">
      <w:start w:val="1"/>
      <w:numFmt w:val="bullet"/>
      <w:lvlText w:val=""/>
      <w:lvlJc w:val="left"/>
      <w:pPr>
        <w:ind w:left="1080" w:hanging="360"/>
      </w:pPr>
      <w:rPr>
        <w:rFonts w:ascii="Symbol" w:hAnsi="Symbol"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7" w15:restartNumberingAfterBreak="0">
    <w:nsid w:val="36E530F0"/>
    <w:multiLevelType w:val="multilevel"/>
    <w:tmpl w:val="561E1E78"/>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tabs>
          <w:tab w:val="num" w:pos="1440"/>
        </w:tabs>
        <w:ind w:left="1440" w:hanging="360"/>
      </w:p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3EAD3029"/>
    <w:multiLevelType w:val="hybridMultilevel"/>
    <w:tmpl w:val="90D605B0"/>
    <w:lvl w:ilvl="0" w:tplc="8FCA9ABE">
      <w:start w:val="1"/>
      <w:numFmt w:val="bullet"/>
      <w:lvlText w:val="•"/>
      <w:lvlJc w:val="left"/>
      <w:pPr>
        <w:tabs>
          <w:tab w:val="num" w:pos="720"/>
        </w:tabs>
        <w:ind w:left="720" w:hanging="360"/>
      </w:pPr>
      <w:rPr>
        <w:rFonts w:ascii="Arial" w:hAnsi="Arial" w:hint="default"/>
      </w:rPr>
    </w:lvl>
    <w:lvl w:ilvl="1" w:tplc="06D217F6" w:tentative="1">
      <w:start w:val="1"/>
      <w:numFmt w:val="bullet"/>
      <w:lvlText w:val="•"/>
      <w:lvlJc w:val="left"/>
      <w:pPr>
        <w:tabs>
          <w:tab w:val="num" w:pos="1440"/>
        </w:tabs>
        <w:ind w:left="1440" w:hanging="360"/>
      </w:pPr>
      <w:rPr>
        <w:rFonts w:ascii="Arial" w:hAnsi="Arial" w:hint="default"/>
      </w:rPr>
    </w:lvl>
    <w:lvl w:ilvl="2" w:tplc="B0F4225E" w:tentative="1">
      <w:start w:val="1"/>
      <w:numFmt w:val="bullet"/>
      <w:lvlText w:val="•"/>
      <w:lvlJc w:val="left"/>
      <w:pPr>
        <w:tabs>
          <w:tab w:val="num" w:pos="2160"/>
        </w:tabs>
        <w:ind w:left="2160" w:hanging="360"/>
      </w:pPr>
      <w:rPr>
        <w:rFonts w:ascii="Arial" w:hAnsi="Arial" w:hint="default"/>
      </w:rPr>
    </w:lvl>
    <w:lvl w:ilvl="3" w:tplc="D40421F2" w:tentative="1">
      <w:start w:val="1"/>
      <w:numFmt w:val="bullet"/>
      <w:lvlText w:val="•"/>
      <w:lvlJc w:val="left"/>
      <w:pPr>
        <w:tabs>
          <w:tab w:val="num" w:pos="2880"/>
        </w:tabs>
        <w:ind w:left="2880" w:hanging="360"/>
      </w:pPr>
      <w:rPr>
        <w:rFonts w:ascii="Arial" w:hAnsi="Arial" w:hint="default"/>
      </w:rPr>
    </w:lvl>
    <w:lvl w:ilvl="4" w:tplc="91642322" w:tentative="1">
      <w:start w:val="1"/>
      <w:numFmt w:val="bullet"/>
      <w:lvlText w:val="•"/>
      <w:lvlJc w:val="left"/>
      <w:pPr>
        <w:tabs>
          <w:tab w:val="num" w:pos="3600"/>
        </w:tabs>
        <w:ind w:left="3600" w:hanging="360"/>
      </w:pPr>
      <w:rPr>
        <w:rFonts w:ascii="Arial" w:hAnsi="Arial" w:hint="default"/>
      </w:rPr>
    </w:lvl>
    <w:lvl w:ilvl="5" w:tplc="18FCFA5E" w:tentative="1">
      <w:start w:val="1"/>
      <w:numFmt w:val="bullet"/>
      <w:lvlText w:val="•"/>
      <w:lvlJc w:val="left"/>
      <w:pPr>
        <w:tabs>
          <w:tab w:val="num" w:pos="4320"/>
        </w:tabs>
        <w:ind w:left="4320" w:hanging="360"/>
      </w:pPr>
      <w:rPr>
        <w:rFonts w:ascii="Arial" w:hAnsi="Arial" w:hint="default"/>
      </w:rPr>
    </w:lvl>
    <w:lvl w:ilvl="6" w:tplc="AD38B34A" w:tentative="1">
      <w:start w:val="1"/>
      <w:numFmt w:val="bullet"/>
      <w:lvlText w:val="•"/>
      <w:lvlJc w:val="left"/>
      <w:pPr>
        <w:tabs>
          <w:tab w:val="num" w:pos="5040"/>
        </w:tabs>
        <w:ind w:left="5040" w:hanging="360"/>
      </w:pPr>
      <w:rPr>
        <w:rFonts w:ascii="Arial" w:hAnsi="Arial" w:hint="default"/>
      </w:rPr>
    </w:lvl>
    <w:lvl w:ilvl="7" w:tplc="A7701554" w:tentative="1">
      <w:start w:val="1"/>
      <w:numFmt w:val="bullet"/>
      <w:lvlText w:val="•"/>
      <w:lvlJc w:val="left"/>
      <w:pPr>
        <w:tabs>
          <w:tab w:val="num" w:pos="5760"/>
        </w:tabs>
        <w:ind w:left="5760" w:hanging="360"/>
      </w:pPr>
      <w:rPr>
        <w:rFonts w:ascii="Arial" w:hAnsi="Arial" w:hint="default"/>
      </w:rPr>
    </w:lvl>
    <w:lvl w:ilvl="8" w:tplc="7FC65BA0" w:tentative="1">
      <w:start w:val="1"/>
      <w:numFmt w:val="bullet"/>
      <w:lvlText w:val="•"/>
      <w:lvlJc w:val="left"/>
      <w:pPr>
        <w:tabs>
          <w:tab w:val="num" w:pos="6480"/>
        </w:tabs>
        <w:ind w:left="6480" w:hanging="360"/>
      </w:pPr>
      <w:rPr>
        <w:rFonts w:ascii="Arial" w:hAnsi="Arial" w:hint="default"/>
      </w:rPr>
    </w:lvl>
  </w:abstractNum>
  <w:abstractNum w:abstractNumId="9" w15:restartNumberingAfterBreak="0">
    <w:nsid w:val="3F6C6089"/>
    <w:multiLevelType w:val="hybridMultilevel"/>
    <w:tmpl w:val="C81A0150"/>
    <w:lvl w:ilvl="0" w:tplc="33CEF802">
      <w:start w:val="1"/>
      <w:numFmt w:val="bullet"/>
      <w:lvlText w:val=""/>
      <w:lvlJc w:val="left"/>
      <w:pPr>
        <w:ind w:left="720" w:hanging="360"/>
      </w:pPr>
      <w:rPr>
        <w:rFonts w:ascii="Wingdings" w:hAnsi="Wingdings" w:hint="default"/>
        <w:color w:val="881B4C"/>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0" w15:restartNumberingAfterBreak="0">
    <w:nsid w:val="41BA4CA3"/>
    <w:multiLevelType w:val="hybridMultilevel"/>
    <w:tmpl w:val="A588F6C4"/>
    <w:lvl w:ilvl="0" w:tplc="4A528CBA">
      <w:start w:val="1"/>
      <w:numFmt w:val="bullet"/>
      <w:lvlText w:val="•"/>
      <w:lvlJc w:val="left"/>
      <w:pPr>
        <w:tabs>
          <w:tab w:val="num" w:pos="720"/>
        </w:tabs>
        <w:ind w:left="720" w:hanging="360"/>
      </w:pPr>
      <w:rPr>
        <w:rFonts w:ascii="Arial" w:hAnsi="Arial" w:hint="default"/>
      </w:rPr>
    </w:lvl>
    <w:lvl w:ilvl="1" w:tplc="65CA6F1A" w:tentative="1">
      <w:start w:val="1"/>
      <w:numFmt w:val="bullet"/>
      <w:lvlText w:val="•"/>
      <w:lvlJc w:val="left"/>
      <w:pPr>
        <w:tabs>
          <w:tab w:val="num" w:pos="1440"/>
        </w:tabs>
        <w:ind w:left="1440" w:hanging="360"/>
      </w:pPr>
      <w:rPr>
        <w:rFonts w:ascii="Arial" w:hAnsi="Arial" w:hint="default"/>
      </w:rPr>
    </w:lvl>
    <w:lvl w:ilvl="2" w:tplc="A9AEF8C2" w:tentative="1">
      <w:start w:val="1"/>
      <w:numFmt w:val="bullet"/>
      <w:lvlText w:val="•"/>
      <w:lvlJc w:val="left"/>
      <w:pPr>
        <w:tabs>
          <w:tab w:val="num" w:pos="2160"/>
        </w:tabs>
        <w:ind w:left="2160" w:hanging="360"/>
      </w:pPr>
      <w:rPr>
        <w:rFonts w:ascii="Arial" w:hAnsi="Arial" w:hint="default"/>
      </w:rPr>
    </w:lvl>
    <w:lvl w:ilvl="3" w:tplc="E72C31F6" w:tentative="1">
      <w:start w:val="1"/>
      <w:numFmt w:val="bullet"/>
      <w:lvlText w:val="•"/>
      <w:lvlJc w:val="left"/>
      <w:pPr>
        <w:tabs>
          <w:tab w:val="num" w:pos="2880"/>
        </w:tabs>
        <w:ind w:left="2880" w:hanging="360"/>
      </w:pPr>
      <w:rPr>
        <w:rFonts w:ascii="Arial" w:hAnsi="Arial" w:hint="default"/>
      </w:rPr>
    </w:lvl>
    <w:lvl w:ilvl="4" w:tplc="32B48C68" w:tentative="1">
      <w:start w:val="1"/>
      <w:numFmt w:val="bullet"/>
      <w:lvlText w:val="•"/>
      <w:lvlJc w:val="left"/>
      <w:pPr>
        <w:tabs>
          <w:tab w:val="num" w:pos="3600"/>
        </w:tabs>
        <w:ind w:left="3600" w:hanging="360"/>
      </w:pPr>
      <w:rPr>
        <w:rFonts w:ascii="Arial" w:hAnsi="Arial" w:hint="default"/>
      </w:rPr>
    </w:lvl>
    <w:lvl w:ilvl="5" w:tplc="D908C9AE" w:tentative="1">
      <w:start w:val="1"/>
      <w:numFmt w:val="bullet"/>
      <w:lvlText w:val="•"/>
      <w:lvlJc w:val="left"/>
      <w:pPr>
        <w:tabs>
          <w:tab w:val="num" w:pos="4320"/>
        </w:tabs>
        <w:ind w:left="4320" w:hanging="360"/>
      </w:pPr>
      <w:rPr>
        <w:rFonts w:ascii="Arial" w:hAnsi="Arial" w:hint="default"/>
      </w:rPr>
    </w:lvl>
    <w:lvl w:ilvl="6" w:tplc="99D28BE2" w:tentative="1">
      <w:start w:val="1"/>
      <w:numFmt w:val="bullet"/>
      <w:lvlText w:val="•"/>
      <w:lvlJc w:val="left"/>
      <w:pPr>
        <w:tabs>
          <w:tab w:val="num" w:pos="5040"/>
        </w:tabs>
        <w:ind w:left="5040" w:hanging="360"/>
      </w:pPr>
      <w:rPr>
        <w:rFonts w:ascii="Arial" w:hAnsi="Arial" w:hint="default"/>
      </w:rPr>
    </w:lvl>
    <w:lvl w:ilvl="7" w:tplc="CBC49D8E" w:tentative="1">
      <w:start w:val="1"/>
      <w:numFmt w:val="bullet"/>
      <w:lvlText w:val="•"/>
      <w:lvlJc w:val="left"/>
      <w:pPr>
        <w:tabs>
          <w:tab w:val="num" w:pos="5760"/>
        </w:tabs>
        <w:ind w:left="5760" w:hanging="360"/>
      </w:pPr>
      <w:rPr>
        <w:rFonts w:ascii="Arial" w:hAnsi="Arial" w:hint="default"/>
      </w:rPr>
    </w:lvl>
    <w:lvl w:ilvl="8" w:tplc="D414C496" w:tentative="1">
      <w:start w:val="1"/>
      <w:numFmt w:val="bullet"/>
      <w:lvlText w:val="•"/>
      <w:lvlJc w:val="left"/>
      <w:pPr>
        <w:tabs>
          <w:tab w:val="num" w:pos="6480"/>
        </w:tabs>
        <w:ind w:left="6480" w:hanging="360"/>
      </w:pPr>
      <w:rPr>
        <w:rFonts w:ascii="Arial" w:hAnsi="Arial" w:hint="default"/>
      </w:rPr>
    </w:lvl>
  </w:abstractNum>
  <w:abstractNum w:abstractNumId="11" w15:restartNumberingAfterBreak="0">
    <w:nsid w:val="44C85DDD"/>
    <w:multiLevelType w:val="hybridMultilevel"/>
    <w:tmpl w:val="7EE821A2"/>
    <w:lvl w:ilvl="0" w:tplc="33CEF802">
      <w:start w:val="1"/>
      <w:numFmt w:val="bullet"/>
      <w:lvlText w:val=""/>
      <w:lvlJc w:val="left"/>
      <w:pPr>
        <w:ind w:left="720" w:hanging="360"/>
      </w:pPr>
      <w:rPr>
        <w:rFonts w:ascii="Wingdings" w:hAnsi="Wingdings" w:hint="default"/>
        <w:color w:val="881B4C"/>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47FD6A78"/>
    <w:multiLevelType w:val="hybridMultilevel"/>
    <w:tmpl w:val="B3EE300A"/>
    <w:lvl w:ilvl="0" w:tplc="69EA9DA0">
      <w:start w:val="1"/>
      <w:numFmt w:val="bullet"/>
      <w:lvlText w:val=""/>
      <w:lvlJc w:val="left"/>
      <w:pPr>
        <w:tabs>
          <w:tab w:val="num" w:pos="720"/>
        </w:tabs>
        <w:ind w:left="720" w:hanging="360"/>
      </w:pPr>
      <w:rPr>
        <w:rFonts w:ascii="Wingdings" w:hAnsi="Wingdings" w:hint="default"/>
      </w:rPr>
    </w:lvl>
    <w:lvl w:ilvl="1" w:tplc="AB5C6FFE">
      <w:numFmt w:val="bullet"/>
      <w:lvlText w:val=""/>
      <w:lvlJc w:val="left"/>
      <w:pPr>
        <w:tabs>
          <w:tab w:val="num" w:pos="1440"/>
        </w:tabs>
        <w:ind w:left="1440" w:hanging="360"/>
      </w:pPr>
      <w:rPr>
        <w:rFonts w:ascii="Wingdings" w:hAnsi="Wingdings" w:hint="default"/>
      </w:rPr>
    </w:lvl>
    <w:lvl w:ilvl="2" w:tplc="F68AD8D0" w:tentative="1">
      <w:start w:val="1"/>
      <w:numFmt w:val="bullet"/>
      <w:lvlText w:val=""/>
      <w:lvlJc w:val="left"/>
      <w:pPr>
        <w:tabs>
          <w:tab w:val="num" w:pos="2160"/>
        </w:tabs>
        <w:ind w:left="2160" w:hanging="360"/>
      </w:pPr>
      <w:rPr>
        <w:rFonts w:ascii="Wingdings" w:hAnsi="Wingdings" w:hint="default"/>
      </w:rPr>
    </w:lvl>
    <w:lvl w:ilvl="3" w:tplc="24F2D7B4" w:tentative="1">
      <w:start w:val="1"/>
      <w:numFmt w:val="bullet"/>
      <w:lvlText w:val=""/>
      <w:lvlJc w:val="left"/>
      <w:pPr>
        <w:tabs>
          <w:tab w:val="num" w:pos="2880"/>
        </w:tabs>
        <w:ind w:left="2880" w:hanging="360"/>
      </w:pPr>
      <w:rPr>
        <w:rFonts w:ascii="Wingdings" w:hAnsi="Wingdings" w:hint="default"/>
      </w:rPr>
    </w:lvl>
    <w:lvl w:ilvl="4" w:tplc="AB80EA9A" w:tentative="1">
      <w:start w:val="1"/>
      <w:numFmt w:val="bullet"/>
      <w:lvlText w:val=""/>
      <w:lvlJc w:val="left"/>
      <w:pPr>
        <w:tabs>
          <w:tab w:val="num" w:pos="3600"/>
        </w:tabs>
        <w:ind w:left="3600" w:hanging="360"/>
      </w:pPr>
      <w:rPr>
        <w:rFonts w:ascii="Wingdings" w:hAnsi="Wingdings" w:hint="default"/>
      </w:rPr>
    </w:lvl>
    <w:lvl w:ilvl="5" w:tplc="D1565A20" w:tentative="1">
      <w:start w:val="1"/>
      <w:numFmt w:val="bullet"/>
      <w:lvlText w:val=""/>
      <w:lvlJc w:val="left"/>
      <w:pPr>
        <w:tabs>
          <w:tab w:val="num" w:pos="4320"/>
        </w:tabs>
        <w:ind w:left="4320" w:hanging="360"/>
      </w:pPr>
      <w:rPr>
        <w:rFonts w:ascii="Wingdings" w:hAnsi="Wingdings" w:hint="default"/>
      </w:rPr>
    </w:lvl>
    <w:lvl w:ilvl="6" w:tplc="0BC4BF26" w:tentative="1">
      <w:start w:val="1"/>
      <w:numFmt w:val="bullet"/>
      <w:lvlText w:val=""/>
      <w:lvlJc w:val="left"/>
      <w:pPr>
        <w:tabs>
          <w:tab w:val="num" w:pos="5040"/>
        </w:tabs>
        <w:ind w:left="5040" w:hanging="360"/>
      </w:pPr>
      <w:rPr>
        <w:rFonts w:ascii="Wingdings" w:hAnsi="Wingdings" w:hint="default"/>
      </w:rPr>
    </w:lvl>
    <w:lvl w:ilvl="7" w:tplc="C07E19CC" w:tentative="1">
      <w:start w:val="1"/>
      <w:numFmt w:val="bullet"/>
      <w:lvlText w:val=""/>
      <w:lvlJc w:val="left"/>
      <w:pPr>
        <w:tabs>
          <w:tab w:val="num" w:pos="5760"/>
        </w:tabs>
        <w:ind w:left="5760" w:hanging="360"/>
      </w:pPr>
      <w:rPr>
        <w:rFonts w:ascii="Wingdings" w:hAnsi="Wingdings" w:hint="default"/>
      </w:rPr>
    </w:lvl>
    <w:lvl w:ilvl="8" w:tplc="2DB616B2"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5184027D"/>
    <w:multiLevelType w:val="hybridMultilevel"/>
    <w:tmpl w:val="60AC427E"/>
    <w:lvl w:ilvl="0" w:tplc="435E02C4">
      <w:start w:val="1"/>
      <w:numFmt w:val="decimal"/>
      <w:lvlText w:val="%1."/>
      <w:lvlJc w:val="left"/>
      <w:pPr>
        <w:ind w:left="720" w:hanging="360"/>
      </w:pPr>
      <w:rPr>
        <w:rFonts w:hint="default"/>
        <w:b/>
        <w:color w:val="auto"/>
        <w:sz w:val="24"/>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4" w15:restartNumberingAfterBreak="0">
    <w:nsid w:val="537507BF"/>
    <w:multiLevelType w:val="hybridMultilevel"/>
    <w:tmpl w:val="BE3A692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5EE3078E"/>
    <w:multiLevelType w:val="hybridMultilevel"/>
    <w:tmpl w:val="297E1D96"/>
    <w:lvl w:ilvl="0" w:tplc="8CF88884">
      <w:start w:val="1"/>
      <w:numFmt w:val="bullet"/>
      <w:lvlText w:val="•"/>
      <w:lvlJc w:val="left"/>
      <w:pPr>
        <w:tabs>
          <w:tab w:val="num" w:pos="720"/>
        </w:tabs>
        <w:ind w:left="720" w:hanging="360"/>
      </w:pPr>
      <w:rPr>
        <w:rFonts w:ascii="Arial" w:hAnsi="Arial" w:hint="default"/>
      </w:rPr>
    </w:lvl>
    <w:lvl w:ilvl="1" w:tplc="9BAC9146" w:tentative="1">
      <w:start w:val="1"/>
      <w:numFmt w:val="bullet"/>
      <w:lvlText w:val="•"/>
      <w:lvlJc w:val="left"/>
      <w:pPr>
        <w:tabs>
          <w:tab w:val="num" w:pos="1440"/>
        </w:tabs>
        <w:ind w:left="1440" w:hanging="360"/>
      </w:pPr>
      <w:rPr>
        <w:rFonts w:ascii="Arial" w:hAnsi="Arial" w:hint="default"/>
      </w:rPr>
    </w:lvl>
    <w:lvl w:ilvl="2" w:tplc="A6AC7CF8" w:tentative="1">
      <w:start w:val="1"/>
      <w:numFmt w:val="bullet"/>
      <w:lvlText w:val="•"/>
      <w:lvlJc w:val="left"/>
      <w:pPr>
        <w:tabs>
          <w:tab w:val="num" w:pos="2160"/>
        </w:tabs>
        <w:ind w:left="2160" w:hanging="360"/>
      </w:pPr>
      <w:rPr>
        <w:rFonts w:ascii="Arial" w:hAnsi="Arial" w:hint="default"/>
      </w:rPr>
    </w:lvl>
    <w:lvl w:ilvl="3" w:tplc="9BA45A04" w:tentative="1">
      <w:start w:val="1"/>
      <w:numFmt w:val="bullet"/>
      <w:lvlText w:val="•"/>
      <w:lvlJc w:val="left"/>
      <w:pPr>
        <w:tabs>
          <w:tab w:val="num" w:pos="2880"/>
        </w:tabs>
        <w:ind w:left="2880" w:hanging="360"/>
      </w:pPr>
      <w:rPr>
        <w:rFonts w:ascii="Arial" w:hAnsi="Arial" w:hint="default"/>
      </w:rPr>
    </w:lvl>
    <w:lvl w:ilvl="4" w:tplc="D1FC4ABC" w:tentative="1">
      <w:start w:val="1"/>
      <w:numFmt w:val="bullet"/>
      <w:lvlText w:val="•"/>
      <w:lvlJc w:val="left"/>
      <w:pPr>
        <w:tabs>
          <w:tab w:val="num" w:pos="3600"/>
        </w:tabs>
        <w:ind w:left="3600" w:hanging="360"/>
      </w:pPr>
      <w:rPr>
        <w:rFonts w:ascii="Arial" w:hAnsi="Arial" w:hint="default"/>
      </w:rPr>
    </w:lvl>
    <w:lvl w:ilvl="5" w:tplc="86B8CEC6" w:tentative="1">
      <w:start w:val="1"/>
      <w:numFmt w:val="bullet"/>
      <w:lvlText w:val="•"/>
      <w:lvlJc w:val="left"/>
      <w:pPr>
        <w:tabs>
          <w:tab w:val="num" w:pos="4320"/>
        </w:tabs>
        <w:ind w:left="4320" w:hanging="360"/>
      </w:pPr>
      <w:rPr>
        <w:rFonts w:ascii="Arial" w:hAnsi="Arial" w:hint="default"/>
      </w:rPr>
    </w:lvl>
    <w:lvl w:ilvl="6" w:tplc="07A6D5C2" w:tentative="1">
      <w:start w:val="1"/>
      <w:numFmt w:val="bullet"/>
      <w:lvlText w:val="•"/>
      <w:lvlJc w:val="left"/>
      <w:pPr>
        <w:tabs>
          <w:tab w:val="num" w:pos="5040"/>
        </w:tabs>
        <w:ind w:left="5040" w:hanging="360"/>
      </w:pPr>
      <w:rPr>
        <w:rFonts w:ascii="Arial" w:hAnsi="Arial" w:hint="default"/>
      </w:rPr>
    </w:lvl>
    <w:lvl w:ilvl="7" w:tplc="F1D4EF22" w:tentative="1">
      <w:start w:val="1"/>
      <w:numFmt w:val="bullet"/>
      <w:lvlText w:val="•"/>
      <w:lvlJc w:val="left"/>
      <w:pPr>
        <w:tabs>
          <w:tab w:val="num" w:pos="5760"/>
        </w:tabs>
        <w:ind w:left="5760" w:hanging="360"/>
      </w:pPr>
      <w:rPr>
        <w:rFonts w:ascii="Arial" w:hAnsi="Arial" w:hint="default"/>
      </w:rPr>
    </w:lvl>
    <w:lvl w:ilvl="8" w:tplc="7AE2964E" w:tentative="1">
      <w:start w:val="1"/>
      <w:numFmt w:val="bullet"/>
      <w:lvlText w:val="•"/>
      <w:lvlJc w:val="left"/>
      <w:pPr>
        <w:tabs>
          <w:tab w:val="num" w:pos="6480"/>
        </w:tabs>
        <w:ind w:left="6480" w:hanging="360"/>
      </w:pPr>
      <w:rPr>
        <w:rFonts w:ascii="Arial" w:hAnsi="Arial" w:hint="default"/>
      </w:rPr>
    </w:lvl>
  </w:abstractNum>
  <w:abstractNum w:abstractNumId="16" w15:restartNumberingAfterBreak="0">
    <w:nsid w:val="61CF7E3A"/>
    <w:multiLevelType w:val="hybridMultilevel"/>
    <w:tmpl w:val="A3EACBD8"/>
    <w:lvl w:ilvl="0" w:tplc="33CEF802">
      <w:start w:val="1"/>
      <w:numFmt w:val="bullet"/>
      <w:lvlText w:val=""/>
      <w:lvlJc w:val="left"/>
      <w:pPr>
        <w:ind w:left="720" w:hanging="360"/>
      </w:pPr>
      <w:rPr>
        <w:rFonts w:ascii="Wingdings" w:hAnsi="Wingdings" w:hint="default"/>
        <w:color w:val="881B4C"/>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15:restartNumberingAfterBreak="0">
    <w:nsid w:val="665762BF"/>
    <w:multiLevelType w:val="hybridMultilevel"/>
    <w:tmpl w:val="0F00D624"/>
    <w:lvl w:ilvl="0" w:tplc="A6F474A8">
      <w:start w:val="1"/>
      <w:numFmt w:val="bullet"/>
      <w:lvlText w:val="•"/>
      <w:lvlJc w:val="left"/>
      <w:pPr>
        <w:tabs>
          <w:tab w:val="num" w:pos="720"/>
        </w:tabs>
        <w:ind w:left="720" w:hanging="360"/>
      </w:pPr>
      <w:rPr>
        <w:rFonts w:ascii="Arial" w:hAnsi="Arial" w:hint="default"/>
      </w:rPr>
    </w:lvl>
    <w:lvl w:ilvl="1" w:tplc="B114D8A6" w:tentative="1">
      <w:start w:val="1"/>
      <w:numFmt w:val="bullet"/>
      <w:lvlText w:val="•"/>
      <w:lvlJc w:val="left"/>
      <w:pPr>
        <w:tabs>
          <w:tab w:val="num" w:pos="1440"/>
        </w:tabs>
        <w:ind w:left="1440" w:hanging="360"/>
      </w:pPr>
      <w:rPr>
        <w:rFonts w:ascii="Arial" w:hAnsi="Arial" w:hint="default"/>
      </w:rPr>
    </w:lvl>
    <w:lvl w:ilvl="2" w:tplc="D598C75A" w:tentative="1">
      <w:start w:val="1"/>
      <w:numFmt w:val="bullet"/>
      <w:lvlText w:val="•"/>
      <w:lvlJc w:val="left"/>
      <w:pPr>
        <w:tabs>
          <w:tab w:val="num" w:pos="2160"/>
        </w:tabs>
        <w:ind w:left="2160" w:hanging="360"/>
      </w:pPr>
      <w:rPr>
        <w:rFonts w:ascii="Arial" w:hAnsi="Arial" w:hint="default"/>
      </w:rPr>
    </w:lvl>
    <w:lvl w:ilvl="3" w:tplc="3F727020" w:tentative="1">
      <w:start w:val="1"/>
      <w:numFmt w:val="bullet"/>
      <w:lvlText w:val="•"/>
      <w:lvlJc w:val="left"/>
      <w:pPr>
        <w:tabs>
          <w:tab w:val="num" w:pos="2880"/>
        </w:tabs>
        <w:ind w:left="2880" w:hanging="360"/>
      </w:pPr>
      <w:rPr>
        <w:rFonts w:ascii="Arial" w:hAnsi="Arial" w:hint="default"/>
      </w:rPr>
    </w:lvl>
    <w:lvl w:ilvl="4" w:tplc="05FAC590" w:tentative="1">
      <w:start w:val="1"/>
      <w:numFmt w:val="bullet"/>
      <w:lvlText w:val="•"/>
      <w:lvlJc w:val="left"/>
      <w:pPr>
        <w:tabs>
          <w:tab w:val="num" w:pos="3600"/>
        </w:tabs>
        <w:ind w:left="3600" w:hanging="360"/>
      </w:pPr>
      <w:rPr>
        <w:rFonts w:ascii="Arial" w:hAnsi="Arial" w:hint="default"/>
      </w:rPr>
    </w:lvl>
    <w:lvl w:ilvl="5" w:tplc="B128DC4E" w:tentative="1">
      <w:start w:val="1"/>
      <w:numFmt w:val="bullet"/>
      <w:lvlText w:val="•"/>
      <w:lvlJc w:val="left"/>
      <w:pPr>
        <w:tabs>
          <w:tab w:val="num" w:pos="4320"/>
        </w:tabs>
        <w:ind w:left="4320" w:hanging="360"/>
      </w:pPr>
      <w:rPr>
        <w:rFonts w:ascii="Arial" w:hAnsi="Arial" w:hint="default"/>
      </w:rPr>
    </w:lvl>
    <w:lvl w:ilvl="6" w:tplc="14C063DE" w:tentative="1">
      <w:start w:val="1"/>
      <w:numFmt w:val="bullet"/>
      <w:lvlText w:val="•"/>
      <w:lvlJc w:val="left"/>
      <w:pPr>
        <w:tabs>
          <w:tab w:val="num" w:pos="5040"/>
        </w:tabs>
        <w:ind w:left="5040" w:hanging="360"/>
      </w:pPr>
      <w:rPr>
        <w:rFonts w:ascii="Arial" w:hAnsi="Arial" w:hint="default"/>
      </w:rPr>
    </w:lvl>
    <w:lvl w:ilvl="7" w:tplc="92B0EF50" w:tentative="1">
      <w:start w:val="1"/>
      <w:numFmt w:val="bullet"/>
      <w:lvlText w:val="•"/>
      <w:lvlJc w:val="left"/>
      <w:pPr>
        <w:tabs>
          <w:tab w:val="num" w:pos="5760"/>
        </w:tabs>
        <w:ind w:left="5760" w:hanging="360"/>
      </w:pPr>
      <w:rPr>
        <w:rFonts w:ascii="Arial" w:hAnsi="Arial" w:hint="default"/>
      </w:rPr>
    </w:lvl>
    <w:lvl w:ilvl="8" w:tplc="85602966" w:tentative="1">
      <w:start w:val="1"/>
      <w:numFmt w:val="bullet"/>
      <w:lvlText w:val="•"/>
      <w:lvlJc w:val="left"/>
      <w:pPr>
        <w:tabs>
          <w:tab w:val="num" w:pos="6480"/>
        </w:tabs>
        <w:ind w:left="6480" w:hanging="360"/>
      </w:pPr>
      <w:rPr>
        <w:rFonts w:ascii="Arial" w:hAnsi="Arial" w:hint="default"/>
      </w:rPr>
    </w:lvl>
  </w:abstractNum>
  <w:abstractNum w:abstractNumId="18" w15:restartNumberingAfterBreak="0">
    <w:nsid w:val="72D5347F"/>
    <w:multiLevelType w:val="hybridMultilevel"/>
    <w:tmpl w:val="2EB8CEE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532350336">
    <w:abstractNumId w:val="18"/>
  </w:num>
  <w:num w:numId="2" w16cid:durableId="798260801">
    <w:abstractNumId w:val="5"/>
  </w:num>
  <w:num w:numId="3" w16cid:durableId="1251617815">
    <w:abstractNumId w:val="1"/>
  </w:num>
  <w:num w:numId="4" w16cid:durableId="780297637">
    <w:abstractNumId w:val="11"/>
  </w:num>
  <w:num w:numId="5" w16cid:durableId="1043333399">
    <w:abstractNumId w:val="13"/>
  </w:num>
  <w:num w:numId="6" w16cid:durableId="929584027">
    <w:abstractNumId w:val="4"/>
  </w:num>
  <w:num w:numId="7" w16cid:durableId="1199585022">
    <w:abstractNumId w:val="6"/>
  </w:num>
  <w:num w:numId="8" w16cid:durableId="1610308063">
    <w:abstractNumId w:val="14"/>
  </w:num>
  <w:num w:numId="9" w16cid:durableId="627049935">
    <w:abstractNumId w:val="9"/>
  </w:num>
  <w:num w:numId="10" w16cid:durableId="1045373139">
    <w:abstractNumId w:val="16"/>
  </w:num>
  <w:num w:numId="11" w16cid:durableId="232861885">
    <w:abstractNumId w:val="7"/>
  </w:num>
  <w:num w:numId="12" w16cid:durableId="1683245520">
    <w:abstractNumId w:val="10"/>
  </w:num>
  <w:num w:numId="13" w16cid:durableId="1754662776">
    <w:abstractNumId w:val="15"/>
  </w:num>
  <w:num w:numId="14" w16cid:durableId="644165603">
    <w:abstractNumId w:val="0"/>
  </w:num>
  <w:num w:numId="15" w16cid:durableId="1300960841">
    <w:abstractNumId w:val="17"/>
  </w:num>
  <w:num w:numId="16" w16cid:durableId="993413010">
    <w:abstractNumId w:val="3"/>
  </w:num>
  <w:num w:numId="17" w16cid:durableId="275909871">
    <w:abstractNumId w:val="8"/>
  </w:num>
  <w:num w:numId="18" w16cid:durableId="246810219">
    <w:abstractNumId w:val="12"/>
  </w:num>
  <w:num w:numId="19" w16cid:durableId="1922595621">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grammar="clean"/>
  <w:defaultTabStop w:val="708"/>
  <w:hyphenationZone w:val="425"/>
  <w:characterSpacingControl w:val="doNotCompress"/>
  <w:hdrShapeDefaults>
    <o:shapedefaults v:ext="edit" spidmax="1228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B7DBE"/>
    <w:rsid w:val="00001BAD"/>
    <w:rsid w:val="00002167"/>
    <w:rsid w:val="000029BE"/>
    <w:rsid w:val="000148B0"/>
    <w:rsid w:val="00016F13"/>
    <w:rsid w:val="00033B6D"/>
    <w:rsid w:val="00044D82"/>
    <w:rsid w:val="000520A5"/>
    <w:rsid w:val="00054965"/>
    <w:rsid w:val="000637EE"/>
    <w:rsid w:val="00067852"/>
    <w:rsid w:val="00067F46"/>
    <w:rsid w:val="000705DB"/>
    <w:rsid w:val="00074E75"/>
    <w:rsid w:val="00076437"/>
    <w:rsid w:val="00080D9F"/>
    <w:rsid w:val="00081C4F"/>
    <w:rsid w:val="000866C6"/>
    <w:rsid w:val="00090DC4"/>
    <w:rsid w:val="00094EA1"/>
    <w:rsid w:val="000A1AF9"/>
    <w:rsid w:val="000A3D8B"/>
    <w:rsid w:val="000B34EE"/>
    <w:rsid w:val="000B55D0"/>
    <w:rsid w:val="000D4BD4"/>
    <w:rsid w:val="000D4C7D"/>
    <w:rsid w:val="000E0296"/>
    <w:rsid w:val="000E074C"/>
    <w:rsid w:val="000E564A"/>
    <w:rsid w:val="000E6059"/>
    <w:rsid w:val="000F0E37"/>
    <w:rsid w:val="001010B2"/>
    <w:rsid w:val="00102881"/>
    <w:rsid w:val="00105BE9"/>
    <w:rsid w:val="001067A8"/>
    <w:rsid w:val="00107149"/>
    <w:rsid w:val="001120A8"/>
    <w:rsid w:val="001121E4"/>
    <w:rsid w:val="001130FC"/>
    <w:rsid w:val="00120F6F"/>
    <w:rsid w:val="001239B3"/>
    <w:rsid w:val="001269AC"/>
    <w:rsid w:val="001345D3"/>
    <w:rsid w:val="001404A7"/>
    <w:rsid w:val="00152295"/>
    <w:rsid w:val="001559BB"/>
    <w:rsid w:val="00161ED8"/>
    <w:rsid w:val="00162E7F"/>
    <w:rsid w:val="00163D2C"/>
    <w:rsid w:val="0016453C"/>
    <w:rsid w:val="0016460D"/>
    <w:rsid w:val="00165A9F"/>
    <w:rsid w:val="0017031A"/>
    <w:rsid w:val="00193083"/>
    <w:rsid w:val="001B34E2"/>
    <w:rsid w:val="001C59DE"/>
    <w:rsid w:val="001C5B88"/>
    <w:rsid w:val="001D3864"/>
    <w:rsid w:val="001D46CE"/>
    <w:rsid w:val="001D5A95"/>
    <w:rsid w:val="001D635A"/>
    <w:rsid w:val="001D786B"/>
    <w:rsid w:val="001E6D27"/>
    <w:rsid w:val="001E70BD"/>
    <w:rsid w:val="001F2991"/>
    <w:rsid w:val="001F2EA1"/>
    <w:rsid w:val="001F419C"/>
    <w:rsid w:val="00200626"/>
    <w:rsid w:val="00207E6F"/>
    <w:rsid w:val="00211BC8"/>
    <w:rsid w:val="00212D93"/>
    <w:rsid w:val="0022441C"/>
    <w:rsid w:val="002256E5"/>
    <w:rsid w:val="00227A57"/>
    <w:rsid w:val="002327E1"/>
    <w:rsid w:val="002359BF"/>
    <w:rsid w:val="00246A37"/>
    <w:rsid w:val="00256E16"/>
    <w:rsid w:val="00264A2C"/>
    <w:rsid w:val="002715D9"/>
    <w:rsid w:val="0028017A"/>
    <w:rsid w:val="00283E6F"/>
    <w:rsid w:val="00294964"/>
    <w:rsid w:val="002A0277"/>
    <w:rsid w:val="002A3D6F"/>
    <w:rsid w:val="002A4F9E"/>
    <w:rsid w:val="002A7919"/>
    <w:rsid w:val="002B3315"/>
    <w:rsid w:val="002B395C"/>
    <w:rsid w:val="002B411D"/>
    <w:rsid w:val="002B6B2E"/>
    <w:rsid w:val="002B6E3E"/>
    <w:rsid w:val="002C11FE"/>
    <w:rsid w:val="002C2080"/>
    <w:rsid w:val="002C4FF7"/>
    <w:rsid w:val="002D1BC6"/>
    <w:rsid w:val="002D3618"/>
    <w:rsid w:val="002D48AA"/>
    <w:rsid w:val="002E3D18"/>
    <w:rsid w:val="002F22EA"/>
    <w:rsid w:val="002F35C5"/>
    <w:rsid w:val="002F76D9"/>
    <w:rsid w:val="003019B3"/>
    <w:rsid w:val="00303CAF"/>
    <w:rsid w:val="003076AF"/>
    <w:rsid w:val="00310671"/>
    <w:rsid w:val="003135E8"/>
    <w:rsid w:val="003143A3"/>
    <w:rsid w:val="0032517D"/>
    <w:rsid w:val="0032583E"/>
    <w:rsid w:val="003267EB"/>
    <w:rsid w:val="00331323"/>
    <w:rsid w:val="003443CE"/>
    <w:rsid w:val="0034487D"/>
    <w:rsid w:val="003464E8"/>
    <w:rsid w:val="00361DD1"/>
    <w:rsid w:val="003624E8"/>
    <w:rsid w:val="0036311E"/>
    <w:rsid w:val="00364F2F"/>
    <w:rsid w:val="003652A5"/>
    <w:rsid w:val="00365ABF"/>
    <w:rsid w:val="00383547"/>
    <w:rsid w:val="003856B1"/>
    <w:rsid w:val="00392AB9"/>
    <w:rsid w:val="00392FE5"/>
    <w:rsid w:val="0039765D"/>
    <w:rsid w:val="003A2C6D"/>
    <w:rsid w:val="003A3698"/>
    <w:rsid w:val="003A56D1"/>
    <w:rsid w:val="003B1DFD"/>
    <w:rsid w:val="003B539D"/>
    <w:rsid w:val="003C3FE6"/>
    <w:rsid w:val="003C6FE3"/>
    <w:rsid w:val="003D0625"/>
    <w:rsid w:val="003D7119"/>
    <w:rsid w:val="003D7A7F"/>
    <w:rsid w:val="003E0BD3"/>
    <w:rsid w:val="003E3339"/>
    <w:rsid w:val="004000AE"/>
    <w:rsid w:val="00400E96"/>
    <w:rsid w:val="00402C8A"/>
    <w:rsid w:val="00406672"/>
    <w:rsid w:val="00422624"/>
    <w:rsid w:val="00423B4C"/>
    <w:rsid w:val="0042574E"/>
    <w:rsid w:val="004334E0"/>
    <w:rsid w:val="00437536"/>
    <w:rsid w:val="00437595"/>
    <w:rsid w:val="0044038D"/>
    <w:rsid w:val="00447203"/>
    <w:rsid w:val="0045078C"/>
    <w:rsid w:val="00455353"/>
    <w:rsid w:val="004564B1"/>
    <w:rsid w:val="00461B34"/>
    <w:rsid w:val="00463D8C"/>
    <w:rsid w:val="00467508"/>
    <w:rsid w:val="004735BD"/>
    <w:rsid w:val="00481397"/>
    <w:rsid w:val="0048259B"/>
    <w:rsid w:val="00490D43"/>
    <w:rsid w:val="00492C0C"/>
    <w:rsid w:val="0049517D"/>
    <w:rsid w:val="004A530C"/>
    <w:rsid w:val="004B49C6"/>
    <w:rsid w:val="004C2DC5"/>
    <w:rsid w:val="004C35CD"/>
    <w:rsid w:val="004D7B7B"/>
    <w:rsid w:val="004D7F3D"/>
    <w:rsid w:val="004E1701"/>
    <w:rsid w:val="004E1981"/>
    <w:rsid w:val="004F198C"/>
    <w:rsid w:val="004F3ED0"/>
    <w:rsid w:val="004F4580"/>
    <w:rsid w:val="004F4C2F"/>
    <w:rsid w:val="004F6508"/>
    <w:rsid w:val="005026E8"/>
    <w:rsid w:val="0050655D"/>
    <w:rsid w:val="00506734"/>
    <w:rsid w:val="005101F7"/>
    <w:rsid w:val="00511220"/>
    <w:rsid w:val="0053238B"/>
    <w:rsid w:val="00532FFD"/>
    <w:rsid w:val="00536A0C"/>
    <w:rsid w:val="0054013F"/>
    <w:rsid w:val="005437F5"/>
    <w:rsid w:val="0055012E"/>
    <w:rsid w:val="005514E9"/>
    <w:rsid w:val="00551DC1"/>
    <w:rsid w:val="00557126"/>
    <w:rsid w:val="005701E1"/>
    <w:rsid w:val="00577B4A"/>
    <w:rsid w:val="0058159E"/>
    <w:rsid w:val="00581FF6"/>
    <w:rsid w:val="00592741"/>
    <w:rsid w:val="005A79C7"/>
    <w:rsid w:val="005B298A"/>
    <w:rsid w:val="005C0FCB"/>
    <w:rsid w:val="005D39F2"/>
    <w:rsid w:val="005D455B"/>
    <w:rsid w:val="005E0878"/>
    <w:rsid w:val="005E44D7"/>
    <w:rsid w:val="005F39E7"/>
    <w:rsid w:val="005F4DEC"/>
    <w:rsid w:val="00610188"/>
    <w:rsid w:val="00611049"/>
    <w:rsid w:val="006162B2"/>
    <w:rsid w:val="00625169"/>
    <w:rsid w:val="00636D04"/>
    <w:rsid w:val="00643121"/>
    <w:rsid w:val="00650002"/>
    <w:rsid w:val="00650F8C"/>
    <w:rsid w:val="00651DEB"/>
    <w:rsid w:val="00654250"/>
    <w:rsid w:val="0065452D"/>
    <w:rsid w:val="00655C9D"/>
    <w:rsid w:val="00661610"/>
    <w:rsid w:val="00670242"/>
    <w:rsid w:val="006761B1"/>
    <w:rsid w:val="00685F10"/>
    <w:rsid w:val="006932A4"/>
    <w:rsid w:val="006944F5"/>
    <w:rsid w:val="00696F61"/>
    <w:rsid w:val="006A2F20"/>
    <w:rsid w:val="006A3C7B"/>
    <w:rsid w:val="006B45AA"/>
    <w:rsid w:val="006B7523"/>
    <w:rsid w:val="006C13CF"/>
    <w:rsid w:val="006C1695"/>
    <w:rsid w:val="006C6637"/>
    <w:rsid w:val="006D3508"/>
    <w:rsid w:val="006D36F4"/>
    <w:rsid w:val="006D6BCE"/>
    <w:rsid w:val="006E037C"/>
    <w:rsid w:val="006E1D1E"/>
    <w:rsid w:val="006E3A62"/>
    <w:rsid w:val="006F052D"/>
    <w:rsid w:val="006F1FD0"/>
    <w:rsid w:val="006F4611"/>
    <w:rsid w:val="00700946"/>
    <w:rsid w:val="00706E0A"/>
    <w:rsid w:val="00707834"/>
    <w:rsid w:val="0070797A"/>
    <w:rsid w:val="007114BE"/>
    <w:rsid w:val="00713E23"/>
    <w:rsid w:val="00713E51"/>
    <w:rsid w:val="007154DC"/>
    <w:rsid w:val="00724566"/>
    <w:rsid w:val="00724CEC"/>
    <w:rsid w:val="0072536D"/>
    <w:rsid w:val="0073329D"/>
    <w:rsid w:val="00737422"/>
    <w:rsid w:val="00747918"/>
    <w:rsid w:val="007506B6"/>
    <w:rsid w:val="00755009"/>
    <w:rsid w:val="007555B7"/>
    <w:rsid w:val="007611CC"/>
    <w:rsid w:val="00764D37"/>
    <w:rsid w:val="00771D96"/>
    <w:rsid w:val="00777B66"/>
    <w:rsid w:val="00780686"/>
    <w:rsid w:val="00787337"/>
    <w:rsid w:val="00787984"/>
    <w:rsid w:val="00791DBE"/>
    <w:rsid w:val="007951DB"/>
    <w:rsid w:val="007A027C"/>
    <w:rsid w:val="007A1165"/>
    <w:rsid w:val="007B2378"/>
    <w:rsid w:val="007C0A52"/>
    <w:rsid w:val="007C2D23"/>
    <w:rsid w:val="007C32BC"/>
    <w:rsid w:val="007C6FC3"/>
    <w:rsid w:val="007D7EFE"/>
    <w:rsid w:val="007E1118"/>
    <w:rsid w:val="007E6444"/>
    <w:rsid w:val="007F1C52"/>
    <w:rsid w:val="007F25D4"/>
    <w:rsid w:val="008017D3"/>
    <w:rsid w:val="00804FAD"/>
    <w:rsid w:val="00805EFD"/>
    <w:rsid w:val="00806849"/>
    <w:rsid w:val="00806CCB"/>
    <w:rsid w:val="00810F0C"/>
    <w:rsid w:val="00815CE0"/>
    <w:rsid w:val="008207BB"/>
    <w:rsid w:val="00826E97"/>
    <w:rsid w:val="008279C4"/>
    <w:rsid w:val="00834E0E"/>
    <w:rsid w:val="00835A05"/>
    <w:rsid w:val="00842111"/>
    <w:rsid w:val="00842636"/>
    <w:rsid w:val="00851BD8"/>
    <w:rsid w:val="00857323"/>
    <w:rsid w:val="0086116D"/>
    <w:rsid w:val="0086758B"/>
    <w:rsid w:val="00893F66"/>
    <w:rsid w:val="008941EC"/>
    <w:rsid w:val="00895754"/>
    <w:rsid w:val="008965E0"/>
    <w:rsid w:val="008A66A5"/>
    <w:rsid w:val="008B0BA2"/>
    <w:rsid w:val="008B2775"/>
    <w:rsid w:val="008B3E71"/>
    <w:rsid w:val="008D1336"/>
    <w:rsid w:val="008E30E7"/>
    <w:rsid w:val="008F0401"/>
    <w:rsid w:val="009004B9"/>
    <w:rsid w:val="009031B3"/>
    <w:rsid w:val="0090671C"/>
    <w:rsid w:val="00911215"/>
    <w:rsid w:val="00920B28"/>
    <w:rsid w:val="009328EC"/>
    <w:rsid w:val="00933A8D"/>
    <w:rsid w:val="00937375"/>
    <w:rsid w:val="009377DC"/>
    <w:rsid w:val="00943AAE"/>
    <w:rsid w:val="009619F0"/>
    <w:rsid w:val="00962150"/>
    <w:rsid w:val="00963272"/>
    <w:rsid w:val="00964A35"/>
    <w:rsid w:val="00970410"/>
    <w:rsid w:val="00971192"/>
    <w:rsid w:val="009717B8"/>
    <w:rsid w:val="00971CB1"/>
    <w:rsid w:val="00971DCC"/>
    <w:rsid w:val="00984EA8"/>
    <w:rsid w:val="009850EE"/>
    <w:rsid w:val="00990021"/>
    <w:rsid w:val="00991AA7"/>
    <w:rsid w:val="009949C2"/>
    <w:rsid w:val="009953DC"/>
    <w:rsid w:val="009A05D5"/>
    <w:rsid w:val="009A61D4"/>
    <w:rsid w:val="009A62C0"/>
    <w:rsid w:val="009A747B"/>
    <w:rsid w:val="009B29E3"/>
    <w:rsid w:val="009C1867"/>
    <w:rsid w:val="009D07EC"/>
    <w:rsid w:val="009D24D9"/>
    <w:rsid w:val="009F038A"/>
    <w:rsid w:val="009F6A32"/>
    <w:rsid w:val="009F7357"/>
    <w:rsid w:val="00A05E0F"/>
    <w:rsid w:val="00A10120"/>
    <w:rsid w:val="00A106CE"/>
    <w:rsid w:val="00A16C5E"/>
    <w:rsid w:val="00A271C8"/>
    <w:rsid w:val="00A41273"/>
    <w:rsid w:val="00A431C8"/>
    <w:rsid w:val="00A65DF5"/>
    <w:rsid w:val="00A70F28"/>
    <w:rsid w:val="00A76123"/>
    <w:rsid w:val="00A82E95"/>
    <w:rsid w:val="00A832E3"/>
    <w:rsid w:val="00A90EF9"/>
    <w:rsid w:val="00A94DED"/>
    <w:rsid w:val="00A965FD"/>
    <w:rsid w:val="00AA79B3"/>
    <w:rsid w:val="00AB2050"/>
    <w:rsid w:val="00AB32D8"/>
    <w:rsid w:val="00AB7DBE"/>
    <w:rsid w:val="00AC4F3B"/>
    <w:rsid w:val="00AC6942"/>
    <w:rsid w:val="00AD01E3"/>
    <w:rsid w:val="00AD5371"/>
    <w:rsid w:val="00AD7E5C"/>
    <w:rsid w:val="00AF0666"/>
    <w:rsid w:val="00AF20C0"/>
    <w:rsid w:val="00AF2383"/>
    <w:rsid w:val="00AF25E0"/>
    <w:rsid w:val="00AF269E"/>
    <w:rsid w:val="00AF3460"/>
    <w:rsid w:val="00AF347F"/>
    <w:rsid w:val="00AF5164"/>
    <w:rsid w:val="00AF6BC1"/>
    <w:rsid w:val="00AF7673"/>
    <w:rsid w:val="00B02D8B"/>
    <w:rsid w:val="00B07575"/>
    <w:rsid w:val="00B075D7"/>
    <w:rsid w:val="00B15A3A"/>
    <w:rsid w:val="00B22785"/>
    <w:rsid w:val="00B23325"/>
    <w:rsid w:val="00B2675F"/>
    <w:rsid w:val="00B31685"/>
    <w:rsid w:val="00B4028B"/>
    <w:rsid w:val="00B40A5C"/>
    <w:rsid w:val="00B415A8"/>
    <w:rsid w:val="00B42F05"/>
    <w:rsid w:val="00B44521"/>
    <w:rsid w:val="00B47F7A"/>
    <w:rsid w:val="00B701B4"/>
    <w:rsid w:val="00B7321B"/>
    <w:rsid w:val="00B74AFA"/>
    <w:rsid w:val="00B74B76"/>
    <w:rsid w:val="00B8447E"/>
    <w:rsid w:val="00B96B85"/>
    <w:rsid w:val="00BA0E80"/>
    <w:rsid w:val="00BA6D92"/>
    <w:rsid w:val="00BB04FC"/>
    <w:rsid w:val="00BB4083"/>
    <w:rsid w:val="00BC3FBF"/>
    <w:rsid w:val="00BC561A"/>
    <w:rsid w:val="00BC6AEF"/>
    <w:rsid w:val="00BC73EE"/>
    <w:rsid w:val="00BD06D5"/>
    <w:rsid w:val="00BD0827"/>
    <w:rsid w:val="00BD1594"/>
    <w:rsid w:val="00BD3E0F"/>
    <w:rsid w:val="00BD4F91"/>
    <w:rsid w:val="00BD547D"/>
    <w:rsid w:val="00BD65D9"/>
    <w:rsid w:val="00BD682E"/>
    <w:rsid w:val="00BE3444"/>
    <w:rsid w:val="00BE6269"/>
    <w:rsid w:val="00BE7B1D"/>
    <w:rsid w:val="00C0201F"/>
    <w:rsid w:val="00C11769"/>
    <w:rsid w:val="00C122B6"/>
    <w:rsid w:val="00C1383F"/>
    <w:rsid w:val="00C14416"/>
    <w:rsid w:val="00C17E67"/>
    <w:rsid w:val="00C20F21"/>
    <w:rsid w:val="00C3589C"/>
    <w:rsid w:val="00C5604B"/>
    <w:rsid w:val="00C61506"/>
    <w:rsid w:val="00C64435"/>
    <w:rsid w:val="00C6682C"/>
    <w:rsid w:val="00C66F4E"/>
    <w:rsid w:val="00C72D76"/>
    <w:rsid w:val="00C90183"/>
    <w:rsid w:val="00C914EB"/>
    <w:rsid w:val="00C96709"/>
    <w:rsid w:val="00C96734"/>
    <w:rsid w:val="00C96AB9"/>
    <w:rsid w:val="00CA2427"/>
    <w:rsid w:val="00CA415F"/>
    <w:rsid w:val="00CA66A4"/>
    <w:rsid w:val="00CA7A85"/>
    <w:rsid w:val="00CC583E"/>
    <w:rsid w:val="00CC663A"/>
    <w:rsid w:val="00CC71E2"/>
    <w:rsid w:val="00CC71E7"/>
    <w:rsid w:val="00CD2380"/>
    <w:rsid w:val="00CE2C22"/>
    <w:rsid w:val="00CF38AE"/>
    <w:rsid w:val="00D001C9"/>
    <w:rsid w:val="00D013F9"/>
    <w:rsid w:val="00D0301A"/>
    <w:rsid w:val="00D1288C"/>
    <w:rsid w:val="00D15A88"/>
    <w:rsid w:val="00D15D55"/>
    <w:rsid w:val="00D2127B"/>
    <w:rsid w:val="00D23BF4"/>
    <w:rsid w:val="00D3205F"/>
    <w:rsid w:val="00D3287A"/>
    <w:rsid w:val="00D41481"/>
    <w:rsid w:val="00D44305"/>
    <w:rsid w:val="00D5396E"/>
    <w:rsid w:val="00D54395"/>
    <w:rsid w:val="00D57240"/>
    <w:rsid w:val="00D6532B"/>
    <w:rsid w:val="00D723A0"/>
    <w:rsid w:val="00D7383F"/>
    <w:rsid w:val="00D83C91"/>
    <w:rsid w:val="00DA0550"/>
    <w:rsid w:val="00DB5739"/>
    <w:rsid w:val="00DC3674"/>
    <w:rsid w:val="00DC65F2"/>
    <w:rsid w:val="00DC7D51"/>
    <w:rsid w:val="00DD6600"/>
    <w:rsid w:val="00DF109F"/>
    <w:rsid w:val="00DF4003"/>
    <w:rsid w:val="00DF4FC7"/>
    <w:rsid w:val="00E0022A"/>
    <w:rsid w:val="00E17D9F"/>
    <w:rsid w:val="00E205E8"/>
    <w:rsid w:val="00E27439"/>
    <w:rsid w:val="00E33800"/>
    <w:rsid w:val="00E35EEE"/>
    <w:rsid w:val="00E50739"/>
    <w:rsid w:val="00E533D1"/>
    <w:rsid w:val="00E743F9"/>
    <w:rsid w:val="00E83CD7"/>
    <w:rsid w:val="00E8413F"/>
    <w:rsid w:val="00EC14F4"/>
    <w:rsid w:val="00ED32B2"/>
    <w:rsid w:val="00ED7440"/>
    <w:rsid w:val="00EE337C"/>
    <w:rsid w:val="00EE4064"/>
    <w:rsid w:val="00EF4868"/>
    <w:rsid w:val="00EF5199"/>
    <w:rsid w:val="00EF598B"/>
    <w:rsid w:val="00EF7072"/>
    <w:rsid w:val="00F00BE2"/>
    <w:rsid w:val="00F05A81"/>
    <w:rsid w:val="00F107DE"/>
    <w:rsid w:val="00F124C2"/>
    <w:rsid w:val="00F13690"/>
    <w:rsid w:val="00F16364"/>
    <w:rsid w:val="00F17782"/>
    <w:rsid w:val="00F34C3B"/>
    <w:rsid w:val="00F3709C"/>
    <w:rsid w:val="00F5031A"/>
    <w:rsid w:val="00F514D7"/>
    <w:rsid w:val="00F623B1"/>
    <w:rsid w:val="00F63BB6"/>
    <w:rsid w:val="00F64D50"/>
    <w:rsid w:val="00F7151E"/>
    <w:rsid w:val="00F9186A"/>
    <w:rsid w:val="00F962B4"/>
    <w:rsid w:val="00FA7962"/>
    <w:rsid w:val="00FA7F43"/>
    <w:rsid w:val="00FB2973"/>
    <w:rsid w:val="00FB7A92"/>
    <w:rsid w:val="00FC3EBB"/>
    <w:rsid w:val="00FC5514"/>
    <w:rsid w:val="00FD0200"/>
    <w:rsid w:val="00FD028D"/>
    <w:rsid w:val="00FE28A0"/>
    <w:rsid w:val="00FE395C"/>
    <w:rsid w:val="00FE7C1B"/>
    <w:rsid w:val="00FF1EC6"/>
    <w:rsid w:val="00FF3AAA"/>
    <w:rsid w:val="00FF680A"/>
  </w:rsids>
  <m:mathPr>
    <m:mathFont m:val="Cambria Math"/>
    <m:brkBin m:val="before"/>
    <m:brkBinSub m:val="--"/>
    <m:smallFrac m:val="0"/>
    <m:dispDef/>
    <m:lMargin m:val="0"/>
    <m:rMargin m:val="0"/>
    <m:defJc m:val="centerGroup"/>
    <m:wrapIndent m:val="1440"/>
    <m:intLim m:val="subSup"/>
    <m:naryLim m:val="undOvr"/>
  </m:mathPr>
  <w:themeFontLang w:val="de-AT" w:eastAsia="zh-CN"/>
  <w:clrSchemeMapping w:bg1="light1" w:t1="dark1" w:bg2="light2" w:t2="dark2" w:accent1="accent1" w:accent2="accent2" w:accent3="accent3" w:accent4="accent4" w:accent5="accent5" w:accent6="accent6" w:hyperlink="hyperlink" w:followedHyperlink="followedHyperlink"/>
  <w:shapeDefaults>
    <o:shapedefaults v:ext="edit" spidmax="12289"/>
    <o:shapelayout v:ext="edit">
      <o:idmap v:ext="edit" data="1"/>
    </o:shapelayout>
  </w:shapeDefaults>
  <w:decimalSymbol w:val=","/>
  <w:listSeparator w:val=";"/>
  <w14:docId w14:val="30DCBB14"/>
  <w15:docId w15:val="{33AAF7D5-D03A-4A3F-834A-ABC4258489B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8F0401"/>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HTMLVorformatiert">
    <w:name w:val="HTML Preformatted"/>
    <w:basedOn w:val="Standard"/>
    <w:link w:val="HTMLVorformatiertZchn"/>
    <w:uiPriority w:val="99"/>
    <w:semiHidden/>
    <w:unhideWhenUsed/>
    <w:rsid w:val="00AB7DB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de-AT"/>
    </w:rPr>
  </w:style>
  <w:style w:type="character" w:customStyle="1" w:styleId="HTMLVorformatiertZchn">
    <w:name w:val="HTML Vorformatiert Zchn"/>
    <w:basedOn w:val="Absatz-Standardschriftart"/>
    <w:link w:val="HTMLVorformatiert"/>
    <w:uiPriority w:val="99"/>
    <w:semiHidden/>
    <w:rsid w:val="00AB7DBE"/>
    <w:rPr>
      <w:rFonts w:ascii="Courier New" w:eastAsia="Times New Roman" w:hAnsi="Courier New" w:cs="Courier New"/>
      <w:sz w:val="20"/>
      <w:szCs w:val="20"/>
      <w:lang w:eastAsia="de-AT"/>
    </w:rPr>
  </w:style>
  <w:style w:type="paragraph" w:styleId="Kopfzeile">
    <w:name w:val="header"/>
    <w:basedOn w:val="Standard"/>
    <w:link w:val="KopfzeileZchn"/>
    <w:unhideWhenUsed/>
    <w:rsid w:val="00461B34"/>
    <w:pPr>
      <w:tabs>
        <w:tab w:val="center" w:pos="4536"/>
        <w:tab w:val="right" w:pos="9072"/>
      </w:tabs>
      <w:spacing w:after="0" w:line="240" w:lineRule="auto"/>
    </w:pPr>
  </w:style>
  <w:style w:type="character" w:customStyle="1" w:styleId="KopfzeileZchn">
    <w:name w:val="Kopfzeile Zchn"/>
    <w:basedOn w:val="Absatz-Standardschriftart"/>
    <w:link w:val="Kopfzeile"/>
    <w:rsid w:val="00461B34"/>
  </w:style>
  <w:style w:type="paragraph" w:styleId="Fuzeile">
    <w:name w:val="footer"/>
    <w:basedOn w:val="Standard"/>
    <w:link w:val="FuzeileZchn"/>
    <w:uiPriority w:val="99"/>
    <w:unhideWhenUsed/>
    <w:rsid w:val="00461B34"/>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461B34"/>
  </w:style>
  <w:style w:type="character" w:styleId="Hyperlink">
    <w:name w:val="Hyperlink"/>
    <w:rsid w:val="004F3ED0"/>
    <w:rPr>
      <w:color w:val="0000FF"/>
      <w:u w:val="single"/>
    </w:rPr>
  </w:style>
  <w:style w:type="character" w:styleId="Kommentarzeichen">
    <w:name w:val="annotation reference"/>
    <w:basedOn w:val="Absatz-Standardschriftart"/>
    <w:uiPriority w:val="99"/>
    <w:semiHidden/>
    <w:unhideWhenUsed/>
    <w:rsid w:val="009F038A"/>
    <w:rPr>
      <w:sz w:val="16"/>
      <w:szCs w:val="16"/>
    </w:rPr>
  </w:style>
  <w:style w:type="paragraph" w:styleId="Kommentartext">
    <w:name w:val="annotation text"/>
    <w:basedOn w:val="Standard"/>
    <w:link w:val="KommentartextZchn"/>
    <w:uiPriority w:val="99"/>
    <w:unhideWhenUsed/>
    <w:rsid w:val="009F038A"/>
    <w:pPr>
      <w:spacing w:line="240" w:lineRule="auto"/>
    </w:pPr>
    <w:rPr>
      <w:sz w:val="20"/>
      <w:szCs w:val="20"/>
    </w:rPr>
  </w:style>
  <w:style w:type="character" w:customStyle="1" w:styleId="KommentartextZchn">
    <w:name w:val="Kommentartext Zchn"/>
    <w:basedOn w:val="Absatz-Standardschriftart"/>
    <w:link w:val="Kommentartext"/>
    <w:uiPriority w:val="99"/>
    <w:rsid w:val="009F038A"/>
    <w:rPr>
      <w:sz w:val="20"/>
      <w:szCs w:val="20"/>
    </w:rPr>
  </w:style>
  <w:style w:type="paragraph" w:styleId="Kommentarthema">
    <w:name w:val="annotation subject"/>
    <w:basedOn w:val="Kommentartext"/>
    <w:next w:val="Kommentartext"/>
    <w:link w:val="KommentarthemaZchn"/>
    <w:uiPriority w:val="99"/>
    <w:semiHidden/>
    <w:unhideWhenUsed/>
    <w:rsid w:val="009F038A"/>
    <w:rPr>
      <w:b/>
      <w:bCs/>
    </w:rPr>
  </w:style>
  <w:style w:type="character" w:customStyle="1" w:styleId="KommentarthemaZchn">
    <w:name w:val="Kommentarthema Zchn"/>
    <w:basedOn w:val="KommentartextZchn"/>
    <w:link w:val="Kommentarthema"/>
    <w:uiPriority w:val="99"/>
    <w:semiHidden/>
    <w:rsid w:val="009F038A"/>
    <w:rPr>
      <w:b/>
      <w:bCs/>
      <w:sz w:val="20"/>
      <w:szCs w:val="20"/>
    </w:rPr>
  </w:style>
  <w:style w:type="paragraph" w:styleId="Sprechblasentext">
    <w:name w:val="Balloon Text"/>
    <w:basedOn w:val="Standard"/>
    <w:link w:val="SprechblasentextZchn"/>
    <w:uiPriority w:val="99"/>
    <w:semiHidden/>
    <w:unhideWhenUsed/>
    <w:rsid w:val="009F038A"/>
    <w:pPr>
      <w:spacing w:after="0"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9F038A"/>
    <w:rPr>
      <w:rFonts w:ascii="Segoe UI" w:hAnsi="Segoe UI" w:cs="Segoe UI"/>
      <w:sz w:val="18"/>
      <w:szCs w:val="18"/>
    </w:rPr>
  </w:style>
  <w:style w:type="paragraph" w:styleId="Listenabsatz">
    <w:name w:val="List Paragraph"/>
    <w:basedOn w:val="Standard"/>
    <w:uiPriority w:val="34"/>
    <w:qFormat/>
    <w:rsid w:val="003135E8"/>
    <w:pPr>
      <w:ind w:left="720"/>
      <w:contextualSpacing/>
    </w:pPr>
  </w:style>
  <w:style w:type="paragraph" w:styleId="KeinLeerraum">
    <w:name w:val="No Spacing"/>
    <w:uiPriority w:val="1"/>
    <w:qFormat/>
    <w:rsid w:val="00FD028D"/>
    <w:pPr>
      <w:spacing w:after="0" w:line="240" w:lineRule="auto"/>
    </w:pPr>
  </w:style>
  <w:style w:type="paragraph" w:customStyle="1" w:styleId="AufzhlungOptionenDeutschAufzhlungen">
    <w:name w:val="Aufzählung Optionen (Deutsch:Aufzählungen)"/>
    <w:basedOn w:val="Standard"/>
    <w:uiPriority w:val="99"/>
    <w:rsid w:val="0044038D"/>
    <w:pPr>
      <w:tabs>
        <w:tab w:val="left" w:pos="227"/>
      </w:tabs>
      <w:autoSpaceDE w:val="0"/>
      <w:autoSpaceDN w:val="0"/>
      <w:adjustRightInd w:val="0"/>
      <w:spacing w:after="28" w:line="240" w:lineRule="atLeast"/>
      <w:ind w:left="227" w:hanging="227"/>
      <w:textAlignment w:val="center"/>
    </w:pPr>
    <w:rPr>
      <w:rFonts w:ascii="Corporate A Pro" w:hAnsi="Corporate A Pro" w:cs="Corporate A Pro"/>
      <w:color w:val="454A4F"/>
      <w:sz w:val="20"/>
      <w:szCs w:val="20"/>
    </w:rPr>
  </w:style>
  <w:style w:type="character" w:customStyle="1" w:styleId="SubheadlineHelveticaGrauAllgemeine">
    <w:name w:val="Subheadline Helvetica Grau (Allgemeine)"/>
    <w:uiPriority w:val="99"/>
    <w:rsid w:val="00CC71E2"/>
    <w:rPr>
      <w:color w:val="454A4F"/>
    </w:rPr>
  </w:style>
  <w:style w:type="paragraph" w:styleId="Funotentext">
    <w:name w:val="footnote text"/>
    <w:basedOn w:val="Standard"/>
    <w:link w:val="FunotentextZchn"/>
    <w:uiPriority w:val="99"/>
    <w:semiHidden/>
    <w:unhideWhenUsed/>
    <w:rsid w:val="009949C2"/>
    <w:pPr>
      <w:spacing w:after="0" w:line="240" w:lineRule="auto"/>
    </w:pPr>
    <w:rPr>
      <w:sz w:val="20"/>
      <w:szCs w:val="20"/>
    </w:rPr>
  </w:style>
  <w:style w:type="character" w:customStyle="1" w:styleId="FunotentextZchn">
    <w:name w:val="Fußnotentext Zchn"/>
    <w:basedOn w:val="Absatz-Standardschriftart"/>
    <w:link w:val="Funotentext"/>
    <w:uiPriority w:val="99"/>
    <w:semiHidden/>
    <w:rsid w:val="009949C2"/>
    <w:rPr>
      <w:sz w:val="20"/>
      <w:szCs w:val="20"/>
    </w:rPr>
  </w:style>
  <w:style w:type="character" w:styleId="Funotenzeichen">
    <w:name w:val="footnote reference"/>
    <w:basedOn w:val="Absatz-Standardschriftart"/>
    <w:uiPriority w:val="99"/>
    <w:semiHidden/>
    <w:unhideWhenUsed/>
    <w:rsid w:val="009949C2"/>
    <w:rPr>
      <w:vertAlign w:val="superscript"/>
    </w:rPr>
  </w:style>
  <w:style w:type="paragraph" w:styleId="berarbeitung">
    <w:name w:val="Revision"/>
    <w:hidden/>
    <w:uiPriority w:val="99"/>
    <w:semiHidden/>
    <w:rsid w:val="00971192"/>
    <w:pPr>
      <w:spacing w:after="0" w:line="240" w:lineRule="auto"/>
    </w:pPr>
  </w:style>
  <w:style w:type="character" w:customStyle="1" w:styleId="NichtaufgelsteErwhnung1">
    <w:name w:val="Nicht aufgelöste Erwähnung1"/>
    <w:basedOn w:val="Absatz-Standardschriftart"/>
    <w:uiPriority w:val="99"/>
    <w:semiHidden/>
    <w:unhideWhenUsed/>
    <w:rsid w:val="00094EA1"/>
    <w:rPr>
      <w:color w:val="605E5C"/>
      <w:shd w:val="clear" w:color="auto" w:fill="E1DFDD"/>
    </w:rPr>
  </w:style>
  <w:style w:type="character" w:styleId="BesuchterLink">
    <w:name w:val="FollowedHyperlink"/>
    <w:basedOn w:val="Absatz-Standardschriftart"/>
    <w:uiPriority w:val="99"/>
    <w:semiHidden/>
    <w:unhideWhenUsed/>
    <w:rsid w:val="00CC663A"/>
    <w:rPr>
      <w:color w:val="954F72" w:themeColor="followedHyperlink"/>
      <w:u w:val="single"/>
    </w:rPr>
  </w:style>
  <w:style w:type="table" w:styleId="Tabellenraster">
    <w:name w:val="Table Grid"/>
    <w:basedOn w:val="NormaleTabelle"/>
    <w:uiPriority w:val="39"/>
    <w:rsid w:val="007114B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i-provider">
    <w:name w:val="ui-provider"/>
    <w:basedOn w:val="Absatz-Standardschriftart"/>
    <w:rsid w:val="00AF2383"/>
  </w:style>
  <w:style w:type="character" w:customStyle="1" w:styleId="cf01">
    <w:name w:val="cf01"/>
    <w:basedOn w:val="Absatz-Standardschriftart"/>
    <w:rsid w:val="00971DCC"/>
    <w:rPr>
      <w:rFonts w:ascii="Segoe UI" w:hAnsi="Segoe UI" w:cs="Segoe UI" w:hint="default"/>
      <w:color w:val="202124"/>
      <w:sz w:val="18"/>
      <w:szCs w:val="18"/>
      <w:shd w:val="clear" w:color="auto" w:fill="FFFFFF"/>
    </w:rPr>
  </w:style>
  <w:style w:type="character" w:customStyle="1" w:styleId="NichtaufgelsteErwhnung2">
    <w:name w:val="Nicht aufgelöste Erwähnung2"/>
    <w:basedOn w:val="Absatz-Standardschriftart"/>
    <w:uiPriority w:val="99"/>
    <w:semiHidden/>
    <w:unhideWhenUsed/>
    <w:rsid w:val="00724566"/>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10363888">
      <w:bodyDiv w:val="1"/>
      <w:marLeft w:val="0"/>
      <w:marRight w:val="0"/>
      <w:marTop w:val="0"/>
      <w:marBottom w:val="0"/>
      <w:divBdr>
        <w:top w:val="none" w:sz="0" w:space="0" w:color="auto"/>
        <w:left w:val="none" w:sz="0" w:space="0" w:color="auto"/>
        <w:bottom w:val="none" w:sz="0" w:space="0" w:color="auto"/>
        <w:right w:val="none" w:sz="0" w:space="0" w:color="auto"/>
      </w:divBdr>
    </w:div>
    <w:div w:id="118569817">
      <w:bodyDiv w:val="1"/>
      <w:marLeft w:val="0"/>
      <w:marRight w:val="0"/>
      <w:marTop w:val="0"/>
      <w:marBottom w:val="0"/>
      <w:divBdr>
        <w:top w:val="none" w:sz="0" w:space="0" w:color="auto"/>
        <w:left w:val="none" w:sz="0" w:space="0" w:color="auto"/>
        <w:bottom w:val="none" w:sz="0" w:space="0" w:color="auto"/>
        <w:right w:val="none" w:sz="0" w:space="0" w:color="auto"/>
      </w:divBdr>
    </w:div>
    <w:div w:id="204605298">
      <w:bodyDiv w:val="1"/>
      <w:marLeft w:val="0"/>
      <w:marRight w:val="0"/>
      <w:marTop w:val="0"/>
      <w:marBottom w:val="0"/>
      <w:divBdr>
        <w:top w:val="none" w:sz="0" w:space="0" w:color="auto"/>
        <w:left w:val="none" w:sz="0" w:space="0" w:color="auto"/>
        <w:bottom w:val="none" w:sz="0" w:space="0" w:color="auto"/>
        <w:right w:val="none" w:sz="0" w:space="0" w:color="auto"/>
      </w:divBdr>
      <w:divsChild>
        <w:div w:id="252515040">
          <w:marLeft w:val="274"/>
          <w:marRight w:val="0"/>
          <w:marTop w:val="0"/>
          <w:marBottom w:val="0"/>
          <w:divBdr>
            <w:top w:val="none" w:sz="0" w:space="0" w:color="auto"/>
            <w:left w:val="none" w:sz="0" w:space="0" w:color="auto"/>
            <w:bottom w:val="none" w:sz="0" w:space="0" w:color="auto"/>
            <w:right w:val="none" w:sz="0" w:space="0" w:color="auto"/>
          </w:divBdr>
        </w:div>
        <w:div w:id="2015111625">
          <w:marLeft w:val="274"/>
          <w:marRight w:val="0"/>
          <w:marTop w:val="0"/>
          <w:marBottom w:val="0"/>
          <w:divBdr>
            <w:top w:val="none" w:sz="0" w:space="0" w:color="auto"/>
            <w:left w:val="none" w:sz="0" w:space="0" w:color="auto"/>
            <w:bottom w:val="none" w:sz="0" w:space="0" w:color="auto"/>
            <w:right w:val="none" w:sz="0" w:space="0" w:color="auto"/>
          </w:divBdr>
        </w:div>
        <w:div w:id="1168133876">
          <w:marLeft w:val="274"/>
          <w:marRight w:val="0"/>
          <w:marTop w:val="0"/>
          <w:marBottom w:val="0"/>
          <w:divBdr>
            <w:top w:val="none" w:sz="0" w:space="0" w:color="auto"/>
            <w:left w:val="none" w:sz="0" w:space="0" w:color="auto"/>
            <w:bottom w:val="none" w:sz="0" w:space="0" w:color="auto"/>
            <w:right w:val="none" w:sz="0" w:space="0" w:color="auto"/>
          </w:divBdr>
        </w:div>
      </w:divsChild>
    </w:div>
    <w:div w:id="227232547">
      <w:bodyDiv w:val="1"/>
      <w:marLeft w:val="0"/>
      <w:marRight w:val="0"/>
      <w:marTop w:val="0"/>
      <w:marBottom w:val="0"/>
      <w:divBdr>
        <w:top w:val="none" w:sz="0" w:space="0" w:color="auto"/>
        <w:left w:val="none" w:sz="0" w:space="0" w:color="auto"/>
        <w:bottom w:val="none" w:sz="0" w:space="0" w:color="auto"/>
        <w:right w:val="none" w:sz="0" w:space="0" w:color="auto"/>
      </w:divBdr>
      <w:divsChild>
        <w:div w:id="2084638505">
          <w:marLeft w:val="274"/>
          <w:marRight w:val="0"/>
          <w:marTop w:val="0"/>
          <w:marBottom w:val="0"/>
          <w:divBdr>
            <w:top w:val="none" w:sz="0" w:space="0" w:color="auto"/>
            <w:left w:val="none" w:sz="0" w:space="0" w:color="auto"/>
            <w:bottom w:val="none" w:sz="0" w:space="0" w:color="auto"/>
            <w:right w:val="none" w:sz="0" w:space="0" w:color="auto"/>
          </w:divBdr>
        </w:div>
        <w:div w:id="400449343">
          <w:marLeft w:val="274"/>
          <w:marRight w:val="0"/>
          <w:marTop w:val="0"/>
          <w:marBottom w:val="0"/>
          <w:divBdr>
            <w:top w:val="none" w:sz="0" w:space="0" w:color="auto"/>
            <w:left w:val="none" w:sz="0" w:space="0" w:color="auto"/>
            <w:bottom w:val="none" w:sz="0" w:space="0" w:color="auto"/>
            <w:right w:val="none" w:sz="0" w:space="0" w:color="auto"/>
          </w:divBdr>
        </w:div>
        <w:div w:id="2048136348">
          <w:marLeft w:val="274"/>
          <w:marRight w:val="0"/>
          <w:marTop w:val="0"/>
          <w:marBottom w:val="0"/>
          <w:divBdr>
            <w:top w:val="none" w:sz="0" w:space="0" w:color="auto"/>
            <w:left w:val="none" w:sz="0" w:space="0" w:color="auto"/>
            <w:bottom w:val="none" w:sz="0" w:space="0" w:color="auto"/>
            <w:right w:val="none" w:sz="0" w:space="0" w:color="auto"/>
          </w:divBdr>
        </w:div>
        <w:div w:id="851720859">
          <w:marLeft w:val="331"/>
          <w:marRight w:val="0"/>
          <w:marTop w:val="0"/>
          <w:marBottom w:val="0"/>
          <w:divBdr>
            <w:top w:val="none" w:sz="0" w:space="0" w:color="auto"/>
            <w:left w:val="none" w:sz="0" w:space="0" w:color="auto"/>
            <w:bottom w:val="none" w:sz="0" w:space="0" w:color="auto"/>
            <w:right w:val="none" w:sz="0" w:space="0" w:color="auto"/>
          </w:divBdr>
        </w:div>
        <w:div w:id="2061244381">
          <w:marLeft w:val="331"/>
          <w:marRight w:val="0"/>
          <w:marTop w:val="0"/>
          <w:marBottom w:val="0"/>
          <w:divBdr>
            <w:top w:val="none" w:sz="0" w:space="0" w:color="auto"/>
            <w:left w:val="none" w:sz="0" w:space="0" w:color="auto"/>
            <w:bottom w:val="none" w:sz="0" w:space="0" w:color="auto"/>
            <w:right w:val="none" w:sz="0" w:space="0" w:color="auto"/>
          </w:divBdr>
        </w:div>
      </w:divsChild>
    </w:div>
    <w:div w:id="455374824">
      <w:bodyDiv w:val="1"/>
      <w:marLeft w:val="0"/>
      <w:marRight w:val="0"/>
      <w:marTop w:val="0"/>
      <w:marBottom w:val="0"/>
      <w:divBdr>
        <w:top w:val="none" w:sz="0" w:space="0" w:color="auto"/>
        <w:left w:val="none" w:sz="0" w:space="0" w:color="auto"/>
        <w:bottom w:val="none" w:sz="0" w:space="0" w:color="auto"/>
        <w:right w:val="none" w:sz="0" w:space="0" w:color="auto"/>
      </w:divBdr>
    </w:div>
    <w:div w:id="468935137">
      <w:bodyDiv w:val="1"/>
      <w:marLeft w:val="0"/>
      <w:marRight w:val="0"/>
      <w:marTop w:val="0"/>
      <w:marBottom w:val="0"/>
      <w:divBdr>
        <w:top w:val="none" w:sz="0" w:space="0" w:color="auto"/>
        <w:left w:val="none" w:sz="0" w:space="0" w:color="auto"/>
        <w:bottom w:val="none" w:sz="0" w:space="0" w:color="auto"/>
        <w:right w:val="none" w:sz="0" w:space="0" w:color="auto"/>
      </w:divBdr>
      <w:divsChild>
        <w:div w:id="767654397">
          <w:marLeft w:val="274"/>
          <w:marRight w:val="0"/>
          <w:marTop w:val="0"/>
          <w:marBottom w:val="0"/>
          <w:divBdr>
            <w:top w:val="none" w:sz="0" w:space="0" w:color="auto"/>
            <w:left w:val="none" w:sz="0" w:space="0" w:color="auto"/>
            <w:bottom w:val="none" w:sz="0" w:space="0" w:color="auto"/>
            <w:right w:val="none" w:sz="0" w:space="0" w:color="auto"/>
          </w:divBdr>
        </w:div>
        <w:div w:id="122231739">
          <w:marLeft w:val="806"/>
          <w:marRight w:val="0"/>
          <w:marTop w:val="0"/>
          <w:marBottom w:val="0"/>
          <w:divBdr>
            <w:top w:val="none" w:sz="0" w:space="0" w:color="auto"/>
            <w:left w:val="none" w:sz="0" w:space="0" w:color="auto"/>
            <w:bottom w:val="none" w:sz="0" w:space="0" w:color="auto"/>
            <w:right w:val="none" w:sz="0" w:space="0" w:color="auto"/>
          </w:divBdr>
        </w:div>
        <w:div w:id="246352300">
          <w:marLeft w:val="806"/>
          <w:marRight w:val="0"/>
          <w:marTop w:val="0"/>
          <w:marBottom w:val="0"/>
          <w:divBdr>
            <w:top w:val="none" w:sz="0" w:space="0" w:color="auto"/>
            <w:left w:val="none" w:sz="0" w:space="0" w:color="auto"/>
            <w:bottom w:val="none" w:sz="0" w:space="0" w:color="auto"/>
            <w:right w:val="none" w:sz="0" w:space="0" w:color="auto"/>
          </w:divBdr>
        </w:div>
        <w:div w:id="474689140">
          <w:marLeft w:val="274"/>
          <w:marRight w:val="0"/>
          <w:marTop w:val="0"/>
          <w:marBottom w:val="0"/>
          <w:divBdr>
            <w:top w:val="none" w:sz="0" w:space="0" w:color="auto"/>
            <w:left w:val="none" w:sz="0" w:space="0" w:color="auto"/>
            <w:bottom w:val="none" w:sz="0" w:space="0" w:color="auto"/>
            <w:right w:val="none" w:sz="0" w:space="0" w:color="auto"/>
          </w:divBdr>
        </w:div>
        <w:div w:id="136462114">
          <w:marLeft w:val="806"/>
          <w:marRight w:val="0"/>
          <w:marTop w:val="0"/>
          <w:marBottom w:val="0"/>
          <w:divBdr>
            <w:top w:val="none" w:sz="0" w:space="0" w:color="auto"/>
            <w:left w:val="none" w:sz="0" w:space="0" w:color="auto"/>
            <w:bottom w:val="none" w:sz="0" w:space="0" w:color="auto"/>
            <w:right w:val="none" w:sz="0" w:space="0" w:color="auto"/>
          </w:divBdr>
        </w:div>
        <w:div w:id="429130364">
          <w:marLeft w:val="806"/>
          <w:marRight w:val="0"/>
          <w:marTop w:val="0"/>
          <w:marBottom w:val="0"/>
          <w:divBdr>
            <w:top w:val="none" w:sz="0" w:space="0" w:color="auto"/>
            <w:left w:val="none" w:sz="0" w:space="0" w:color="auto"/>
            <w:bottom w:val="none" w:sz="0" w:space="0" w:color="auto"/>
            <w:right w:val="none" w:sz="0" w:space="0" w:color="auto"/>
          </w:divBdr>
        </w:div>
        <w:div w:id="435710650">
          <w:marLeft w:val="806"/>
          <w:marRight w:val="0"/>
          <w:marTop w:val="0"/>
          <w:marBottom w:val="0"/>
          <w:divBdr>
            <w:top w:val="none" w:sz="0" w:space="0" w:color="auto"/>
            <w:left w:val="none" w:sz="0" w:space="0" w:color="auto"/>
            <w:bottom w:val="none" w:sz="0" w:space="0" w:color="auto"/>
            <w:right w:val="none" w:sz="0" w:space="0" w:color="auto"/>
          </w:divBdr>
        </w:div>
      </w:divsChild>
    </w:div>
    <w:div w:id="558398497">
      <w:bodyDiv w:val="1"/>
      <w:marLeft w:val="0"/>
      <w:marRight w:val="0"/>
      <w:marTop w:val="0"/>
      <w:marBottom w:val="0"/>
      <w:divBdr>
        <w:top w:val="none" w:sz="0" w:space="0" w:color="auto"/>
        <w:left w:val="none" w:sz="0" w:space="0" w:color="auto"/>
        <w:bottom w:val="none" w:sz="0" w:space="0" w:color="auto"/>
        <w:right w:val="none" w:sz="0" w:space="0" w:color="auto"/>
      </w:divBdr>
    </w:div>
    <w:div w:id="586427147">
      <w:bodyDiv w:val="1"/>
      <w:marLeft w:val="0"/>
      <w:marRight w:val="0"/>
      <w:marTop w:val="0"/>
      <w:marBottom w:val="0"/>
      <w:divBdr>
        <w:top w:val="none" w:sz="0" w:space="0" w:color="auto"/>
        <w:left w:val="none" w:sz="0" w:space="0" w:color="auto"/>
        <w:bottom w:val="none" w:sz="0" w:space="0" w:color="auto"/>
        <w:right w:val="none" w:sz="0" w:space="0" w:color="auto"/>
      </w:divBdr>
    </w:div>
    <w:div w:id="613363634">
      <w:bodyDiv w:val="1"/>
      <w:marLeft w:val="0"/>
      <w:marRight w:val="0"/>
      <w:marTop w:val="0"/>
      <w:marBottom w:val="0"/>
      <w:divBdr>
        <w:top w:val="none" w:sz="0" w:space="0" w:color="auto"/>
        <w:left w:val="none" w:sz="0" w:space="0" w:color="auto"/>
        <w:bottom w:val="none" w:sz="0" w:space="0" w:color="auto"/>
        <w:right w:val="none" w:sz="0" w:space="0" w:color="auto"/>
      </w:divBdr>
    </w:div>
    <w:div w:id="646477307">
      <w:bodyDiv w:val="1"/>
      <w:marLeft w:val="0"/>
      <w:marRight w:val="0"/>
      <w:marTop w:val="0"/>
      <w:marBottom w:val="0"/>
      <w:divBdr>
        <w:top w:val="none" w:sz="0" w:space="0" w:color="auto"/>
        <w:left w:val="none" w:sz="0" w:space="0" w:color="auto"/>
        <w:bottom w:val="none" w:sz="0" w:space="0" w:color="auto"/>
        <w:right w:val="none" w:sz="0" w:space="0" w:color="auto"/>
      </w:divBdr>
      <w:divsChild>
        <w:div w:id="551505206">
          <w:marLeft w:val="274"/>
          <w:marRight w:val="0"/>
          <w:marTop w:val="0"/>
          <w:marBottom w:val="0"/>
          <w:divBdr>
            <w:top w:val="none" w:sz="0" w:space="0" w:color="auto"/>
            <w:left w:val="none" w:sz="0" w:space="0" w:color="auto"/>
            <w:bottom w:val="none" w:sz="0" w:space="0" w:color="auto"/>
            <w:right w:val="none" w:sz="0" w:space="0" w:color="auto"/>
          </w:divBdr>
        </w:div>
        <w:div w:id="186873046">
          <w:marLeft w:val="274"/>
          <w:marRight w:val="0"/>
          <w:marTop w:val="0"/>
          <w:marBottom w:val="0"/>
          <w:divBdr>
            <w:top w:val="none" w:sz="0" w:space="0" w:color="auto"/>
            <w:left w:val="none" w:sz="0" w:space="0" w:color="auto"/>
            <w:bottom w:val="none" w:sz="0" w:space="0" w:color="auto"/>
            <w:right w:val="none" w:sz="0" w:space="0" w:color="auto"/>
          </w:divBdr>
        </w:div>
        <w:div w:id="2140956846">
          <w:marLeft w:val="274"/>
          <w:marRight w:val="0"/>
          <w:marTop w:val="0"/>
          <w:marBottom w:val="0"/>
          <w:divBdr>
            <w:top w:val="none" w:sz="0" w:space="0" w:color="auto"/>
            <w:left w:val="none" w:sz="0" w:space="0" w:color="auto"/>
            <w:bottom w:val="none" w:sz="0" w:space="0" w:color="auto"/>
            <w:right w:val="none" w:sz="0" w:space="0" w:color="auto"/>
          </w:divBdr>
        </w:div>
        <w:div w:id="735934111">
          <w:marLeft w:val="274"/>
          <w:marRight w:val="0"/>
          <w:marTop w:val="0"/>
          <w:marBottom w:val="0"/>
          <w:divBdr>
            <w:top w:val="none" w:sz="0" w:space="0" w:color="auto"/>
            <w:left w:val="none" w:sz="0" w:space="0" w:color="auto"/>
            <w:bottom w:val="none" w:sz="0" w:space="0" w:color="auto"/>
            <w:right w:val="none" w:sz="0" w:space="0" w:color="auto"/>
          </w:divBdr>
        </w:div>
        <w:div w:id="705643147">
          <w:marLeft w:val="274"/>
          <w:marRight w:val="0"/>
          <w:marTop w:val="0"/>
          <w:marBottom w:val="0"/>
          <w:divBdr>
            <w:top w:val="none" w:sz="0" w:space="0" w:color="auto"/>
            <w:left w:val="none" w:sz="0" w:space="0" w:color="auto"/>
            <w:bottom w:val="none" w:sz="0" w:space="0" w:color="auto"/>
            <w:right w:val="none" w:sz="0" w:space="0" w:color="auto"/>
          </w:divBdr>
        </w:div>
        <w:div w:id="502549440">
          <w:marLeft w:val="274"/>
          <w:marRight w:val="0"/>
          <w:marTop w:val="0"/>
          <w:marBottom w:val="0"/>
          <w:divBdr>
            <w:top w:val="none" w:sz="0" w:space="0" w:color="auto"/>
            <w:left w:val="none" w:sz="0" w:space="0" w:color="auto"/>
            <w:bottom w:val="none" w:sz="0" w:space="0" w:color="auto"/>
            <w:right w:val="none" w:sz="0" w:space="0" w:color="auto"/>
          </w:divBdr>
        </w:div>
      </w:divsChild>
    </w:div>
    <w:div w:id="678853724">
      <w:bodyDiv w:val="1"/>
      <w:marLeft w:val="0"/>
      <w:marRight w:val="0"/>
      <w:marTop w:val="0"/>
      <w:marBottom w:val="0"/>
      <w:divBdr>
        <w:top w:val="none" w:sz="0" w:space="0" w:color="auto"/>
        <w:left w:val="none" w:sz="0" w:space="0" w:color="auto"/>
        <w:bottom w:val="none" w:sz="0" w:space="0" w:color="auto"/>
        <w:right w:val="none" w:sz="0" w:space="0" w:color="auto"/>
      </w:divBdr>
    </w:div>
    <w:div w:id="1034815924">
      <w:bodyDiv w:val="1"/>
      <w:marLeft w:val="0"/>
      <w:marRight w:val="0"/>
      <w:marTop w:val="0"/>
      <w:marBottom w:val="0"/>
      <w:divBdr>
        <w:top w:val="none" w:sz="0" w:space="0" w:color="auto"/>
        <w:left w:val="none" w:sz="0" w:space="0" w:color="auto"/>
        <w:bottom w:val="none" w:sz="0" w:space="0" w:color="auto"/>
        <w:right w:val="none" w:sz="0" w:space="0" w:color="auto"/>
      </w:divBdr>
    </w:div>
    <w:div w:id="1102803835">
      <w:bodyDiv w:val="1"/>
      <w:marLeft w:val="0"/>
      <w:marRight w:val="0"/>
      <w:marTop w:val="0"/>
      <w:marBottom w:val="0"/>
      <w:divBdr>
        <w:top w:val="none" w:sz="0" w:space="0" w:color="auto"/>
        <w:left w:val="none" w:sz="0" w:space="0" w:color="auto"/>
        <w:bottom w:val="none" w:sz="0" w:space="0" w:color="auto"/>
        <w:right w:val="none" w:sz="0" w:space="0" w:color="auto"/>
      </w:divBdr>
      <w:divsChild>
        <w:div w:id="1742634308">
          <w:marLeft w:val="0"/>
          <w:marRight w:val="0"/>
          <w:marTop w:val="0"/>
          <w:marBottom w:val="0"/>
          <w:divBdr>
            <w:top w:val="none" w:sz="0" w:space="0" w:color="auto"/>
            <w:left w:val="none" w:sz="0" w:space="0" w:color="auto"/>
            <w:bottom w:val="none" w:sz="0" w:space="0" w:color="auto"/>
            <w:right w:val="none" w:sz="0" w:space="0" w:color="auto"/>
          </w:divBdr>
          <w:divsChild>
            <w:div w:id="138232442">
              <w:marLeft w:val="0"/>
              <w:marRight w:val="0"/>
              <w:marTop w:val="0"/>
              <w:marBottom w:val="0"/>
              <w:divBdr>
                <w:top w:val="none" w:sz="0" w:space="0" w:color="auto"/>
                <w:left w:val="none" w:sz="0" w:space="0" w:color="auto"/>
                <w:bottom w:val="none" w:sz="0" w:space="0" w:color="auto"/>
                <w:right w:val="none" w:sz="0" w:space="0" w:color="auto"/>
              </w:divBdr>
              <w:divsChild>
                <w:div w:id="3343826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24497277">
      <w:bodyDiv w:val="1"/>
      <w:marLeft w:val="0"/>
      <w:marRight w:val="0"/>
      <w:marTop w:val="0"/>
      <w:marBottom w:val="0"/>
      <w:divBdr>
        <w:top w:val="none" w:sz="0" w:space="0" w:color="auto"/>
        <w:left w:val="none" w:sz="0" w:space="0" w:color="auto"/>
        <w:bottom w:val="none" w:sz="0" w:space="0" w:color="auto"/>
        <w:right w:val="none" w:sz="0" w:space="0" w:color="auto"/>
      </w:divBdr>
      <w:divsChild>
        <w:div w:id="883710439">
          <w:marLeft w:val="274"/>
          <w:marRight w:val="0"/>
          <w:marTop w:val="0"/>
          <w:marBottom w:val="0"/>
          <w:divBdr>
            <w:top w:val="none" w:sz="0" w:space="0" w:color="auto"/>
            <w:left w:val="none" w:sz="0" w:space="0" w:color="auto"/>
            <w:bottom w:val="none" w:sz="0" w:space="0" w:color="auto"/>
            <w:right w:val="none" w:sz="0" w:space="0" w:color="auto"/>
          </w:divBdr>
        </w:div>
        <w:div w:id="1434936473">
          <w:marLeft w:val="274"/>
          <w:marRight w:val="0"/>
          <w:marTop w:val="0"/>
          <w:marBottom w:val="0"/>
          <w:divBdr>
            <w:top w:val="none" w:sz="0" w:space="0" w:color="auto"/>
            <w:left w:val="none" w:sz="0" w:space="0" w:color="auto"/>
            <w:bottom w:val="none" w:sz="0" w:space="0" w:color="auto"/>
            <w:right w:val="none" w:sz="0" w:space="0" w:color="auto"/>
          </w:divBdr>
        </w:div>
        <w:div w:id="45374285">
          <w:marLeft w:val="994"/>
          <w:marRight w:val="0"/>
          <w:marTop w:val="0"/>
          <w:marBottom w:val="0"/>
          <w:divBdr>
            <w:top w:val="none" w:sz="0" w:space="0" w:color="auto"/>
            <w:left w:val="none" w:sz="0" w:space="0" w:color="auto"/>
            <w:bottom w:val="none" w:sz="0" w:space="0" w:color="auto"/>
            <w:right w:val="none" w:sz="0" w:space="0" w:color="auto"/>
          </w:divBdr>
        </w:div>
        <w:div w:id="1840120440">
          <w:marLeft w:val="994"/>
          <w:marRight w:val="0"/>
          <w:marTop w:val="0"/>
          <w:marBottom w:val="0"/>
          <w:divBdr>
            <w:top w:val="none" w:sz="0" w:space="0" w:color="auto"/>
            <w:left w:val="none" w:sz="0" w:space="0" w:color="auto"/>
            <w:bottom w:val="none" w:sz="0" w:space="0" w:color="auto"/>
            <w:right w:val="none" w:sz="0" w:space="0" w:color="auto"/>
          </w:divBdr>
        </w:div>
      </w:divsChild>
    </w:div>
    <w:div w:id="1226912659">
      <w:bodyDiv w:val="1"/>
      <w:marLeft w:val="0"/>
      <w:marRight w:val="0"/>
      <w:marTop w:val="0"/>
      <w:marBottom w:val="0"/>
      <w:divBdr>
        <w:top w:val="none" w:sz="0" w:space="0" w:color="auto"/>
        <w:left w:val="none" w:sz="0" w:space="0" w:color="auto"/>
        <w:bottom w:val="none" w:sz="0" w:space="0" w:color="auto"/>
        <w:right w:val="none" w:sz="0" w:space="0" w:color="auto"/>
      </w:divBdr>
    </w:div>
    <w:div w:id="1258908596">
      <w:bodyDiv w:val="1"/>
      <w:marLeft w:val="0"/>
      <w:marRight w:val="0"/>
      <w:marTop w:val="0"/>
      <w:marBottom w:val="0"/>
      <w:divBdr>
        <w:top w:val="none" w:sz="0" w:space="0" w:color="auto"/>
        <w:left w:val="none" w:sz="0" w:space="0" w:color="auto"/>
        <w:bottom w:val="none" w:sz="0" w:space="0" w:color="auto"/>
        <w:right w:val="none" w:sz="0" w:space="0" w:color="auto"/>
      </w:divBdr>
      <w:divsChild>
        <w:div w:id="1694376101">
          <w:marLeft w:val="274"/>
          <w:marRight w:val="0"/>
          <w:marTop w:val="0"/>
          <w:marBottom w:val="0"/>
          <w:divBdr>
            <w:top w:val="none" w:sz="0" w:space="0" w:color="auto"/>
            <w:left w:val="none" w:sz="0" w:space="0" w:color="auto"/>
            <w:bottom w:val="none" w:sz="0" w:space="0" w:color="auto"/>
            <w:right w:val="none" w:sz="0" w:space="0" w:color="auto"/>
          </w:divBdr>
        </w:div>
        <w:div w:id="1524322151">
          <w:marLeft w:val="274"/>
          <w:marRight w:val="0"/>
          <w:marTop w:val="0"/>
          <w:marBottom w:val="0"/>
          <w:divBdr>
            <w:top w:val="none" w:sz="0" w:space="0" w:color="auto"/>
            <w:left w:val="none" w:sz="0" w:space="0" w:color="auto"/>
            <w:bottom w:val="none" w:sz="0" w:space="0" w:color="auto"/>
            <w:right w:val="none" w:sz="0" w:space="0" w:color="auto"/>
          </w:divBdr>
        </w:div>
      </w:divsChild>
    </w:div>
    <w:div w:id="1273394503">
      <w:bodyDiv w:val="1"/>
      <w:marLeft w:val="0"/>
      <w:marRight w:val="0"/>
      <w:marTop w:val="0"/>
      <w:marBottom w:val="0"/>
      <w:divBdr>
        <w:top w:val="none" w:sz="0" w:space="0" w:color="auto"/>
        <w:left w:val="none" w:sz="0" w:space="0" w:color="auto"/>
        <w:bottom w:val="none" w:sz="0" w:space="0" w:color="auto"/>
        <w:right w:val="none" w:sz="0" w:space="0" w:color="auto"/>
      </w:divBdr>
    </w:div>
    <w:div w:id="1362247564">
      <w:bodyDiv w:val="1"/>
      <w:marLeft w:val="0"/>
      <w:marRight w:val="0"/>
      <w:marTop w:val="0"/>
      <w:marBottom w:val="0"/>
      <w:divBdr>
        <w:top w:val="none" w:sz="0" w:space="0" w:color="auto"/>
        <w:left w:val="none" w:sz="0" w:space="0" w:color="auto"/>
        <w:bottom w:val="none" w:sz="0" w:space="0" w:color="auto"/>
        <w:right w:val="none" w:sz="0" w:space="0" w:color="auto"/>
      </w:divBdr>
      <w:divsChild>
        <w:div w:id="878980527">
          <w:marLeft w:val="274"/>
          <w:marRight w:val="0"/>
          <w:marTop w:val="0"/>
          <w:marBottom w:val="0"/>
          <w:divBdr>
            <w:top w:val="none" w:sz="0" w:space="0" w:color="auto"/>
            <w:left w:val="none" w:sz="0" w:space="0" w:color="auto"/>
            <w:bottom w:val="none" w:sz="0" w:space="0" w:color="auto"/>
            <w:right w:val="none" w:sz="0" w:space="0" w:color="auto"/>
          </w:divBdr>
        </w:div>
        <w:div w:id="430975558">
          <w:marLeft w:val="806"/>
          <w:marRight w:val="0"/>
          <w:marTop w:val="0"/>
          <w:marBottom w:val="0"/>
          <w:divBdr>
            <w:top w:val="none" w:sz="0" w:space="0" w:color="auto"/>
            <w:left w:val="none" w:sz="0" w:space="0" w:color="auto"/>
            <w:bottom w:val="none" w:sz="0" w:space="0" w:color="auto"/>
            <w:right w:val="none" w:sz="0" w:space="0" w:color="auto"/>
          </w:divBdr>
        </w:div>
        <w:div w:id="379668550">
          <w:marLeft w:val="806"/>
          <w:marRight w:val="0"/>
          <w:marTop w:val="0"/>
          <w:marBottom w:val="0"/>
          <w:divBdr>
            <w:top w:val="none" w:sz="0" w:space="0" w:color="auto"/>
            <w:left w:val="none" w:sz="0" w:space="0" w:color="auto"/>
            <w:bottom w:val="none" w:sz="0" w:space="0" w:color="auto"/>
            <w:right w:val="none" w:sz="0" w:space="0" w:color="auto"/>
          </w:divBdr>
        </w:div>
        <w:div w:id="928461234">
          <w:marLeft w:val="274"/>
          <w:marRight w:val="0"/>
          <w:marTop w:val="0"/>
          <w:marBottom w:val="0"/>
          <w:divBdr>
            <w:top w:val="none" w:sz="0" w:space="0" w:color="auto"/>
            <w:left w:val="none" w:sz="0" w:space="0" w:color="auto"/>
            <w:bottom w:val="none" w:sz="0" w:space="0" w:color="auto"/>
            <w:right w:val="none" w:sz="0" w:space="0" w:color="auto"/>
          </w:divBdr>
        </w:div>
        <w:div w:id="280185248">
          <w:marLeft w:val="806"/>
          <w:marRight w:val="0"/>
          <w:marTop w:val="0"/>
          <w:marBottom w:val="0"/>
          <w:divBdr>
            <w:top w:val="none" w:sz="0" w:space="0" w:color="auto"/>
            <w:left w:val="none" w:sz="0" w:space="0" w:color="auto"/>
            <w:bottom w:val="none" w:sz="0" w:space="0" w:color="auto"/>
            <w:right w:val="none" w:sz="0" w:space="0" w:color="auto"/>
          </w:divBdr>
        </w:div>
        <w:div w:id="953750353">
          <w:marLeft w:val="806"/>
          <w:marRight w:val="0"/>
          <w:marTop w:val="0"/>
          <w:marBottom w:val="0"/>
          <w:divBdr>
            <w:top w:val="none" w:sz="0" w:space="0" w:color="auto"/>
            <w:left w:val="none" w:sz="0" w:space="0" w:color="auto"/>
            <w:bottom w:val="none" w:sz="0" w:space="0" w:color="auto"/>
            <w:right w:val="none" w:sz="0" w:space="0" w:color="auto"/>
          </w:divBdr>
        </w:div>
        <w:div w:id="1689019484">
          <w:marLeft w:val="806"/>
          <w:marRight w:val="0"/>
          <w:marTop w:val="0"/>
          <w:marBottom w:val="0"/>
          <w:divBdr>
            <w:top w:val="none" w:sz="0" w:space="0" w:color="auto"/>
            <w:left w:val="none" w:sz="0" w:space="0" w:color="auto"/>
            <w:bottom w:val="none" w:sz="0" w:space="0" w:color="auto"/>
            <w:right w:val="none" w:sz="0" w:space="0" w:color="auto"/>
          </w:divBdr>
        </w:div>
      </w:divsChild>
    </w:div>
    <w:div w:id="1761560612">
      <w:bodyDiv w:val="1"/>
      <w:marLeft w:val="0"/>
      <w:marRight w:val="0"/>
      <w:marTop w:val="0"/>
      <w:marBottom w:val="0"/>
      <w:divBdr>
        <w:top w:val="none" w:sz="0" w:space="0" w:color="auto"/>
        <w:left w:val="none" w:sz="0" w:space="0" w:color="auto"/>
        <w:bottom w:val="none" w:sz="0" w:space="0" w:color="auto"/>
        <w:right w:val="none" w:sz="0" w:space="0" w:color="auto"/>
      </w:divBdr>
    </w:div>
    <w:div w:id="1885285418">
      <w:bodyDiv w:val="1"/>
      <w:marLeft w:val="0"/>
      <w:marRight w:val="0"/>
      <w:marTop w:val="0"/>
      <w:marBottom w:val="0"/>
      <w:divBdr>
        <w:top w:val="none" w:sz="0" w:space="0" w:color="auto"/>
        <w:left w:val="none" w:sz="0" w:space="0" w:color="auto"/>
        <w:bottom w:val="none" w:sz="0" w:space="0" w:color="auto"/>
        <w:right w:val="none" w:sz="0" w:space="0" w:color="auto"/>
      </w:divBdr>
    </w:div>
    <w:div w:id="1922718395">
      <w:bodyDiv w:val="1"/>
      <w:marLeft w:val="0"/>
      <w:marRight w:val="0"/>
      <w:marTop w:val="0"/>
      <w:marBottom w:val="0"/>
      <w:divBdr>
        <w:top w:val="none" w:sz="0" w:space="0" w:color="auto"/>
        <w:left w:val="none" w:sz="0" w:space="0" w:color="auto"/>
        <w:bottom w:val="none" w:sz="0" w:space="0" w:color="auto"/>
        <w:right w:val="none" w:sz="0" w:space="0" w:color="auto"/>
      </w:divBdr>
    </w:div>
    <w:div w:id="1971326725">
      <w:bodyDiv w:val="1"/>
      <w:marLeft w:val="0"/>
      <w:marRight w:val="0"/>
      <w:marTop w:val="0"/>
      <w:marBottom w:val="0"/>
      <w:divBdr>
        <w:top w:val="none" w:sz="0" w:space="0" w:color="auto"/>
        <w:left w:val="none" w:sz="0" w:space="0" w:color="auto"/>
        <w:bottom w:val="none" w:sz="0" w:space="0" w:color="auto"/>
        <w:right w:val="none" w:sz="0" w:space="0" w:color="auto"/>
      </w:divBdr>
      <w:divsChild>
        <w:div w:id="347174850">
          <w:marLeft w:val="274"/>
          <w:marRight w:val="0"/>
          <w:marTop w:val="0"/>
          <w:marBottom w:val="0"/>
          <w:divBdr>
            <w:top w:val="none" w:sz="0" w:space="0" w:color="auto"/>
            <w:left w:val="none" w:sz="0" w:space="0" w:color="auto"/>
            <w:bottom w:val="none" w:sz="0" w:space="0" w:color="auto"/>
            <w:right w:val="none" w:sz="0" w:space="0" w:color="auto"/>
          </w:divBdr>
        </w:div>
        <w:div w:id="1935164507">
          <w:marLeft w:val="274"/>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image" Target="media/image11.jpeg"/><Relationship Id="rId26" Type="http://schemas.openxmlformats.org/officeDocument/2006/relationships/hyperlink" Target="http://www.lisec.com/?utm_source=Press-Release&amp;utm_medium=Word-PDF&amp;utm_campaign=DE" TargetMode="External"/><Relationship Id="rId3" Type="http://schemas.openxmlformats.org/officeDocument/2006/relationships/styles" Target="styles.xml"/><Relationship Id="rId21" Type="http://schemas.openxmlformats.org/officeDocument/2006/relationships/image" Target="media/image14.jpeg"/><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jpeg"/><Relationship Id="rId25" Type="http://schemas.openxmlformats.org/officeDocument/2006/relationships/hyperlink" Target="mailto:claudia.guschlbauer@lisec.com" TargetMode="External"/><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image" Target="media/image13.jpeg"/><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image" Target="media/image17.jpeg"/><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image" Target="media/image16.jpeg"/><Relationship Id="rId28" Type="http://schemas.openxmlformats.org/officeDocument/2006/relationships/fontTable" Target="fontTable.xml"/><Relationship Id="rId10" Type="http://schemas.openxmlformats.org/officeDocument/2006/relationships/image" Target="media/image3.jpeg"/><Relationship Id="rId19" Type="http://schemas.openxmlformats.org/officeDocument/2006/relationships/image" Target="media/image12.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image" Target="media/image15.jpeg"/><Relationship Id="rId27"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18.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DAEEEE5-823F-46E7-82E1-706A47B5FFAB}">
  <ds:schemaRefs>
    <ds:schemaRef ds:uri="http://schemas.openxmlformats.org/officeDocument/2006/bibliography"/>
  </ds:schemaRefs>
</ds:datastoreItem>
</file>

<file path=docMetadata/LabelInfo.xml><?xml version="1.0" encoding="utf-8"?>
<clbl:labelList xmlns:clbl="http://schemas.microsoft.com/office/2020/mipLabelMetadata">
  <clbl:label id="{2c3fb8ca-d47f-42c2-b955-6186e8077dcf}" enabled="0" method="" siteId="{2c3fb8ca-d47f-42c2-b955-6186e8077dcf}" removed="1"/>
</clbl:labelList>
</file>

<file path=docProps/app.xml><?xml version="1.0" encoding="utf-8"?>
<Properties xmlns="http://schemas.openxmlformats.org/officeDocument/2006/extended-properties" xmlns:vt="http://schemas.openxmlformats.org/officeDocument/2006/docPropsVTypes">
  <Template>Normal</Template>
  <TotalTime>0</TotalTime>
  <Pages>10</Pages>
  <Words>1001</Words>
  <Characters>6313</Characters>
  <Application>Microsoft Office Word</Application>
  <DocSecurity>0</DocSecurity>
  <Lines>52</Lines>
  <Paragraphs>14</Paragraphs>
  <ScaleCrop>false</ScaleCrop>
  <HeadingPairs>
    <vt:vector size="4" baseType="variant">
      <vt:variant>
        <vt:lpstr>Titel</vt:lpstr>
      </vt:variant>
      <vt:variant>
        <vt:i4>1</vt:i4>
      </vt:variant>
      <vt:variant>
        <vt:lpstr>Titolo</vt:lpstr>
      </vt:variant>
      <vt:variant>
        <vt:i4>1</vt:i4>
      </vt:variant>
    </vt:vector>
  </HeadingPairs>
  <TitlesOfParts>
    <vt:vector size="2" baseType="lpstr">
      <vt:lpstr/>
      <vt:lpstr/>
    </vt:vector>
  </TitlesOfParts>
  <Company/>
  <LinksUpToDate>false</LinksUpToDate>
  <CharactersWithSpaces>7300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Guschlbauer Claudia</dc:creator>
  <cp:keywords/>
  <dc:description/>
  <cp:lastModifiedBy>Mayr Katharina</cp:lastModifiedBy>
  <cp:revision>6</cp:revision>
  <cp:lastPrinted>2023-08-23T05:59:00Z</cp:lastPrinted>
  <dcterms:created xsi:type="dcterms:W3CDTF">2024-04-23T14:26:00Z</dcterms:created>
  <dcterms:modified xsi:type="dcterms:W3CDTF">2024-06-18T06:06:00Z</dcterms:modified>
</cp:coreProperties>
</file>