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06856DBB" w:rsidR="00851E43" w:rsidRPr="003C3EC7" w:rsidRDefault="00851E43" w:rsidP="00851E43">
      <w:pPr>
        <w:rPr>
          <w:rFonts w:ascii="Roboto" w:hAnsi="Roboto" w:cs="Arial"/>
        </w:rPr>
      </w:pPr>
      <w:r w:rsidRPr="003C3EC7">
        <w:rPr>
          <w:rFonts w:ascii="Roboto" w:hAnsi="Roboto"/>
        </w:rPr>
        <w:t xml:space="preserve">Amstetten – </w:t>
      </w:r>
      <w:bookmarkStart w:id="0" w:name="_Hlk156225371"/>
      <w:r w:rsidR="00191798">
        <w:rPr>
          <w:rFonts w:ascii="Roboto" w:hAnsi="Roboto"/>
        </w:rPr>
        <w:t>2</w:t>
      </w:r>
      <w:r w:rsidR="00A50715">
        <w:rPr>
          <w:rFonts w:ascii="Roboto" w:hAnsi="Roboto"/>
        </w:rPr>
        <w:t>8</w:t>
      </w:r>
      <w:r w:rsidR="003C3EC7" w:rsidRPr="003C3EC7">
        <w:rPr>
          <w:rFonts w:ascii="Roboto" w:hAnsi="Roboto"/>
        </w:rPr>
        <w:t>/0</w:t>
      </w:r>
      <w:r w:rsidR="00E024D8">
        <w:rPr>
          <w:rFonts w:ascii="Roboto" w:hAnsi="Roboto"/>
        </w:rPr>
        <w:t>2</w:t>
      </w:r>
      <w:r w:rsidR="003C3EC7" w:rsidRPr="003C3EC7">
        <w:rPr>
          <w:rFonts w:ascii="Roboto" w:hAnsi="Roboto"/>
        </w:rPr>
        <w:t>/2024</w:t>
      </w:r>
      <w:bookmarkEnd w:id="0"/>
    </w:p>
    <w:p w14:paraId="7D71FC56" w14:textId="77777777" w:rsidR="00851E43" w:rsidRPr="003C3EC7" w:rsidRDefault="00851E43" w:rsidP="00851E43">
      <w:pPr>
        <w:spacing w:line="360" w:lineRule="auto"/>
        <w:rPr>
          <w:rFonts w:ascii="Roboto" w:hAnsi="Roboto" w:cs="Arial"/>
        </w:rPr>
      </w:pPr>
    </w:p>
    <w:p w14:paraId="0B347F5B" w14:textId="77777777" w:rsidR="00F06836" w:rsidRPr="00FF3404" w:rsidRDefault="00F06836" w:rsidP="00F06836">
      <w:pPr>
        <w:spacing w:line="360" w:lineRule="auto"/>
        <w:rPr>
          <w:rFonts w:ascii="Roboto" w:hAnsi="Roboto" w:cs="Arial"/>
          <w:b/>
          <w:bCs/>
          <w:sz w:val="28"/>
          <w:szCs w:val="28"/>
        </w:rPr>
      </w:pPr>
      <w:proofErr w:type="spellStart"/>
      <w:r w:rsidRPr="00FF3404">
        <w:rPr>
          <w:rFonts w:ascii="Roboto" w:hAnsi="Roboto" w:cs="Arial"/>
          <w:b/>
          <w:bCs/>
          <w:sz w:val="28"/>
          <w:szCs w:val="28"/>
        </w:rPr>
        <w:t>LiSEC</w:t>
      </w:r>
      <w:proofErr w:type="spellEnd"/>
      <w:r w:rsidRPr="00FF3404">
        <w:rPr>
          <w:rFonts w:ascii="Roboto" w:hAnsi="Roboto" w:cs="Arial"/>
          <w:b/>
          <w:bCs/>
          <w:sz w:val="28"/>
          <w:szCs w:val="28"/>
        </w:rPr>
        <w:t xml:space="preserve"> &amp; Kong Weng: langjährige Wegbegleiter in einem Emerging Market</w:t>
      </w:r>
    </w:p>
    <w:p w14:paraId="7806788F" w14:textId="77777777" w:rsidR="00F06836" w:rsidRPr="00FF3404" w:rsidRDefault="00F06836" w:rsidP="00F06836">
      <w:pPr>
        <w:spacing w:line="360" w:lineRule="auto"/>
        <w:rPr>
          <w:rFonts w:ascii="Roboto" w:hAnsi="Roboto" w:cs="Arial"/>
        </w:rPr>
      </w:pPr>
      <w:r w:rsidRPr="00FF3404">
        <w:rPr>
          <w:rFonts w:ascii="Roboto" w:hAnsi="Roboto" w:cs="Arial"/>
        </w:rPr>
        <w:t>Gegenseitiges Vertrauen, eine gute Kommunikation und Offenheit für die jeweiligen Bedürfnisse des anderen</w:t>
      </w:r>
      <w:r>
        <w:rPr>
          <w:rFonts w:ascii="Roboto" w:hAnsi="Roboto" w:cs="Arial"/>
        </w:rPr>
        <w:t>:</w:t>
      </w:r>
      <w:r w:rsidRPr="00FF3404">
        <w:rPr>
          <w:rFonts w:ascii="Roboto" w:hAnsi="Roboto" w:cs="Arial"/>
        </w:rPr>
        <w:t xml:space="preserve"> Eine gute, langjährige Kundenbeziehung hat viele Eckpfeiler. Sich gegenseitig zu helfen, wirtschaftliche Ziele zu erreichen</w:t>
      </w:r>
      <w:r>
        <w:rPr>
          <w:rFonts w:ascii="Roboto" w:hAnsi="Roboto" w:cs="Arial"/>
        </w:rPr>
        <w:t>,</w:t>
      </w:r>
      <w:r w:rsidRPr="00FF3404">
        <w:rPr>
          <w:rFonts w:ascii="Roboto" w:hAnsi="Roboto" w:cs="Arial"/>
        </w:rPr>
        <w:t xml:space="preserve"> und die unternehmerische Entwicklung über Jahrzehnte zu begleiten, gehören sicher auch dazu – vor allem in einem Emerging Market.</w:t>
      </w:r>
    </w:p>
    <w:p w14:paraId="2B4BF020" w14:textId="77777777" w:rsidR="00F06836" w:rsidRDefault="00F06836" w:rsidP="00F06836">
      <w:pPr>
        <w:spacing w:line="360" w:lineRule="auto"/>
        <w:rPr>
          <w:rFonts w:ascii="Roboto" w:hAnsi="Roboto" w:cs="Arial"/>
        </w:rPr>
      </w:pPr>
      <w:r w:rsidRPr="00FF3404">
        <w:rPr>
          <w:rFonts w:ascii="Roboto" w:hAnsi="Roboto" w:cs="Arial"/>
        </w:rPr>
        <w:t xml:space="preserve">Hr. </w:t>
      </w:r>
      <w:proofErr w:type="spellStart"/>
      <w:r w:rsidRPr="00FF3404">
        <w:rPr>
          <w:rFonts w:ascii="Roboto" w:hAnsi="Roboto" w:cs="Arial"/>
        </w:rPr>
        <w:t>Ng</w:t>
      </w:r>
      <w:proofErr w:type="spellEnd"/>
      <w:r w:rsidRPr="00FF3404">
        <w:rPr>
          <w:rFonts w:ascii="Roboto" w:hAnsi="Roboto" w:cs="Arial"/>
        </w:rPr>
        <w:t xml:space="preserve"> Kok Cheong machte </w:t>
      </w:r>
      <w:r>
        <w:rPr>
          <w:rFonts w:ascii="Roboto" w:hAnsi="Roboto" w:cs="Arial"/>
        </w:rPr>
        <w:t>seine</w:t>
      </w:r>
      <w:r w:rsidRPr="00FF3404">
        <w:rPr>
          <w:rFonts w:ascii="Roboto" w:hAnsi="Roboto" w:cs="Arial"/>
        </w:rPr>
        <w:t xml:space="preserve"> ersten Erfahrungen in der Glasverarbeitung </w:t>
      </w:r>
      <w:r>
        <w:rPr>
          <w:rFonts w:ascii="Roboto" w:hAnsi="Roboto" w:cs="Arial"/>
        </w:rPr>
        <w:t>im Betrieb</w:t>
      </w:r>
      <w:r w:rsidRPr="00FF3404">
        <w:rPr>
          <w:rFonts w:ascii="Roboto" w:hAnsi="Roboto" w:cs="Arial"/>
        </w:rPr>
        <w:t xml:space="preserve"> seine</w:t>
      </w:r>
      <w:r>
        <w:rPr>
          <w:rFonts w:ascii="Roboto" w:hAnsi="Roboto" w:cs="Arial"/>
        </w:rPr>
        <w:t>s</w:t>
      </w:r>
      <w:r w:rsidRPr="00FF3404">
        <w:rPr>
          <w:rFonts w:ascii="Roboto" w:hAnsi="Roboto" w:cs="Arial"/>
        </w:rPr>
        <w:t xml:space="preserve"> Vater</w:t>
      </w:r>
      <w:r>
        <w:rPr>
          <w:rFonts w:ascii="Roboto" w:hAnsi="Roboto" w:cs="Arial"/>
        </w:rPr>
        <w:t xml:space="preserve">s. Damals wurde </w:t>
      </w:r>
      <w:r w:rsidRPr="00FF3404">
        <w:rPr>
          <w:rFonts w:ascii="Roboto" w:hAnsi="Roboto" w:cs="Arial"/>
        </w:rPr>
        <w:t xml:space="preserve">noch manuell mit </w:t>
      </w:r>
      <w:r>
        <w:rPr>
          <w:rFonts w:ascii="Roboto" w:hAnsi="Roboto" w:cs="Arial"/>
        </w:rPr>
        <w:t xml:space="preserve">dem </w:t>
      </w:r>
      <w:r w:rsidRPr="00FF3404">
        <w:rPr>
          <w:rFonts w:ascii="Roboto" w:hAnsi="Roboto" w:cs="Arial"/>
        </w:rPr>
        <w:t>Diamantschneider</w:t>
      </w:r>
      <w:r>
        <w:rPr>
          <w:rFonts w:ascii="Roboto" w:hAnsi="Roboto" w:cs="Arial"/>
        </w:rPr>
        <w:t xml:space="preserve"> gearbeitet, und aus dieser Zeit hat sich Herr </w:t>
      </w:r>
      <w:proofErr w:type="spellStart"/>
      <w:r w:rsidRPr="00FF3404">
        <w:rPr>
          <w:rFonts w:ascii="Roboto" w:hAnsi="Roboto" w:cs="Arial"/>
        </w:rPr>
        <w:t>Ng</w:t>
      </w:r>
      <w:proofErr w:type="spellEnd"/>
      <w:r w:rsidRPr="00FF3404">
        <w:rPr>
          <w:rFonts w:ascii="Roboto" w:hAnsi="Roboto" w:cs="Arial"/>
        </w:rPr>
        <w:t xml:space="preserve"> Kok Cheong </w:t>
      </w:r>
      <w:r>
        <w:rPr>
          <w:rFonts w:ascii="Roboto" w:hAnsi="Roboto" w:cs="Arial"/>
        </w:rPr>
        <w:t>sein Feingefühl für den Werkstoff Glas mitgenommen</w:t>
      </w:r>
      <w:r w:rsidRPr="00FF3404">
        <w:rPr>
          <w:rFonts w:ascii="Roboto" w:hAnsi="Roboto" w:cs="Arial"/>
        </w:rPr>
        <w:t>. Mittlerweile führt er sein eigenes erfolgreiches Unternehmen</w:t>
      </w:r>
      <w:r>
        <w:rPr>
          <w:rFonts w:ascii="Roboto" w:hAnsi="Roboto" w:cs="Arial"/>
        </w:rPr>
        <w:t xml:space="preserve"> mit </w:t>
      </w:r>
      <w:r w:rsidRPr="00FF3404">
        <w:rPr>
          <w:rFonts w:ascii="Roboto" w:hAnsi="Roboto" w:cs="Arial"/>
        </w:rPr>
        <w:t xml:space="preserve">60 </w:t>
      </w:r>
      <w:proofErr w:type="spellStart"/>
      <w:r w:rsidRPr="00FF3404">
        <w:rPr>
          <w:rFonts w:ascii="Roboto" w:hAnsi="Roboto" w:cs="Arial"/>
        </w:rPr>
        <w:t>Mitarbeiter:innen</w:t>
      </w:r>
      <w:proofErr w:type="spellEnd"/>
      <w:r>
        <w:rPr>
          <w:rFonts w:ascii="Roboto" w:hAnsi="Roboto" w:cs="Arial"/>
        </w:rPr>
        <w:t xml:space="preserve">, </w:t>
      </w:r>
      <w:r w:rsidRPr="00FF3404">
        <w:rPr>
          <w:rFonts w:ascii="Roboto" w:hAnsi="Roboto" w:cs="Arial"/>
        </w:rPr>
        <w:t>Kong Weng Glass</w:t>
      </w:r>
      <w:r>
        <w:rPr>
          <w:rFonts w:ascii="Roboto" w:hAnsi="Roboto" w:cs="Arial"/>
        </w:rPr>
        <w:t>,</w:t>
      </w:r>
      <w:r w:rsidRPr="00FF3404">
        <w:rPr>
          <w:rFonts w:ascii="Roboto" w:hAnsi="Roboto" w:cs="Arial"/>
        </w:rPr>
        <w:t xml:space="preserve"> </w:t>
      </w:r>
      <w:r>
        <w:rPr>
          <w:rFonts w:ascii="Roboto" w:hAnsi="Roboto" w:cs="Arial"/>
        </w:rPr>
        <w:t xml:space="preserve">im 23 km von Kuala Lumpur entfernten </w:t>
      </w:r>
      <w:proofErr w:type="spellStart"/>
      <w:r>
        <w:rPr>
          <w:rFonts w:ascii="Roboto" w:hAnsi="Roboto" w:cs="Arial"/>
        </w:rPr>
        <w:t>Meru</w:t>
      </w:r>
      <w:proofErr w:type="spellEnd"/>
      <w:r>
        <w:rPr>
          <w:rFonts w:ascii="Roboto" w:hAnsi="Roboto" w:cs="Arial"/>
        </w:rPr>
        <w:t xml:space="preserve"> in </w:t>
      </w:r>
      <w:r w:rsidRPr="00FF3404">
        <w:rPr>
          <w:rFonts w:ascii="Roboto" w:hAnsi="Roboto" w:cs="Arial"/>
        </w:rPr>
        <w:t xml:space="preserve">Malaysien. Der Unternehmer nutzt die Möglichkeiten der Emerging </w:t>
      </w:r>
      <w:proofErr w:type="spellStart"/>
      <w:r w:rsidRPr="00FF3404">
        <w:rPr>
          <w:rFonts w:ascii="Roboto" w:hAnsi="Roboto" w:cs="Arial"/>
        </w:rPr>
        <w:t>Markets</w:t>
      </w:r>
      <w:proofErr w:type="spellEnd"/>
      <w:r w:rsidRPr="00FF3404">
        <w:rPr>
          <w:rFonts w:ascii="Roboto" w:hAnsi="Roboto" w:cs="Arial"/>
        </w:rPr>
        <w:t xml:space="preserve"> in Verbindung mit einer maschinellen Produktion voll aus und sein Herz schlägt für die Technologien der Zukunft. </w:t>
      </w:r>
    </w:p>
    <w:p w14:paraId="1B47BDF0" w14:textId="77777777" w:rsidR="00F06836" w:rsidRPr="00D15523" w:rsidRDefault="00F06836" w:rsidP="00F06836">
      <w:pPr>
        <w:spacing w:line="360" w:lineRule="auto"/>
        <w:rPr>
          <w:rFonts w:ascii="Roboto" w:hAnsi="Roboto" w:cs="Arial"/>
          <w:b/>
        </w:rPr>
      </w:pPr>
      <w:proofErr w:type="spellStart"/>
      <w:r>
        <w:rPr>
          <w:rFonts w:ascii="Roboto" w:hAnsi="Roboto" w:cs="Arial"/>
          <w:b/>
        </w:rPr>
        <w:t>LiSEC</w:t>
      </w:r>
      <w:proofErr w:type="spellEnd"/>
      <w:r>
        <w:rPr>
          <w:rFonts w:ascii="Roboto" w:hAnsi="Roboto" w:cs="Arial"/>
          <w:b/>
        </w:rPr>
        <w:t xml:space="preserve"> Qualität überzeugte auf der </w:t>
      </w:r>
      <w:proofErr w:type="spellStart"/>
      <w:r>
        <w:rPr>
          <w:rFonts w:ascii="Roboto" w:hAnsi="Roboto" w:cs="Arial"/>
          <w:b/>
        </w:rPr>
        <w:t>glasstec</w:t>
      </w:r>
      <w:proofErr w:type="spellEnd"/>
    </w:p>
    <w:p w14:paraId="2A4E7083" w14:textId="75C92E8B" w:rsidR="00F06836" w:rsidRPr="00FF3404" w:rsidRDefault="00F06836" w:rsidP="00F06836">
      <w:pPr>
        <w:spacing w:line="360" w:lineRule="auto"/>
        <w:rPr>
          <w:rFonts w:ascii="Roboto" w:hAnsi="Roboto" w:cs="Arial"/>
        </w:rPr>
      </w:pPr>
      <w:r w:rsidRPr="00FF3404">
        <w:rPr>
          <w:rFonts w:ascii="Roboto" w:hAnsi="Roboto" w:cs="Arial"/>
        </w:rPr>
        <w:t xml:space="preserve">Der erste Berührungspunkt von Hrn. </w:t>
      </w:r>
      <w:proofErr w:type="spellStart"/>
      <w:r w:rsidRPr="00FF3404">
        <w:rPr>
          <w:rFonts w:ascii="Roboto" w:hAnsi="Roboto" w:cs="Arial"/>
        </w:rPr>
        <w:t>Ng</w:t>
      </w:r>
      <w:proofErr w:type="spellEnd"/>
      <w:r w:rsidRPr="00FF3404">
        <w:rPr>
          <w:rFonts w:ascii="Roboto" w:hAnsi="Roboto" w:cs="Arial"/>
        </w:rPr>
        <w:t xml:space="preserve"> Kok Cheong mit </w:t>
      </w:r>
      <w:proofErr w:type="spellStart"/>
      <w:r w:rsidRPr="00FF3404">
        <w:rPr>
          <w:rFonts w:ascii="Roboto" w:hAnsi="Roboto" w:cs="Arial"/>
        </w:rPr>
        <w:t>LiSEC</w:t>
      </w:r>
      <w:proofErr w:type="spellEnd"/>
      <w:r w:rsidRPr="00FF3404">
        <w:rPr>
          <w:rFonts w:ascii="Roboto" w:hAnsi="Roboto" w:cs="Arial"/>
        </w:rPr>
        <w:t xml:space="preserve"> war auf der </w:t>
      </w:r>
      <w:proofErr w:type="spellStart"/>
      <w:r w:rsidRPr="00FF3404">
        <w:rPr>
          <w:rFonts w:ascii="Roboto" w:hAnsi="Roboto" w:cs="Arial"/>
        </w:rPr>
        <w:t>glas</w:t>
      </w:r>
      <w:r w:rsidR="002A5264">
        <w:rPr>
          <w:rFonts w:ascii="Roboto" w:hAnsi="Roboto" w:cs="Arial"/>
        </w:rPr>
        <w:t>s</w:t>
      </w:r>
      <w:r w:rsidRPr="00FF3404">
        <w:rPr>
          <w:rFonts w:ascii="Roboto" w:hAnsi="Roboto" w:cs="Arial"/>
        </w:rPr>
        <w:t>tec</w:t>
      </w:r>
      <w:proofErr w:type="spellEnd"/>
      <w:r w:rsidRPr="00FF3404">
        <w:rPr>
          <w:rFonts w:ascii="Roboto" w:hAnsi="Roboto" w:cs="Arial"/>
        </w:rPr>
        <w:t xml:space="preserve"> 1988 in Düsseldorf. </w:t>
      </w:r>
    </w:p>
    <w:p w14:paraId="1E3F20A4" w14:textId="77777777" w:rsidR="00F06836" w:rsidRPr="00FF3404" w:rsidRDefault="00F06836" w:rsidP="00F06836">
      <w:pPr>
        <w:spacing w:line="360" w:lineRule="auto"/>
        <w:rPr>
          <w:rFonts w:ascii="Roboto" w:hAnsi="Roboto" w:cs="Arial"/>
        </w:rPr>
      </w:pPr>
      <w:r w:rsidRPr="00FF3404">
        <w:rPr>
          <w:rFonts w:ascii="Roboto" w:hAnsi="Roboto" w:cs="Arial"/>
        </w:rPr>
        <w:t xml:space="preserve">1988 stellt </w:t>
      </w:r>
      <w:proofErr w:type="spellStart"/>
      <w:r w:rsidRPr="00FF3404">
        <w:rPr>
          <w:rFonts w:ascii="Roboto" w:hAnsi="Roboto" w:cs="Arial"/>
        </w:rPr>
        <w:t>LiSEC</w:t>
      </w:r>
      <w:proofErr w:type="spellEnd"/>
      <w:r w:rsidRPr="00FF3404">
        <w:rPr>
          <w:rFonts w:ascii="Roboto" w:hAnsi="Roboto" w:cs="Arial"/>
        </w:rPr>
        <w:t xml:space="preserve"> auf ihrem Stand einen GFB-Schneidtisch aus und zeigte Muster des von der Maschine zugeschnittenen Glas: einem Randabschnitt von einem 19mm dicken Glas mit einer Abschnittlänge von 25-30mm / Schnittlänge von 300mm. Das Informationsgespräch von damals ist Hrn. </w:t>
      </w:r>
      <w:proofErr w:type="spellStart"/>
      <w:r w:rsidRPr="00FF3404">
        <w:rPr>
          <w:rFonts w:ascii="Roboto" w:hAnsi="Roboto" w:cs="Arial"/>
        </w:rPr>
        <w:t>Ng</w:t>
      </w:r>
      <w:proofErr w:type="spellEnd"/>
      <w:r w:rsidRPr="00FF3404">
        <w:rPr>
          <w:rFonts w:ascii="Roboto" w:hAnsi="Roboto" w:cs="Arial"/>
        </w:rPr>
        <w:t xml:space="preserve"> Kok Cheong bis heute in lebhafter Erinnerung geblieben: „Das </w:t>
      </w:r>
      <w:proofErr w:type="spellStart"/>
      <w:r w:rsidRPr="00FF3404">
        <w:rPr>
          <w:rFonts w:ascii="Roboto" w:hAnsi="Roboto" w:cs="Arial"/>
        </w:rPr>
        <w:t>LiSEC</w:t>
      </w:r>
      <w:proofErr w:type="spellEnd"/>
      <w:r w:rsidRPr="00FF3404">
        <w:rPr>
          <w:rFonts w:ascii="Roboto" w:hAnsi="Roboto" w:cs="Arial"/>
        </w:rPr>
        <w:t xml:space="preserve"> Team brennt für ihre Produkte und Lösungen. Das merkte man schon damals in dem Gespräch. Ich war fasziniert von der Funktionalität und Glas-Verarbeitungsqualität der vorgestellten Anlage. Ich kann mich noch erinnern, wie beeindruckt ich von dem ausgestellten Glasmuster und der Maschine war.“ </w:t>
      </w:r>
    </w:p>
    <w:p w14:paraId="76D3FF41" w14:textId="77777777" w:rsidR="00F06836" w:rsidRPr="00D15523" w:rsidRDefault="00F06836" w:rsidP="00F06836">
      <w:pPr>
        <w:spacing w:line="360" w:lineRule="auto"/>
        <w:rPr>
          <w:rFonts w:ascii="Roboto" w:hAnsi="Roboto" w:cs="Arial"/>
          <w:b/>
        </w:rPr>
      </w:pPr>
      <w:r w:rsidRPr="00D15523">
        <w:rPr>
          <w:rFonts w:ascii="Roboto" w:hAnsi="Roboto" w:cs="Arial"/>
          <w:b/>
        </w:rPr>
        <w:t xml:space="preserve">Kong Weng setzt auf nachhaltiges Wachstum </w:t>
      </w:r>
    </w:p>
    <w:p w14:paraId="3DF44BFC" w14:textId="77777777" w:rsidR="00F06836" w:rsidRDefault="00F06836" w:rsidP="00F06836">
      <w:pPr>
        <w:spacing w:line="360" w:lineRule="auto"/>
        <w:rPr>
          <w:rFonts w:ascii="Roboto" w:hAnsi="Roboto" w:cs="Arial"/>
        </w:rPr>
      </w:pPr>
      <w:r w:rsidRPr="00FF3404">
        <w:rPr>
          <w:rFonts w:ascii="Roboto" w:hAnsi="Roboto" w:cs="Arial"/>
        </w:rPr>
        <w:lastRenderedPageBreak/>
        <w:t>Auf einer Produktionsfläche von 4.300</w:t>
      </w:r>
      <w:r>
        <w:rPr>
          <w:rFonts w:ascii="Roboto" w:hAnsi="Roboto" w:cs="Arial"/>
        </w:rPr>
        <w:t xml:space="preserve"> </w:t>
      </w:r>
      <w:r w:rsidRPr="00FF3404">
        <w:rPr>
          <w:rFonts w:ascii="Roboto" w:hAnsi="Roboto" w:cs="Arial"/>
        </w:rPr>
        <w:t xml:space="preserve">m² werden bei Kong Weng Glasprodukte aus der </w:t>
      </w:r>
      <w:proofErr w:type="spellStart"/>
      <w:r w:rsidRPr="00FF3404">
        <w:rPr>
          <w:rFonts w:ascii="Roboto" w:hAnsi="Roboto" w:cs="Arial"/>
        </w:rPr>
        <w:t>Flachglasverarbeitung</w:t>
      </w:r>
      <w:proofErr w:type="spellEnd"/>
      <w:r w:rsidRPr="00FF3404">
        <w:rPr>
          <w:rFonts w:ascii="Roboto" w:hAnsi="Roboto" w:cs="Arial"/>
        </w:rPr>
        <w:t xml:space="preserve"> bzw. Spiegelbearbeitung hergestellt. Weiters werden von Biegen über das Härten von Kleinglas bis zu Wasserstrahlschneiden und Verglasungslösungen unterschiedliche Produkt</w:t>
      </w:r>
      <w:r>
        <w:rPr>
          <w:rFonts w:ascii="Roboto" w:hAnsi="Roboto" w:cs="Arial"/>
        </w:rPr>
        <w:t>ion</w:t>
      </w:r>
      <w:r w:rsidRPr="00FF3404">
        <w:rPr>
          <w:rFonts w:ascii="Roboto" w:hAnsi="Roboto" w:cs="Arial"/>
        </w:rPr>
        <w:t xml:space="preserve">svorgänge angeboten. </w:t>
      </w:r>
    </w:p>
    <w:p w14:paraId="6013E7A0" w14:textId="77777777" w:rsidR="00F06836" w:rsidRDefault="00F06836" w:rsidP="00F06836">
      <w:pPr>
        <w:spacing w:line="360" w:lineRule="auto"/>
        <w:rPr>
          <w:rFonts w:ascii="Roboto" w:hAnsi="Roboto" w:cs="Arial"/>
        </w:rPr>
      </w:pPr>
      <w:r w:rsidRPr="00FF3404">
        <w:rPr>
          <w:rFonts w:ascii="Roboto" w:hAnsi="Roboto" w:cs="Arial"/>
        </w:rPr>
        <w:t xml:space="preserve">Das Herz dieser Produktion sind die </w:t>
      </w:r>
      <w:proofErr w:type="spellStart"/>
      <w:r w:rsidRPr="00FF3404">
        <w:rPr>
          <w:rFonts w:ascii="Roboto" w:hAnsi="Roboto" w:cs="Arial"/>
        </w:rPr>
        <w:t>LiSEC</w:t>
      </w:r>
      <w:proofErr w:type="spellEnd"/>
      <w:r w:rsidRPr="00FF3404">
        <w:rPr>
          <w:rFonts w:ascii="Roboto" w:hAnsi="Roboto" w:cs="Arial"/>
        </w:rPr>
        <w:t xml:space="preserve"> Schneidanlagen: ein GFB-37/26, der 1997 </w:t>
      </w:r>
      <w:r>
        <w:rPr>
          <w:rFonts w:ascii="Roboto" w:hAnsi="Roboto" w:cs="Arial"/>
        </w:rPr>
        <w:t xml:space="preserve">kurz nach einer signifikanten Erweiterung der Produktionsfläche </w:t>
      </w:r>
      <w:r w:rsidRPr="00FF3404">
        <w:rPr>
          <w:rFonts w:ascii="Roboto" w:hAnsi="Roboto" w:cs="Arial"/>
        </w:rPr>
        <w:t>angeschafft wurde</w:t>
      </w:r>
      <w:r>
        <w:rPr>
          <w:rFonts w:ascii="Roboto" w:hAnsi="Roboto" w:cs="Arial"/>
        </w:rPr>
        <w:t xml:space="preserve">. Die starke Wartungskultur im Unternehmen macht es möglich, den Schneidtisch nach wie vor voll einzusetzen. „Die Maschine ist so gut in Schuss, sie könnte in einem </w:t>
      </w:r>
      <w:proofErr w:type="spellStart"/>
      <w:r>
        <w:rPr>
          <w:rFonts w:ascii="Roboto" w:hAnsi="Roboto" w:cs="Arial"/>
        </w:rPr>
        <w:t>LiSEC</w:t>
      </w:r>
      <w:proofErr w:type="spellEnd"/>
      <w:r>
        <w:rPr>
          <w:rFonts w:ascii="Roboto" w:hAnsi="Roboto" w:cs="Arial"/>
        </w:rPr>
        <w:t xml:space="preserve"> Museum stehen,“ verrät Herr </w:t>
      </w:r>
      <w:proofErr w:type="spellStart"/>
      <w:r w:rsidRPr="00FF3404">
        <w:rPr>
          <w:rFonts w:ascii="Roboto" w:hAnsi="Roboto" w:cs="Arial"/>
        </w:rPr>
        <w:t>Ng</w:t>
      </w:r>
      <w:proofErr w:type="spellEnd"/>
      <w:r w:rsidRPr="00FF3404">
        <w:rPr>
          <w:rFonts w:ascii="Roboto" w:hAnsi="Roboto" w:cs="Arial"/>
        </w:rPr>
        <w:t xml:space="preserve"> Kok Cheong</w:t>
      </w:r>
      <w:r>
        <w:rPr>
          <w:rFonts w:ascii="Roboto" w:hAnsi="Roboto" w:cs="Arial"/>
        </w:rPr>
        <w:t>. Seit 2020 erhöht zudem d</w:t>
      </w:r>
      <w:r w:rsidRPr="00FF3404">
        <w:rPr>
          <w:rFonts w:ascii="Roboto" w:hAnsi="Roboto" w:cs="Arial"/>
        </w:rPr>
        <w:t>er Base-Cut 3726</w:t>
      </w:r>
      <w:r>
        <w:rPr>
          <w:rFonts w:ascii="Roboto" w:hAnsi="Roboto" w:cs="Arial"/>
        </w:rPr>
        <w:t xml:space="preserve"> </w:t>
      </w:r>
      <w:r w:rsidRPr="00FF3404">
        <w:rPr>
          <w:rFonts w:ascii="Roboto" w:hAnsi="Roboto" w:cs="Arial"/>
        </w:rPr>
        <w:t>bei Kong Weng die Produktionskapazität. Damit lässt sich die unternehmensseitige Spezialisierung auf die Bearbeitung von Flachglas noch besser umsetzen.</w:t>
      </w:r>
    </w:p>
    <w:p w14:paraId="76A9C03C" w14:textId="77777777" w:rsidR="00F06836" w:rsidRDefault="00F06836" w:rsidP="00F06836">
      <w:pPr>
        <w:spacing w:line="360" w:lineRule="auto"/>
        <w:rPr>
          <w:rFonts w:ascii="Roboto" w:hAnsi="Roboto" w:cs="Arial"/>
          <w:b/>
        </w:rPr>
      </w:pPr>
      <w:r>
        <w:rPr>
          <w:rFonts w:ascii="Roboto" w:hAnsi="Roboto" w:cs="Arial"/>
          <w:b/>
        </w:rPr>
        <w:t xml:space="preserve">Chancen ergreifen: Den Schritt zur </w:t>
      </w:r>
      <w:r w:rsidRPr="00D15523">
        <w:rPr>
          <w:rFonts w:ascii="Roboto" w:hAnsi="Roboto" w:cs="Arial"/>
          <w:b/>
        </w:rPr>
        <w:t>Automatisierung</w:t>
      </w:r>
      <w:r>
        <w:rPr>
          <w:rFonts w:ascii="Roboto" w:hAnsi="Roboto" w:cs="Arial"/>
          <w:b/>
        </w:rPr>
        <w:t xml:space="preserve"> wagen</w:t>
      </w:r>
    </w:p>
    <w:p w14:paraId="6940B934" w14:textId="77777777" w:rsidR="00F06836" w:rsidRPr="00FF3404" w:rsidRDefault="00F06836" w:rsidP="00F06836">
      <w:pPr>
        <w:spacing w:line="360" w:lineRule="auto"/>
        <w:rPr>
          <w:rFonts w:ascii="Roboto" w:hAnsi="Roboto" w:cs="Arial"/>
        </w:rPr>
      </w:pPr>
      <w:r w:rsidRPr="000041FA">
        <w:rPr>
          <w:rFonts w:ascii="Roboto" w:hAnsi="Roboto" w:cs="Arial"/>
        </w:rPr>
        <w:t>Glas ist ein empfindliches Material, das in Produktionsbetrieben bei manueller Bearbeitung qualitative Fehlerquellen wie falsche Abmessungen, Zeitverzögerungen und Bruchmöglichkeiten mit sich bringt. Die manuelle Bearbeitung von Glas erfordert höhere Toleranzen und Bearbeitungszugaben</w:t>
      </w:r>
      <w:r>
        <w:rPr>
          <w:rFonts w:ascii="Roboto" w:hAnsi="Roboto" w:cs="Arial"/>
        </w:rPr>
        <w:t xml:space="preserve">, und </w:t>
      </w:r>
      <w:r w:rsidRPr="000041FA">
        <w:rPr>
          <w:rFonts w:ascii="Roboto" w:hAnsi="Roboto" w:cs="Arial"/>
        </w:rPr>
        <w:t xml:space="preserve">birgt </w:t>
      </w:r>
      <w:r>
        <w:rPr>
          <w:rFonts w:ascii="Roboto" w:hAnsi="Roboto" w:cs="Arial"/>
        </w:rPr>
        <w:t xml:space="preserve">zudem </w:t>
      </w:r>
      <w:r w:rsidRPr="000041FA">
        <w:rPr>
          <w:rFonts w:ascii="Roboto" w:hAnsi="Roboto" w:cs="Arial"/>
        </w:rPr>
        <w:t xml:space="preserve">Verletzungsgefahren für </w:t>
      </w:r>
      <w:r>
        <w:rPr>
          <w:rFonts w:ascii="Roboto" w:hAnsi="Roboto" w:cs="Arial"/>
        </w:rPr>
        <w:t xml:space="preserve">die </w:t>
      </w:r>
      <w:proofErr w:type="spellStart"/>
      <w:r w:rsidRPr="000041FA">
        <w:rPr>
          <w:rFonts w:ascii="Roboto" w:hAnsi="Roboto" w:cs="Arial"/>
        </w:rPr>
        <w:t>Mitarbeiter:innen</w:t>
      </w:r>
      <w:proofErr w:type="spellEnd"/>
      <w:r w:rsidRPr="000041FA">
        <w:rPr>
          <w:rFonts w:ascii="Roboto" w:hAnsi="Roboto" w:cs="Arial"/>
        </w:rPr>
        <w:t>.</w:t>
      </w:r>
    </w:p>
    <w:p w14:paraId="730DE005" w14:textId="3D0B3D6B" w:rsidR="00F06836" w:rsidRDefault="00F06836" w:rsidP="00F06836">
      <w:pPr>
        <w:spacing w:line="360" w:lineRule="auto"/>
        <w:rPr>
          <w:rFonts w:ascii="Roboto" w:hAnsi="Roboto" w:cs="Arial"/>
        </w:rPr>
      </w:pPr>
      <w:r w:rsidRPr="00FF3404">
        <w:rPr>
          <w:rFonts w:ascii="Roboto" w:hAnsi="Roboto" w:cs="Arial"/>
        </w:rPr>
        <w:t>„Wenn man manuell Glas bearbeitet</w:t>
      </w:r>
      <w:r>
        <w:rPr>
          <w:rFonts w:ascii="Roboto" w:hAnsi="Roboto" w:cs="Arial"/>
        </w:rPr>
        <w:t xml:space="preserve"> und</w:t>
      </w:r>
      <w:r w:rsidRPr="00FF3404">
        <w:rPr>
          <w:rFonts w:ascii="Roboto" w:hAnsi="Roboto" w:cs="Arial"/>
        </w:rPr>
        <w:t xml:space="preserve"> insbesondere </w:t>
      </w:r>
      <w:r w:rsidR="00E024D8" w:rsidRPr="00FF3404">
        <w:rPr>
          <w:rFonts w:ascii="Roboto" w:hAnsi="Roboto" w:cs="Arial"/>
        </w:rPr>
        <w:t>geschnitten hat,</w:t>
      </w:r>
      <w:r w:rsidRPr="00FF3404">
        <w:rPr>
          <w:rFonts w:ascii="Roboto" w:hAnsi="Roboto" w:cs="Arial"/>
        </w:rPr>
        <w:t xml:space="preserve"> weiß man</w:t>
      </w:r>
      <w:r>
        <w:rPr>
          <w:rFonts w:ascii="Roboto" w:hAnsi="Roboto" w:cs="Arial"/>
        </w:rPr>
        <w:t>,</w:t>
      </w:r>
      <w:r w:rsidRPr="00FF3404">
        <w:rPr>
          <w:rFonts w:ascii="Roboto" w:hAnsi="Roboto" w:cs="Arial"/>
        </w:rPr>
        <w:t xml:space="preserve"> wie schwierig das ist. Man muss das Glas im wahrsten Sinne des Wortes fühlen</w:t>
      </w:r>
      <w:r>
        <w:rPr>
          <w:rFonts w:ascii="Roboto" w:hAnsi="Roboto" w:cs="Arial"/>
        </w:rPr>
        <w:t xml:space="preserve">“, so Herr </w:t>
      </w:r>
      <w:proofErr w:type="spellStart"/>
      <w:r>
        <w:rPr>
          <w:rFonts w:ascii="Roboto" w:hAnsi="Roboto" w:cs="Arial"/>
        </w:rPr>
        <w:t>Ng</w:t>
      </w:r>
      <w:proofErr w:type="spellEnd"/>
      <w:r>
        <w:rPr>
          <w:rFonts w:ascii="Roboto" w:hAnsi="Roboto" w:cs="Arial"/>
        </w:rPr>
        <w:t>.</w:t>
      </w:r>
      <w:r w:rsidRPr="00FF3404">
        <w:rPr>
          <w:rFonts w:ascii="Roboto" w:hAnsi="Roboto" w:cs="Arial"/>
        </w:rPr>
        <w:t xml:space="preserve"> </w:t>
      </w:r>
      <w:r>
        <w:rPr>
          <w:rFonts w:ascii="Roboto" w:hAnsi="Roboto" w:cs="Arial"/>
        </w:rPr>
        <w:t>„</w:t>
      </w:r>
      <w:r w:rsidRPr="00FF3404">
        <w:rPr>
          <w:rFonts w:ascii="Roboto" w:hAnsi="Roboto" w:cs="Arial"/>
        </w:rPr>
        <w:t xml:space="preserve">Da geht oftmals was schief und man ist natürlich weit nicht so schnell wie bei </w:t>
      </w:r>
      <w:r>
        <w:rPr>
          <w:rFonts w:ascii="Roboto" w:hAnsi="Roboto" w:cs="Arial"/>
        </w:rPr>
        <w:t xml:space="preserve">der </w:t>
      </w:r>
      <w:r w:rsidRPr="00FF3404">
        <w:rPr>
          <w:rFonts w:ascii="Roboto" w:hAnsi="Roboto" w:cs="Arial"/>
        </w:rPr>
        <w:t xml:space="preserve">maschinellen Verarbeitung. Ich bin der Meinung, dass man immer die technischen Möglichkeiten, die man hat, nutzen soll. Man muss sich trauen, den nächsten Schritt zu machen – mit einem Partner, wie </w:t>
      </w:r>
      <w:proofErr w:type="spellStart"/>
      <w:r w:rsidRPr="00FF3404">
        <w:rPr>
          <w:rFonts w:ascii="Roboto" w:hAnsi="Roboto" w:cs="Arial"/>
        </w:rPr>
        <w:t>LiSEC</w:t>
      </w:r>
      <w:proofErr w:type="spellEnd"/>
      <w:r w:rsidRPr="00FF3404">
        <w:rPr>
          <w:rFonts w:ascii="Roboto" w:hAnsi="Roboto" w:cs="Arial"/>
        </w:rPr>
        <w:t>, auf den man sich verlassen kann. Und derartige Investitionen sind wichtig, um sich in einem Emerging Markt zu behaupten, die Chancen zu nutzen und die eigenen Kunden zufriedenzustellen</w:t>
      </w:r>
      <w:r>
        <w:rPr>
          <w:rFonts w:ascii="Roboto" w:hAnsi="Roboto" w:cs="Arial"/>
        </w:rPr>
        <w:t>.“</w:t>
      </w:r>
      <w:r w:rsidRPr="00FF3404">
        <w:rPr>
          <w:rFonts w:ascii="Roboto" w:hAnsi="Roboto" w:cs="Arial"/>
        </w:rPr>
        <w:t xml:space="preserve"> </w:t>
      </w:r>
    </w:p>
    <w:p w14:paraId="765821BD" w14:textId="77777777" w:rsidR="00F06836" w:rsidRPr="00D15523" w:rsidRDefault="00F06836" w:rsidP="00F06836">
      <w:pPr>
        <w:spacing w:line="360" w:lineRule="auto"/>
        <w:rPr>
          <w:rFonts w:ascii="Roboto" w:hAnsi="Roboto" w:cs="Arial"/>
          <w:b/>
        </w:rPr>
      </w:pPr>
      <w:r w:rsidRPr="00D15523">
        <w:rPr>
          <w:rFonts w:ascii="Roboto" w:hAnsi="Roboto" w:cs="Arial"/>
          <w:b/>
        </w:rPr>
        <w:t>Kong Wengs Erfolgsrezept: Anpassungsfähigkeit und Liefertreue</w:t>
      </w:r>
    </w:p>
    <w:p w14:paraId="2E134EAA" w14:textId="77777777" w:rsidR="00F06836" w:rsidRDefault="00F06836" w:rsidP="00F06836">
      <w:pPr>
        <w:spacing w:line="360" w:lineRule="auto"/>
        <w:rPr>
          <w:rFonts w:ascii="Roboto" w:hAnsi="Roboto" w:cs="Arial"/>
        </w:rPr>
      </w:pPr>
      <w:r>
        <w:rPr>
          <w:rFonts w:ascii="Roboto" w:hAnsi="Roboto" w:cs="Arial"/>
        </w:rPr>
        <w:t xml:space="preserve">Über die Jahre hat sich Kong Wengs </w:t>
      </w:r>
      <w:r w:rsidRPr="00FF3404">
        <w:rPr>
          <w:rFonts w:ascii="Roboto" w:hAnsi="Roboto" w:cs="Arial"/>
        </w:rPr>
        <w:t>Businessmodell</w:t>
      </w:r>
      <w:r>
        <w:rPr>
          <w:rFonts w:ascii="Roboto" w:hAnsi="Roboto" w:cs="Arial"/>
        </w:rPr>
        <w:t xml:space="preserve"> immer wieder verändert, um den Anforderungen des Marktes gerecht zu werden. Der Fokus hat sich von Gebäude-Verglasung Richtung </w:t>
      </w:r>
      <w:r w:rsidRPr="00FF3404">
        <w:rPr>
          <w:rFonts w:ascii="Roboto" w:hAnsi="Roboto" w:cs="Arial"/>
        </w:rPr>
        <w:t>Möbel und Interior</w:t>
      </w:r>
      <w:r>
        <w:rPr>
          <w:rFonts w:ascii="Roboto" w:hAnsi="Roboto" w:cs="Arial"/>
        </w:rPr>
        <w:t>-</w:t>
      </w:r>
      <w:r w:rsidRPr="00FF3404">
        <w:rPr>
          <w:rFonts w:ascii="Roboto" w:hAnsi="Roboto" w:cs="Arial"/>
        </w:rPr>
        <w:t xml:space="preserve">Lösungen </w:t>
      </w:r>
      <w:r>
        <w:rPr>
          <w:rFonts w:ascii="Roboto" w:hAnsi="Roboto" w:cs="Arial"/>
        </w:rPr>
        <w:t>verschoben</w:t>
      </w:r>
      <w:r w:rsidRPr="00FF3404">
        <w:rPr>
          <w:rFonts w:ascii="Roboto" w:hAnsi="Roboto" w:cs="Arial"/>
        </w:rPr>
        <w:t>. Seit 5 Jahren liegt der Schwerpunkt auf Gläsern für Mikrowellen, Kühler, Gefrierschränke, elektrisches Glas und Bedienfeldern.</w:t>
      </w:r>
      <w:r>
        <w:rPr>
          <w:rFonts w:ascii="Roboto" w:hAnsi="Roboto" w:cs="Arial"/>
        </w:rPr>
        <w:t xml:space="preserve"> </w:t>
      </w:r>
    </w:p>
    <w:p w14:paraId="35BDA51A" w14:textId="77777777" w:rsidR="00F06836" w:rsidRDefault="00F06836" w:rsidP="00F06836">
      <w:pPr>
        <w:spacing w:line="360" w:lineRule="auto"/>
        <w:rPr>
          <w:rFonts w:ascii="Roboto" w:hAnsi="Roboto" w:cs="Arial"/>
        </w:rPr>
      </w:pPr>
      <w:r w:rsidRPr="00FF3404">
        <w:rPr>
          <w:rFonts w:ascii="Roboto" w:hAnsi="Roboto" w:cs="Arial"/>
        </w:rPr>
        <w:lastRenderedPageBreak/>
        <w:t xml:space="preserve">Mit einem Umsatz von 3.5 </w:t>
      </w:r>
      <w:proofErr w:type="spellStart"/>
      <w:r w:rsidRPr="00FF3404">
        <w:rPr>
          <w:rFonts w:ascii="Roboto" w:hAnsi="Roboto" w:cs="Arial"/>
        </w:rPr>
        <w:t>Mio</w:t>
      </w:r>
      <w:proofErr w:type="spellEnd"/>
      <w:r w:rsidRPr="00FF3404">
        <w:rPr>
          <w:rFonts w:ascii="Roboto" w:hAnsi="Roboto" w:cs="Arial"/>
        </w:rPr>
        <w:t xml:space="preserve"> USD hat Hr. </w:t>
      </w:r>
      <w:proofErr w:type="spellStart"/>
      <w:r w:rsidRPr="00FF3404">
        <w:rPr>
          <w:rFonts w:ascii="Roboto" w:hAnsi="Roboto" w:cs="Arial"/>
        </w:rPr>
        <w:t>Ng</w:t>
      </w:r>
      <w:proofErr w:type="spellEnd"/>
      <w:r w:rsidRPr="00FF3404">
        <w:rPr>
          <w:rFonts w:ascii="Roboto" w:hAnsi="Roboto" w:cs="Arial"/>
        </w:rPr>
        <w:t xml:space="preserve"> Kok Cheong eine klare Priorität in seinem Unternehmen: Liefertreue. „Das ist auch der Grund, warum wir trotz </w:t>
      </w:r>
      <w:r>
        <w:rPr>
          <w:rFonts w:ascii="Roboto" w:hAnsi="Roboto" w:cs="Arial"/>
        </w:rPr>
        <w:t xml:space="preserve">eingeschränktem </w:t>
      </w:r>
      <w:r w:rsidRPr="00FF3404">
        <w:rPr>
          <w:rFonts w:ascii="Roboto" w:hAnsi="Roboto" w:cs="Arial"/>
        </w:rPr>
        <w:t xml:space="preserve">Platz in eine zweite </w:t>
      </w:r>
      <w:proofErr w:type="spellStart"/>
      <w:r w:rsidRPr="00FF3404">
        <w:rPr>
          <w:rFonts w:ascii="Roboto" w:hAnsi="Roboto" w:cs="Arial"/>
        </w:rPr>
        <w:t>LiSEC</w:t>
      </w:r>
      <w:proofErr w:type="spellEnd"/>
      <w:r w:rsidRPr="00FF3404">
        <w:rPr>
          <w:rFonts w:ascii="Roboto" w:hAnsi="Roboto" w:cs="Arial"/>
        </w:rPr>
        <w:t xml:space="preserve"> Schneidanlage investiert haben. Wenn wir unsere Kunden nicht pünktlich und qualitativ hochwertig beliefern können, können unsere Kunden ihrerseits nicht liefern – ein Teufelskreis an Unzufriedenheit, den wir auf alle Fälle vermeiden wollen“</w:t>
      </w:r>
      <w:r>
        <w:rPr>
          <w:rFonts w:ascii="Roboto" w:hAnsi="Roboto" w:cs="Arial"/>
        </w:rPr>
        <w:t>,</w:t>
      </w:r>
      <w:r w:rsidRPr="00FF3404">
        <w:rPr>
          <w:rFonts w:ascii="Roboto" w:hAnsi="Roboto" w:cs="Arial"/>
        </w:rPr>
        <w:t xml:space="preserve"> so Hr. </w:t>
      </w:r>
      <w:proofErr w:type="spellStart"/>
      <w:r w:rsidRPr="00FF3404">
        <w:rPr>
          <w:rFonts w:ascii="Roboto" w:hAnsi="Roboto" w:cs="Arial"/>
        </w:rPr>
        <w:t>Ng</w:t>
      </w:r>
      <w:proofErr w:type="spellEnd"/>
      <w:r w:rsidRPr="00FF3404">
        <w:rPr>
          <w:rFonts w:ascii="Roboto" w:hAnsi="Roboto" w:cs="Arial"/>
        </w:rPr>
        <w:t xml:space="preserve">. „Kundenzufriedenheit </w:t>
      </w:r>
      <w:r>
        <w:rPr>
          <w:rFonts w:ascii="Roboto" w:hAnsi="Roboto" w:cs="Arial"/>
        </w:rPr>
        <w:t>ist der Schlüssel zum Erfolg</w:t>
      </w:r>
      <w:r w:rsidRPr="00FF3404">
        <w:rPr>
          <w:rFonts w:ascii="Roboto" w:hAnsi="Roboto" w:cs="Arial"/>
        </w:rPr>
        <w:t xml:space="preserve">. Viele Menschen missverstehen es, ein Unternehmen zu führen. Ihr Ziel ist es Profit zu machen. </w:t>
      </w:r>
      <w:r>
        <w:rPr>
          <w:rFonts w:ascii="Roboto" w:hAnsi="Roboto" w:cs="Arial"/>
        </w:rPr>
        <w:t xml:space="preserve">Aber </w:t>
      </w:r>
      <w:r w:rsidRPr="00FF3404">
        <w:rPr>
          <w:rFonts w:ascii="Roboto" w:hAnsi="Roboto" w:cs="Arial"/>
        </w:rPr>
        <w:t xml:space="preserve">Profit </w:t>
      </w:r>
      <w:r>
        <w:rPr>
          <w:rFonts w:ascii="Roboto" w:hAnsi="Roboto" w:cs="Arial"/>
        </w:rPr>
        <w:t xml:space="preserve">allein kann nicht das </w:t>
      </w:r>
      <w:r w:rsidRPr="00FF3404">
        <w:rPr>
          <w:rFonts w:ascii="Roboto" w:hAnsi="Roboto" w:cs="Arial"/>
        </w:rPr>
        <w:t>Ziel</w:t>
      </w:r>
      <w:r>
        <w:rPr>
          <w:rFonts w:ascii="Roboto" w:hAnsi="Roboto" w:cs="Arial"/>
        </w:rPr>
        <w:t xml:space="preserve"> sein. </w:t>
      </w:r>
      <w:r w:rsidRPr="00FF3404">
        <w:rPr>
          <w:rFonts w:ascii="Roboto" w:hAnsi="Roboto" w:cs="Arial"/>
        </w:rPr>
        <w:t xml:space="preserve">Ziel muss sein, einen guten Job zu </w:t>
      </w:r>
      <w:r>
        <w:rPr>
          <w:rFonts w:ascii="Roboto" w:hAnsi="Roboto" w:cs="Arial"/>
        </w:rPr>
        <w:t xml:space="preserve">machen, das heißt </w:t>
      </w:r>
      <w:r w:rsidRPr="00FF3404">
        <w:rPr>
          <w:rFonts w:ascii="Roboto" w:hAnsi="Roboto" w:cs="Arial"/>
        </w:rPr>
        <w:t xml:space="preserve">den Kunden zufrieden zu stellen.“ </w:t>
      </w:r>
    </w:p>
    <w:p w14:paraId="4773AC03" w14:textId="77777777" w:rsidR="00F06836" w:rsidRPr="00D15523" w:rsidRDefault="00F06836" w:rsidP="00F06836">
      <w:pPr>
        <w:spacing w:line="360" w:lineRule="auto"/>
        <w:rPr>
          <w:rFonts w:ascii="Roboto" w:hAnsi="Roboto" w:cs="Arial"/>
          <w:b/>
        </w:rPr>
      </w:pPr>
      <w:r>
        <w:rPr>
          <w:rFonts w:ascii="Roboto" w:hAnsi="Roboto" w:cs="Arial"/>
          <w:b/>
        </w:rPr>
        <w:t xml:space="preserve">Ein starker Partner für die Zukunft </w:t>
      </w:r>
    </w:p>
    <w:p w14:paraId="3B9AD990" w14:textId="77777777" w:rsidR="00F06836" w:rsidRPr="00FF3404" w:rsidRDefault="00F06836" w:rsidP="00F06836">
      <w:pPr>
        <w:spacing w:line="360" w:lineRule="auto"/>
        <w:rPr>
          <w:rFonts w:ascii="Roboto" w:hAnsi="Roboto" w:cs="Arial"/>
        </w:rPr>
      </w:pPr>
      <w:r w:rsidRPr="00FF3404">
        <w:rPr>
          <w:rFonts w:ascii="Roboto" w:hAnsi="Roboto" w:cs="Arial"/>
        </w:rPr>
        <w:t xml:space="preserve">Auch in der Zukunft wird </w:t>
      </w:r>
      <w:proofErr w:type="spellStart"/>
      <w:r w:rsidRPr="00FF3404">
        <w:rPr>
          <w:rFonts w:ascii="Roboto" w:hAnsi="Roboto" w:cs="Arial"/>
        </w:rPr>
        <w:t>LiSEC</w:t>
      </w:r>
      <w:proofErr w:type="spellEnd"/>
      <w:r w:rsidRPr="00FF3404">
        <w:rPr>
          <w:rFonts w:ascii="Roboto" w:hAnsi="Roboto" w:cs="Arial"/>
        </w:rPr>
        <w:t xml:space="preserve"> bei Kong Weng eine Rolle spielen. So wird ein Tausch des GFB Schneidtisches angedacht, um mit voller Produktionskapazität in Richtung der strategischen Zukunftsziele zu steuern. „Die Kooperation mit </w:t>
      </w:r>
      <w:proofErr w:type="spellStart"/>
      <w:r w:rsidRPr="00FF3404">
        <w:rPr>
          <w:rFonts w:ascii="Roboto" w:hAnsi="Roboto" w:cs="Arial"/>
        </w:rPr>
        <w:t>LiSEC</w:t>
      </w:r>
      <w:proofErr w:type="spellEnd"/>
      <w:r w:rsidRPr="00FF3404">
        <w:rPr>
          <w:rFonts w:ascii="Roboto" w:hAnsi="Roboto" w:cs="Arial"/>
        </w:rPr>
        <w:t xml:space="preserve"> ist super. </w:t>
      </w:r>
      <w:proofErr w:type="spellStart"/>
      <w:r w:rsidRPr="00FF3404">
        <w:rPr>
          <w:rFonts w:ascii="Roboto" w:hAnsi="Roboto" w:cs="Arial"/>
        </w:rPr>
        <w:t>LiSEC</w:t>
      </w:r>
      <w:proofErr w:type="spellEnd"/>
      <w:r w:rsidRPr="00FF3404">
        <w:rPr>
          <w:rFonts w:ascii="Roboto" w:hAnsi="Roboto" w:cs="Arial"/>
        </w:rPr>
        <w:t xml:space="preserve"> ist weltweit vertreten und die </w:t>
      </w:r>
      <w:proofErr w:type="spellStart"/>
      <w:r w:rsidRPr="00FF3404">
        <w:rPr>
          <w:rFonts w:ascii="Roboto" w:hAnsi="Roboto" w:cs="Arial"/>
        </w:rPr>
        <w:t>LiSEC</w:t>
      </w:r>
      <w:proofErr w:type="spellEnd"/>
      <w:r w:rsidRPr="00FF3404">
        <w:rPr>
          <w:rFonts w:ascii="Roboto" w:hAnsi="Roboto" w:cs="Arial"/>
        </w:rPr>
        <w:t xml:space="preserve"> Mannschaft macht es einem leicht, sich gut betreut und begleitet zu fühlen. Wenn wir etwas benötigen, ist unser Ansprechpartner Johari Amir </w:t>
      </w:r>
      <w:proofErr w:type="spellStart"/>
      <w:r w:rsidRPr="00FF3404">
        <w:rPr>
          <w:rFonts w:ascii="Roboto" w:hAnsi="Roboto" w:cs="Arial"/>
        </w:rPr>
        <w:t>Hafiiz</w:t>
      </w:r>
      <w:proofErr w:type="spellEnd"/>
      <w:r w:rsidRPr="00FF3404">
        <w:rPr>
          <w:rFonts w:ascii="Roboto" w:hAnsi="Roboto" w:cs="Arial"/>
        </w:rPr>
        <w:t xml:space="preserve"> immer für uns da und berät uns kompetent.“</w:t>
      </w:r>
    </w:p>
    <w:p w14:paraId="1F89AFC2" w14:textId="77777777" w:rsidR="00851E43" w:rsidRPr="003C3EC7" w:rsidRDefault="00851E43" w:rsidP="00851E43">
      <w:pPr>
        <w:spacing w:line="360" w:lineRule="auto"/>
        <w:rPr>
          <w:rFonts w:ascii="Roboto" w:hAnsi="Roboto" w:cs="Arial"/>
        </w:rPr>
      </w:pPr>
    </w:p>
    <w:p w14:paraId="25F4A0CC" w14:textId="43A7249B" w:rsidR="00851E43" w:rsidRPr="003C3EC7" w:rsidRDefault="008B381F" w:rsidP="00E024D8">
      <w:pPr>
        <w:spacing w:after="0" w:line="360" w:lineRule="auto"/>
        <w:rPr>
          <w:rFonts w:ascii="Arial" w:hAnsi="Arial" w:cs="Arial"/>
          <w:b/>
          <w:bCs/>
        </w:rPr>
      </w:pPr>
      <w:r>
        <w:rPr>
          <w:rFonts w:ascii="Arial" w:hAnsi="Arial" w:cs="Arial"/>
          <w:b/>
          <w:bCs/>
        </w:rPr>
        <w:br w:type="column"/>
      </w:r>
      <w:r>
        <w:rPr>
          <w:rFonts w:ascii="Arial" w:hAnsi="Arial" w:cs="Arial"/>
          <w:b/>
          <w:bCs/>
        </w:rPr>
        <w:lastRenderedPageBreak/>
        <w:t>Fotos</w:t>
      </w:r>
    </w:p>
    <w:p w14:paraId="209E8B2E" w14:textId="1B51497C" w:rsidR="00E024D8" w:rsidRPr="00A22D64" w:rsidRDefault="00A22D64" w:rsidP="00E024D8">
      <w:pPr>
        <w:spacing w:after="0" w:line="360" w:lineRule="auto"/>
        <w:rPr>
          <w:rFonts w:ascii="Arial" w:eastAsia="SimSun" w:hAnsi="Arial"/>
          <w:bCs/>
          <w:noProof/>
          <w14:ligatures w14:val="standardContextual"/>
        </w:rPr>
      </w:pPr>
      <w:r w:rsidRPr="00A22D64">
        <w:rPr>
          <w:rFonts w:ascii="Arial" w:eastAsia="SimSun" w:hAnsi="Arial"/>
          <w:bCs/>
          <w:noProof/>
          <w14:ligatures w14:val="standardContextual"/>
        </w:rPr>
        <w:drawing>
          <wp:inline distT="0" distB="0" distL="0" distR="0" wp14:anchorId="1F0B39A6" wp14:editId="4D367C43">
            <wp:extent cx="4800600" cy="3599920"/>
            <wp:effectExtent l="0" t="0" r="0" b="635"/>
            <wp:docPr id="2127741019" name="Grafik 1" descr="Ein Bild, das Im Haus, Stahl,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741019" name="Grafik 1" descr="Ein Bild, das Im Haus, Stahl, Boden, Wand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11589" cy="3608160"/>
                    </a:xfrm>
                    <a:prstGeom prst="rect">
                      <a:avLst/>
                    </a:prstGeom>
                    <a:noFill/>
                    <a:ln>
                      <a:noFill/>
                    </a:ln>
                  </pic:spPr>
                </pic:pic>
              </a:graphicData>
            </a:graphic>
          </wp:inline>
        </w:drawing>
      </w:r>
    </w:p>
    <w:p w14:paraId="39F0262F" w14:textId="17879FC6" w:rsidR="00E024D8" w:rsidRPr="001528B5" w:rsidRDefault="00E024D8" w:rsidP="00E024D8">
      <w:pPr>
        <w:spacing w:after="0" w:line="360" w:lineRule="auto"/>
        <w:rPr>
          <w:rFonts w:ascii="Roboto" w:hAnsi="Roboto" w:cs="Arial"/>
        </w:rPr>
      </w:pPr>
      <w:r w:rsidRPr="008C5EB1">
        <w:rPr>
          <w:rFonts w:ascii="Arial" w:eastAsia="SimSun" w:hAnsi="Arial" w:hint="eastAsia"/>
          <w:bCs/>
        </w:rPr>
        <w:t xml:space="preserve">© </w:t>
      </w:r>
      <w:r>
        <w:rPr>
          <w:rFonts w:ascii="Arial" w:eastAsia="SimSun" w:hAnsi="Arial"/>
          <w:bCs/>
        </w:rPr>
        <w:t>Kong Weng</w:t>
      </w:r>
    </w:p>
    <w:p w14:paraId="098A04EC" w14:textId="07D59E2E" w:rsidR="00E024D8" w:rsidRPr="00A22D64" w:rsidRDefault="00A22D64" w:rsidP="00E024D8">
      <w:pPr>
        <w:spacing w:after="0" w:line="360" w:lineRule="auto"/>
        <w:rPr>
          <w:rFonts w:ascii="Arial" w:eastAsia="SimSun" w:hAnsi="Arial"/>
          <w:bCs/>
          <w:noProof/>
          <w14:ligatures w14:val="standardContextual"/>
        </w:rPr>
      </w:pPr>
      <w:r w:rsidRPr="00A22D64">
        <w:rPr>
          <w:rFonts w:ascii="Arial" w:eastAsia="SimSun" w:hAnsi="Arial"/>
          <w:bCs/>
          <w:noProof/>
          <w14:ligatures w14:val="standardContextual"/>
        </w:rPr>
        <w:drawing>
          <wp:inline distT="0" distB="0" distL="0" distR="0" wp14:anchorId="7D643706" wp14:editId="06D333EB">
            <wp:extent cx="4819451" cy="3614057"/>
            <wp:effectExtent l="0" t="0" r="635" b="5715"/>
            <wp:docPr id="817300032" name="Grafik 2" descr="Ein Bild, das Stahl, Im Haus, Gebäude, 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300032" name="Grafik 2" descr="Ein Bild, das Stahl, Im Haus, Gebäude, Bah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27427" cy="3620038"/>
                    </a:xfrm>
                    <a:prstGeom prst="rect">
                      <a:avLst/>
                    </a:prstGeom>
                    <a:noFill/>
                    <a:ln>
                      <a:noFill/>
                    </a:ln>
                  </pic:spPr>
                </pic:pic>
              </a:graphicData>
            </a:graphic>
          </wp:inline>
        </w:drawing>
      </w:r>
    </w:p>
    <w:p w14:paraId="09F7ECDB" w14:textId="29971D69" w:rsidR="00E024D8" w:rsidRPr="00A22D64" w:rsidRDefault="00E024D8" w:rsidP="00E024D8">
      <w:pPr>
        <w:spacing w:after="0" w:line="360" w:lineRule="auto"/>
        <w:rPr>
          <w:rFonts w:ascii="Roboto" w:hAnsi="Roboto" w:cs="Arial"/>
        </w:rPr>
      </w:pPr>
      <w:r w:rsidRPr="008C5EB1">
        <w:rPr>
          <w:rFonts w:ascii="Arial" w:eastAsia="SimSun" w:hAnsi="Arial" w:hint="eastAsia"/>
          <w:bCs/>
        </w:rPr>
        <w:t xml:space="preserve">© </w:t>
      </w:r>
      <w:r>
        <w:rPr>
          <w:rFonts w:ascii="Arial" w:eastAsia="SimSun" w:hAnsi="Arial"/>
          <w:bCs/>
        </w:rPr>
        <w:t>Kong Wen</w:t>
      </w:r>
      <w:r w:rsidR="00A22D64">
        <w:rPr>
          <w:rFonts w:ascii="Arial" w:eastAsia="SimSun" w:hAnsi="Arial"/>
          <w:bCs/>
        </w:rPr>
        <w:t>g</w:t>
      </w:r>
    </w:p>
    <w:p w14:paraId="379E15A9" w14:textId="77777777" w:rsidR="00E024D8" w:rsidRDefault="00E024D8" w:rsidP="00E024D8">
      <w:pPr>
        <w:spacing w:after="0" w:line="360" w:lineRule="auto"/>
        <w:rPr>
          <w:rFonts w:ascii="Arial" w:eastAsia="SimSun" w:hAnsi="Arial"/>
          <w:bCs/>
        </w:rPr>
      </w:pPr>
      <w:r>
        <w:rPr>
          <w:rFonts w:ascii="Arial" w:eastAsia="SimSun" w:hAnsi="Arial"/>
          <w:bCs/>
          <w:noProof/>
          <w14:ligatures w14:val="standardContextual"/>
        </w:rPr>
        <w:lastRenderedPageBreak/>
        <w:drawing>
          <wp:inline distT="0" distB="0" distL="0" distR="0" wp14:anchorId="43D5A8E5" wp14:editId="028E820A">
            <wp:extent cx="5040000" cy="2352222"/>
            <wp:effectExtent l="0" t="0" r="8255" b="0"/>
            <wp:docPr id="981752242" name="Grafik 3" descr="Ein Bild, das Maschine, Bautechnik, Im Haus,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52242" name="Grafik 3" descr="Ein Bild, das Maschine, Bautechnik, Im Haus, Fabrik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2BA6C379" w14:textId="00592BC1" w:rsidR="00E024D8" w:rsidRPr="00525EEE" w:rsidRDefault="00E024D8" w:rsidP="00E024D8">
      <w:pPr>
        <w:spacing w:after="0" w:line="360" w:lineRule="auto"/>
        <w:rPr>
          <w:rFonts w:ascii="Roboto" w:hAnsi="Roboto" w:cs="Arial"/>
        </w:rPr>
      </w:pPr>
      <w:r w:rsidRPr="008C5EB1">
        <w:rPr>
          <w:rFonts w:ascii="Arial" w:eastAsia="SimSun" w:hAnsi="Arial" w:hint="eastAsia"/>
          <w:bCs/>
        </w:rPr>
        <w:t xml:space="preserve">© </w:t>
      </w:r>
      <w:r>
        <w:rPr>
          <w:rFonts w:ascii="Arial" w:eastAsia="SimSun" w:hAnsi="Arial"/>
          <w:bCs/>
        </w:rPr>
        <w:t>Kong Weng</w:t>
      </w:r>
    </w:p>
    <w:p w14:paraId="6F1073BA" w14:textId="46A1E72A" w:rsidR="00E024D8" w:rsidRDefault="00E024D8" w:rsidP="00E024D8">
      <w:pPr>
        <w:spacing w:after="0" w:line="360" w:lineRule="auto"/>
        <w:rPr>
          <w:rFonts w:ascii="Arial" w:eastAsia="SimSun" w:hAnsi="Arial"/>
          <w:bCs/>
        </w:rPr>
      </w:pPr>
      <w:r>
        <w:rPr>
          <w:rFonts w:ascii="Arial" w:eastAsia="SimSun" w:hAnsi="Arial"/>
          <w:bCs/>
          <w:noProof/>
          <w14:ligatures w14:val="standardContextual"/>
        </w:rPr>
        <w:drawing>
          <wp:inline distT="0" distB="0" distL="0" distR="0" wp14:anchorId="4C2E0C5A" wp14:editId="28347AD6">
            <wp:extent cx="5040000" cy="2352222"/>
            <wp:effectExtent l="0" t="0" r="8255" b="0"/>
            <wp:docPr id="50626063" name="Grafik 4" descr="Ein Bild, das Bautechnik, Maschine, Industri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26063" name="Grafik 4" descr="Ein Bild, das Bautechnik, Maschine, Industrie, Stahl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0FC9853F" w14:textId="77777777" w:rsidR="00E024D8" w:rsidRDefault="00E024D8" w:rsidP="00E024D8">
      <w:pPr>
        <w:spacing w:after="0" w:line="360" w:lineRule="auto"/>
        <w:rPr>
          <w:rFonts w:ascii="Arial" w:eastAsia="SimSun" w:hAnsi="Arial"/>
          <w:bCs/>
        </w:rPr>
      </w:pPr>
      <w:r w:rsidRPr="008C5EB1">
        <w:rPr>
          <w:rFonts w:ascii="Arial" w:eastAsia="SimSun" w:hAnsi="Arial" w:hint="eastAsia"/>
          <w:bCs/>
        </w:rPr>
        <w:t xml:space="preserve">© </w:t>
      </w:r>
      <w:r>
        <w:rPr>
          <w:rFonts w:ascii="Arial" w:eastAsia="SimSun" w:hAnsi="Arial"/>
          <w:bCs/>
        </w:rPr>
        <w:t>Kong Weng</w:t>
      </w:r>
    </w:p>
    <w:p w14:paraId="7FCEC4DB" w14:textId="77777777" w:rsidR="00525EEE" w:rsidRDefault="00525EEE" w:rsidP="00525EEE">
      <w:pPr>
        <w:spacing w:after="0" w:line="360" w:lineRule="auto"/>
        <w:rPr>
          <w:rFonts w:ascii="Roboto" w:hAnsi="Roboto" w:cs="Arial"/>
        </w:rPr>
      </w:pPr>
      <w:r>
        <w:rPr>
          <w:rFonts w:ascii="Roboto" w:hAnsi="Roboto" w:cs="Arial"/>
          <w:noProof/>
          <w14:ligatures w14:val="standardContextual"/>
        </w:rPr>
        <w:drawing>
          <wp:inline distT="0" distB="0" distL="0" distR="0" wp14:anchorId="043717B6" wp14:editId="50955292">
            <wp:extent cx="5040000" cy="2352222"/>
            <wp:effectExtent l="0" t="0" r="8255" b="0"/>
            <wp:docPr id="1210040929" name="Grafik 6" descr="Ein Bild, das Maschine, Computer,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040929" name="Grafik 6" descr="Ein Bild, das Maschine, Computer, Im Haus, Bautechnik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12241A42" w14:textId="0B8D8063" w:rsidR="00E024D8" w:rsidRPr="00525EEE" w:rsidRDefault="00525EEE" w:rsidP="00E024D8">
      <w:pPr>
        <w:spacing w:after="0" w:line="360" w:lineRule="auto"/>
        <w:rPr>
          <w:rFonts w:ascii="Roboto" w:hAnsi="Roboto" w:cs="Arial"/>
        </w:rPr>
      </w:pPr>
      <w:r w:rsidRPr="008C5EB1">
        <w:rPr>
          <w:rFonts w:ascii="Arial" w:eastAsia="SimSun" w:hAnsi="Arial" w:hint="eastAsia"/>
          <w:bCs/>
        </w:rPr>
        <w:t xml:space="preserve">© </w:t>
      </w:r>
      <w:r>
        <w:rPr>
          <w:rFonts w:ascii="Arial" w:eastAsia="SimSun" w:hAnsi="Arial"/>
          <w:bCs/>
        </w:rPr>
        <w:t>Kong Weng</w:t>
      </w:r>
    </w:p>
    <w:p w14:paraId="0AB8E777" w14:textId="41DDA839" w:rsidR="00E024D8" w:rsidRDefault="00E024D8" w:rsidP="00E024D8">
      <w:pPr>
        <w:spacing w:after="0" w:line="360" w:lineRule="auto"/>
        <w:rPr>
          <w:rFonts w:ascii="Arial" w:eastAsia="SimSun" w:hAnsi="Arial"/>
          <w:bCs/>
        </w:rPr>
      </w:pPr>
      <w:r>
        <w:rPr>
          <w:rFonts w:ascii="Arial" w:eastAsia="SimSun" w:hAnsi="Arial"/>
          <w:bCs/>
          <w:noProof/>
          <w14:ligatures w14:val="standardContextual"/>
        </w:rPr>
        <w:lastRenderedPageBreak/>
        <w:drawing>
          <wp:inline distT="0" distB="0" distL="0" distR="0" wp14:anchorId="56CF44D2" wp14:editId="6C2E21CF">
            <wp:extent cx="5040000" cy="3780000"/>
            <wp:effectExtent l="0" t="0" r="8255" b="0"/>
            <wp:docPr id="1965156367" name="Grafik 5" descr="Ein Bild, das Im Haus, Stahl,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156367" name="Grafik 5" descr="Ein Bild, das Im Haus, Stahl, Bautechnik, Maschine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p>
    <w:p w14:paraId="53395800" w14:textId="3D589780" w:rsidR="009B4FAE" w:rsidRPr="003C3EC7" w:rsidRDefault="009B4FAE" w:rsidP="00E024D8">
      <w:pPr>
        <w:spacing w:after="0" w:line="360" w:lineRule="auto"/>
        <w:rPr>
          <w:rFonts w:ascii="Roboto" w:hAnsi="Roboto" w:cs="Arial"/>
        </w:rPr>
      </w:pPr>
      <w:r w:rsidRPr="008C5EB1">
        <w:rPr>
          <w:rFonts w:ascii="Arial" w:eastAsia="SimSun" w:hAnsi="Arial" w:hint="eastAsia"/>
          <w:bCs/>
        </w:rPr>
        <w:t xml:space="preserve">© </w:t>
      </w:r>
      <w:r w:rsidR="00E024D8">
        <w:rPr>
          <w:rFonts w:ascii="Arial" w:eastAsia="SimSun" w:hAnsi="Arial"/>
          <w:bCs/>
        </w:rPr>
        <w:t>Kong Weng</w:t>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sidRPr="003C3EC7">
        <w:rPr>
          <w:rFonts w:ascii="Roboto" w:hAnsi="Roboto"/>
          <w:b/>
          <w:sz w:val="20"/>
        </w:rPr>
        <w:t xml:space="preserve">Über </w:t>
      </w:r>
      <w:proofErr w:type="spellStart"/>
      <w:r w:rsidRPr="003C3EC7">
        <w:rPr>
          <w:rFonts w:ascii="Roboto" w:hAnsi="Roboto"/>
          <w:b/>
          <w:sz w:val="20"/>
        </w:rPr>
        <w:t>LiSEC</w:t>
      </w:r>
      <w:proofErr w:type="spellEnd"/>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1" w:name="_Hlk97719094"/>
      <w:proofErr w:type="spellStart"/>
      <w:r w:rsidRPr="003C3EC7">
        <w:rPr>
          <w:rFonts w:ascii="Roboto" w:hAnsi="Roboto"/>
          <w:sz w:val="20"/>
        </w:rPr>
        <w:t>LiSEC</w:t>
      </w:r>
      <w:proofErr w:type="spellEnd"/>
      <w:r w:rsidRPr="003C3EC7">
        <w:rPr>
          <w:rFonts w:ascii="Roboto" w:hAnsi="Roboto"/>
          <w:sz w:val="20"/>
        </w:rPr>
        <w:t xml:space="preserve"> mit Hauptsitz in Seitenstetten/Amstetten ist eine weltweit tätige Unternehmensgruppe, die seit über 60 Jahren individuelle und umfassende Lösungen in der </w:t>
      </w:r>
      <w:proofErr w:type="spellStart"/>
      <w:r w:rsidRPr="003C3EC7">
        <w:rPr>
          <w:rFonts w:ascii="Roboto" w:hAnsi="Roboto"/>
          <w:sz w:val="20"/>
        </w:rPr>
        <w:t>Flachglasverarbeitung</w:t>
      </w:r>
      <w:proofErr w:type="spellEnd"/>
      <w:r w:rsidRPr="003C3EC7">
        <w:rPr>
          <w:rFonts w:ascii="Roboto" w:hAnsi="Roboto"/>
          <w:sz w:val="20"/>
        </w:rPr>
        <w:t xml:space="preserve"> und -veredelung anbietet. Die Geschäftsaktivitäten umfassen Maschinen, Automatisierungslösungen und Dienstleistungen. Im Jahr 202</w:t>
      </w:r>
      <w:r w:rsidR="00250CE6">
        <w:rPr>
          <w:rFonts w:ascii="Roboto" w:hAnsi="Roboto"/>
          <w:sz w:val="20"/>
        </w:rPr>
        <w:t>3</w:t>
      </w:r>
      <w:r w:rsidRPr="003C3EC7">
        <w:rPr>
          <w:rFonts w:ascii="Roboto" w:hAnsi="Roboto"/>
          <w:sz w:val="20"/>
        </w:rPr>
        <w:t xml:space="preserve"> erreichte die Gruppe mit rund 1.</w:t>
      </w:r>
      <w:r w:rsidR="00250CE6">
        <w:rPr>
          <w:rFonts w:ascii="Roboto" w:hAnsi="Roboto"/>
          <w:sz w:val="20"/>
        </w:rPr>
        <w:t>3</w:t>
      </w:r>
      <w:r w:rsidRPr="003C3EC7">
        <w:rPr>
          <w:rFonts w:ascii="Roboto" w:hAnsi="Roboto"/>
          <w:sz w:val="20"/>
        </w:rPr>
        <w:t xml:space="preserve">00 </w:t>
      </w:r>
      <w:proofErr w:type="spellStart"/>
      <w:r w:rsidRPr="003C3EC7">
        <w:rPr>
          <w:rFonts w:ascii="Roboto" w:hAnsi="Roboto"/>
          <w:sz w:val="20"/>
        </w:rPr>
        <w:t>Mitarbeiter:innen</w:t>
      </w:r>
      <w:proofErr w:type="spellEnd"/>
      <w:r w:rsidRPr="003C3EC7">
        <w:rPr>
          <w:rFonts w:ascii="Roboto" w:hAnsi="Roboto"/>
          <w:sz w:val="20"/>
        </w:rPr>
        <w:t xml:space="preserve"> und 20 Standorten eine Exportquote von </w:t>
      </w:r>
      <w:r w:rsidR="003F1043">
        <w:rPr>
          <w:rFonts w:ascii="Roboto" w:hAnsi="Roboto"/>
          <w:sz w:val="20"/>
        </w:rPr>
        <w:t>ca.</w:t>
      </w:r>
      <w:r w:rsidRPr="003C3EC7">
        <w:rPr>
          <w:rFonts w:ascii="Roboto" w:hAnsi="Roboto"/>
          <w:sz w:val="20"/>
        </w:rPr>
        <w:t xml:space="preserve"> 9</w:t>
      </w:r>
      <w:r w:rsidR="00250CE6">
        <w:rPr>
          <w:rFonts w:ascii="Roboto" w:hAnsi="Roboto"/>
          <w:sz w:val="20"/>
        </w:rPr>
        <w:t>5</w:t>
      </w:r>
      <w:r w:rsidRPr="003C3EC7">
        <w:rPr>
          <w:rFonts w:ascii="Roboto" w:hAnsi="Roboto"/>
          <w:sz w:val="20"/>
        </w:rPr>
        <w:t xml:space="preserve"> Prozent und erwirtschaftete einen Umsatz von </w:t>
      </w:r>
      <w:r w:rsidR="00250CE6">
        <w:rPr>
          <w:rFonts w:ascii="Roboto" w:hAnsi="Roboto"/>
          <w:sz w:val="20"/>
        </w:rPr>
        <w:t xml:space="preserve">knapp 300 </w:t>
      </w:r>
      <w:r w:rsidRPr="003C3EC7">
        <w:rPr>
          <w:rFonts w:ascii="Roboto" w:hAnsi="Roboto"/>
          <w:sz w:val="20"/>
        </w:rPr>
        <w:t xml:space="preserve">Millionen Euro. </w:t>
      </w:r>
      <w:proofErr w:type="spellStart"/>
      <w:r w:rsidRPr="003C3EC7">
        <w:rPr>
          <w:rFonts w:ascii="Roboto" w:hAnsi="Roboto"/>
          <w:sz w:val="20"/>
        </w:rPr>
        <w:t>LiSEC</w:t>
      </w:r>
      <w:proofErr w:type="spellEnd"/>
      <w:r w:rsidRPr="003C3EC7">
        <w:rPr>
          <w:rFonts w:ascii="Roboto" w:hAnsi="Roboto"/>
          <w:sz w:val="20"/>
        </w:rPr>
        <w:t xml:space="preserve">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w:t>
      </w:r>
      <w:proofErr w:type="spellStart"/>
      <w:r w:rsidRPr="003C3EC7">
        <w:rPr>
          <w:rFonts w:ascii="Roboto" w:hAnsi="Roboto"/>
          <w:sz w:val="20"/>
        </w:rPr>
        <w:t>LiSEC</w:t>
      </w:r>
      <w:proofErr w:type="spellEnd"/>
      <w:r w:rsidRPr="003C3EC7">
        <w:rPr>
          <w:rFonts w:ascii="Roboto" w:hAnsi="Roboto"/>
          <w:sz w:val="20"/>
        </w:rPr>
        <w:t xml:space="preserve"> Maßstäbe in Sachen Qualität und Technologie und leistet einen wesentlichen Beitrag zum Erfolg seiner Kunden.</w:t>
      </w:r>
    </w:p>
    <w:bookmarkEnd w:id="1"/>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A22D64" w:rsidRDefault="00851E43" w:rsidP="00851E43">
      <w:pPr>
        <w:spacing w:after="0" w:line="240" w:lineRule="auto"/>
        <w:rPr>
          <w:rFonts w:ascii="Roboto" w:hAnsi="Roboto"/>
          <w:sz w:val="20"/>
          <w:lang w:val="en-US"/>
        </w:rPr>
      </w:pPr>
      <w:r w:rsidRPr="00A22D64">
        <w:rPr>
          <w:rFonts w:ascii="Roboto" w:hAnsi="Roboto"/>
          <w:sz w:val="20"/>
          <w:lang w:val="en-US"/>
        </w:rPr>
        <w:t>L</w:t>
      </w:r>
      <w:r w:rsidR="00A5226C" w:rsidRPr="00A22D64">
        <w:rPr>
          <w:rFonts w:ascii="Roboto" w:hAnsi="Roboto"/>
          <w:sz w:val="20"/>
          <w:lang w:val="en-US"/>
        </w:rPr>
        <w:t>I</w:t>
      </w:r>
      <w:r w:rsidRPr="00A22D64">
        <w:rPr>
          <w:rFonts w:ascii="Roboto" w:hAnsi="Roboto"/>
          <w:sz w:val="20"/>
          <w:lang w:val="en-US"/>
        </w:rPr>
        <w:t>SEC Austria GmbH</w:t>
      </w:r>
      <w:r w:rsidRPr="00A22D64">
        <w:rPr>
          <w:rFonts w:ascii="Roboto" w:hAnsi="Roboto"/>
          <w:sz w:val="20"/>
          <w:lang w:val="en-US"/>
        </w:rPr>
        <w:br/>
        <w:t>Peter-Lisec-Str</w:t>
      </w:r>
      <w:r w:rsidR="00A5226C" w:rsidRPr="00A22D64">
        <w:rPr>
          <w:rFonts w:ascii="Roboto" w:hAnsi="Roboto"/>
          <w:sz w:val="20"/>
          <w:lang w:val="en-US"/>
        </w:rPr>
        <w:t>asse</w:t>
      </w:r>
      <w:r w:rsidRPr="00A22D64">
        <w:rPr>
          <w:rFonts w:ascii="Roboto" w:hAnsi="Roboto"/>
          <w:sz w:val="20"/>
          <w:lang w:val="en-US"/>
        </w:rPr>
        <w:t xml:space="preserve"> </w:t>
      </w:r>
      <w:r w:rsidR="00A5226C" w:rsidRPr="00A22D64">
        <w:rPr>
          <w:rFonts w:ascii="Roboto" w:hAnsi="Roboto"/>
          <w:sz w:val="20"/>
          <w:lang w:val="en-US"/>
        </w:rPr>
        <w:t>1</w:t>
      </w:r>
    </w:p>
    <w:p w14:paraId="23B1F614" w14:textId="2A5AE046" w:rsidR="00851E43" w:rsidRPr="00A5226C" w:rsidRDefault="00851E43" w:rsidP="00851E43">
      <w:pPr>
        <w:spacing w:after="0" w:line="240" w:lineRule="auto"/>
        <w:rPr>
          <w:rFonts w:ascii="Roboto" w:hAnsi="Roboto"/>
          <w:sz w:val="20"/>
        </w:rPr>
      </w:pPr>
      <w:r w:rsidRPr="003C3EC7">
        <w:rPr>
          <w:rFonts w:ascii="Roboto" w:hAnsi="Roboto"/>
          <w:sz w:val="20"/>
        </w:rPr>
        <w:t>3353 Seitenstetten, Österreich</w:t>
      </w:r>
      <w:r w:rsidRPr="003C3EC7">
        <w:rPr>
          <w:rFonts w:ascii="Roboto" w:hAnsi="Roboto"/>
          <w:sz w:val="20"/>
        </w:rPr>
        <w:br/>
      </w:r>
      <w:r w:rsidRPr="00525EEE">
        <w:rPr>
          <w:rFonts w:ascii="Roboto" w:hAnsi="Roboto"/>
          <w:sz w:val="20"/>
        </w:rPr>
        <w:t>Tel.: +43 7477 405-1115</w:t>
      </w:r>
      <w:r w:rsidRPr="00525EEE">
        <w:rPr>
          <w:rFonts w:ascii="Roboto" w:hAnsi="Roboto"/>
          <w:sz w:val="20"/>
        </w:rPr>
        <w:br/>
        <w:t>Mobil: +43 660 871 58 03</w:t>
      </w:r>
      <w:r w:rsidRPr="00525EEE">
        <w:rPr>
          <w:rFonts w:ascii="Roboto" w:hAnsi="Roboto"/>
          <w:sz w:val="20"/>
        </w:rPr>
        <w:br/>
        <w:t xml:space="preserve">E-Mail: </w:t>
      </w:r>
      <w:hyperlink r:id="rId13" w:history="1">
        <w:r w:rsidRPr="00525EEE">
          <w:rPr>
            <w:rStyle w:val="Hyperlink"/>
            <w:rFonts w:ascii="Roboto" w:hAnsi="Roboto"/>
            <w:sz w:val="20"/>
          </w:rPr>
          <w:t>claudia.guschlbauer@lisec.com</w:t>
        </w:r>
      </w:hyperlink>
      <w:r w:rsidRPr="00525EEE">
        <w:rPr>
          <w:rFonts w:ascii="Roboto" w:hAnsi="Roboto"/>
          <w:sz w:val="20"/>
        </w:rPr>
        <w:t xml:space="preserve"> – </w:t>
      </w:r>
      <w:hyperlink r:id="rId14" w:history="1">
        <w:r w:rsidRPr="00525EEE">
          <w:rPr>
            <w:rStyle w:val="Hyperlink"/>
            <w:rFonts w:ascii="Roboto" w:hAnsi="Roboto"/>
            <w:sz w:val="20"/>
          </w:rPr>
          <w:t>www.lisec.com</w:t>
        </w:r>
      </w:hyperlink>
    </w:p>
    <w:p w14:paraId="34AE0B26" w14:textId="77777777" w:rsidR="00922733" w:rsidRPr="00525EEE" w:rsidRDefault="00922733" w:rsidP="00851E43">
      <w:pPr>
        <w:spacing w:line="360" w:lineRule="auto"/>
      </w:pPr>
    </w:p>
    <w:sectPr w:rsidR="00922733" w:rsidRPr="00525EEE">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150FC" w14:textId="77777777" w:rsidR="00250CE6" w:rsidRDefault="00250CE6">
      <w:pPr>
        <w:spacing w:after="0" w:line="240" w:lineRule="auto"/>
      </w:pPr>
      <w:r>
        <w:separator/>
      </w:r>
    </w:p>
  </w:endnote>
  <w:endnote w:type="continuationSeparator" w:id="0">
    <w:p w14:paraId="7F78D616" w14:textId="77777777" w:rsidR="00250CE6" w:rsidRDefault="00250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1798B" w14:textId="77777777" w:rsidR="00250CE6" w:rsidRDefault="00250CE6">
      <w:pPr>
        <w:spacing w:after="0" w:line="240" w:lineRule="auto"/>
      </w:pPr>
      <w:r>
        <w:separator/>
      </w:r>
    </w:p>
  </w:footnote>
  <w:footnote w:type="continuationSeparator" w:id="0">
    <w:p w14:paraId="396E3270" w14:textId="77777777" w:rsidR="00250CE6" w:rsidRDefault="00250C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1E8FB48D" w14:textId="77777777" w:rsidR="008B381F" w:rsidRPr="001B34E2" w:rsidRDefault="008B381F" w:rsidP="006932A4">
    <w:pPr>
      <w:pStyle w:val="Kopfzeile"/>
      <w:rPr>
        <w:rFonts w:ascii="Roboto" w:hAnsi="Roboto"/>
        <w:lang w:val="it-IT"/>
      </w:rPr>
    </w:pPr>
  </w:p>
  <w:bookmarkEnd w:id="2"/>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528B5"/>
    <w:rsid w:val="00191798"/>
    <w:rsid w:val="00250CE6"/>
    <w:rsid w:val="002A5264"/>
    <w:rsid w:val="003C3EC7"/>
    <w:rsid w:val="003F1043"/>
    <w:rsid w:val="00525EEE"/>
    <w:rsid w:val="00585177"/>
    <w:rsid w:val="00851E43"/>
    <w:rsid w:val="008B381F"/>
    <w:rsid w:val="00922733"/>
    <w:rsid w:val="009B4FAE"/>
    <w:rsid w:val="00A22D64"/>
    <w:rsid w:val="00A50715"/>
    <w:rsid w:val="00A5226C"/>
    <w:rsid w:val="00E024D8"/>
    <w:rsid w:val="00F06836"/>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944507">
      <w:bodyDiv w:val="1"/>
      <w:marLeft w:val="0"/>
      <w:marRight w:val="0"/>
      <w:marTop w:val="0"/>
      <w:marBottom w:val="0"/>
      <w:divBdr>
        <w:top w:val="none" w:sz="0" w:space="0" w:color="auto"/>
        <w:left w:val="none" w:sz="0" w:space="0" w:color="auto"/>
        <w:bottom w:val="none" w:sz="0" w:space="0" w:color="auto"/>
        <w:right w:val="none" w:sz="0" w:space="0" w:color="auto"/>
      </w:divBdr>
    </w:div>
    <w:div w:id="1010528168">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claudia.guschlbauer@lisec.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942</Words>
  <Characters>5941</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Buben Astrid</cp:lastModifiedBy>
  <cp:revision>10</cp:revision>
  <dcterms:created xsi:type="dcterms:W3CDTF">2024-02-07T11:31:00Z</dcterms:created>
  <dcterms:modified xsi:type="dcterms:W3CDTF">2024-02-29T06:39:00Z</dcterms:modified>
</cp:coreProperties>
</file>