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C1C9E5" w14:textId="1F550B68" w:rsidR="00851E43" w:rsidRPr="009D3F70" w:rsidRDefault="00851E43" w:rsidP="00851E43">
      <w:pPr>
        <w:rPr>
          <w:rFonts w:cs="Arial"/>
        </w:rPr>
      </w:pPr>
      <w:bookmarkStart w:id="0" w:name="_Hlk172538882"/>
      <w:bookmarkEnd w:id="0"/>
      <w:r>
        <w:t>Amstetten – 2024/</w:t>
      </w:r>
      <w:r w:rsidR="000E3C4E">
        <w:t>11/20</w:t>
      </w:r>
    </w:p>
    <w:p w14:paraId="7D71FC56" w14:textId="77777777" w:rsidR="00851E43" w:rsidRPr="009D3F70" w:rsidRDefault="00851E43" w:rsidP="00851E43">
      <w:pPr>
        <w:rPr>
          <w:rFonts w:cs="Arial"/>
        </w:rPr>
      </w:pPr>
    </w:p>
    <w:p w14:paraId="3022D400" w14:textId="77777777" w:rsidR="007571C6" w:rsidRPr="009D3F70" w:rsidRDefault="007571C6" w:rsidP="007571C6">
      <w:pPr>
        <w:rPr>
          <w:b/>
          <w:bCs/>
          <w:sz w:val="28"/>
          <w:szCs w:val="28"/>
        </w:rPr>
      </w:pPr>
      <w:r>
        <w:rPr>
          <w:b/>
          <w:sz w:val="28"/>
        </w:rPr>
        <w:t>A LiSEC berendezései: a Thermalsun kiváló minőségű üveggyártásának megbízható alapja</w:t>
      </w:r>
    </w:p>
    <w:p w14:paraId="432BE1E3" w14:textId="5952BDD9" w:rsidR="007571C6" w:rsidRPr="009D3F70" w:rsidRDefault="007571C6" w:rsidP="007571C6">
      <w:r>
        <w:t>A kaliforniai Santa Rosában található Thermalsun 1988-ban alakult. Azóta jó hírnevet szerzett magának a kiváló minőségű termékeivel, és hűséges kaliforniai ügyfélkörrel rendelkezik. A Thermalsun sikerének egyik fontos tényezője a használt berendezések megbízhatósága, amelyek nagyrészt a LiSEC termékeiből állnak.</w:t>
      </w:r>
    </w:p>
    <w:p w14:paraId="05858BCC" w14:textId="77777777" w:rsidR="007571C6" w:rsidRPr="009D3F70" w:rsidRDefault="007571C6" w:rsidP="007571C6">
      <w:pPr>
        <w:rPr>
          <w:b/>
          <w:bCs/>
        </w:rPr>
      </w:pPr>
    </w:p>
    <w:p w14:paraId="6F50CBC7" w14:textId="77777777" w:rsidR="007571C6" w:rsidRPr="009D3F70" w:rsidRDefault="007571C6" w:rsidP="007571C6">
      <w:pPr>
        <w:rPr>
          <w:b/>
          <w:bCs/>
        </w:rPr>
      </w:pPr>
      <w:r>
        <w:rPr>
          <w:b/>
        </w:rPr>
        <w:t>A Thermalsun alaposabb megismerése</w:t>
      </w:r>
    </w:p>
    <w:p w14:paraId="09A673C1" w14:textId="1E712914" w:rsidR="007571C6" w:rsidRPr="000E3C4E" w:rsidRDefault="007571C6" w:rsidP="007571C6">
      <w:r>
        <w:t xml:space="preserve">A Thermalsun 50 elkötelezett munkatársból álló csapatával, </w:t>
      </w:r>
      <w:r w:rsidRPr="000E3C4E">
        <w:t>valamint 6700 m</w:t>
      </w:r>
      <w:r w:rsidRPr="000E3C4E">
        <w:rPr>
          <w:vertAlign w:val="superscript"/>
        </w:rPr>
        <w:t>2</w:t>
      </w:r>
      <w:r w:rsidRPr="000E3C4E">
        <w:t xml:space="preserve">-es üzemi létesítményével a kiváló minőségű üvegtermékekre specializálódott. A vállalat sokoldalú termékkínálata többek között a temperált üveget, edzett üveget, többrétegű üveget, nehéz üveget, mellvédeket, valamint legfontosabb termékként hőszigetelő üveget tartalmaz. A Thermalsun elsősorban San Franciscóban, a San Francisco-öböl területén és a Sacramento-völgyben tevékenykedik, és </w:t>
      </w:r>
      <w:bookmarkStart w:id="1" w:name="_Hlk171597471"/>
      <w:r w:rsidRPr="000E3C4E">
        <w:t>utángyártott termékekre, nehéz üvegre és ipari projektekre szakosodott.</w:t>
      </w:r>
      <w:bookmarkEnd w:id="1"/>
      <w:r w:rsidRPr="000E3C4E">
        <w:t xml:space="preserve"> A kaliforniai tüzek és a magas megélhetési költségek okozta kihívások ellenére a Thermalsun megállja a helyét a piacon, mivel a költségek helyett a minőségre helyezi a hangsúlyt, és pontos kiszolgálást kínál. Ezenkívül az üvegfogyasztást optimalizáló, a hulladék mennyiségét csökkentő, valamint a hatékony szállítási tervek és útvonalak révén az üzemanyag-fogyasztást csökkentő stratégiák révén a fenntarthatóság központi eleme a Thermalsun üzleti tevékenységének.</w:t>
      </w:r>
    </w:p>
    <w:p w14:paraId="51B35A4D" w14:textId="77777777" w:rsidR="007571C6" w:rsidRPr="000E3C4E" w:rsidRDefault="007571C6" w:rsidP="007571C6"/>
    <w:p w14:paraId="689C15BC" w14:textId="77777777" w:rsidR="007571C6" w:rsidRPr="000E3C4E" w:rsidRDefault="007571C6" w:rsidP="007571C6">
      <w:pPr>
        <w:rPr>
          <w:b/>
          <w:bCs/>
        </w:rPr>
      </w:pPr>
      <w:r w:rsidRPr="000E3C4E">
        <w:rPr>
          <w:b/>
        </w:rPr>
        <w:t>A Thermalsun és a LiSEC közös útja: egyetlen vágóasztaltól a komplett gyártósorig</w:t>
      </w:r>
    </w:p>
    <w:p w14:paraId="46FABE5D" w14:textId="013454CD" w:rsidR="007571C6" w:rsidRPr="000E3C4E" w:rsidRDefault="007571C6" w:rsidP="007571C6">
      <w:r w:rsidRPr="000E3C4E">
        <w:t xml:space="preserve">A Thermalsun és a LiSEC közötti partnerkapcsolat már több mint két évtizede fennáll. Minden 1998-ban, egy vágóasztal beszerzésével kezdődött. Azóta pedig több különböző gép és szoftver is érkezett az üvegmegmunkáláshoz. „Az első vágóasztalunk vásárlásakor tényleg kiváló tapasztalatokat szereztünk a LiSEC-kel. A következő évben ellátogattam egy </w:t>
      </w:r>
      <w:r w:rsidRPr="000E3C4E">
        <w:lastRenderedPageBreak/>
        <w:t>másik üvegfeldolgozó üzembe, ahol a LiSEC hőszigetelő üveg sorát használták. Amikor üzemelés közben láttam a berendezést, eldöntöttem, hogy a Thermalsun számára is egy LiSEC hőszigetelő üveg sort vásárolunk” – meséli Jeff Kloes ügyvezető igazgató. Ez helyes döntésnek bizonyult. A hőszigetelő üveg sora 2000 óta üzemel nálunk, és eddig 3 napnyi kiesési ideje volt. A gépek kiesési idejei minimálisak, így a kaliforniai síküveg-megmunkáló a határidők betartásával tudja teljesíteni kötelezettségeit. A vállalat sikere és növekedése nagyrészt a LiSEC gépeinek hatékonyságára és megbízhatóságára vezethető vissza. „Amikor látogatók jönnek hozzánk, és megnézik a berendezéseinket, mindig elmondom, hogy nem engedhetünk meg magunknak kiesési időket, és bár a LiSEC termékei nem a legolcsóbbak, számíthatnak arra, hogy azok nap mint nap működni fognak.”</w:t>
      </w:r>
    </w:p>
    <w:p w14:paraId="1935FFD4" w14:textId="0F03F1E4" w:rsidR="00875CA1" w:rsidRPr="000E3C4E" w:rsidRDefault="007571C6" w:rsidP="007571C6">
      <w:r w:rsidRPr="000E3C4E">
        <w:t xml:space="preserve">A Thermalsun nagyra értékeli a LiSEC megbízható és felhasználóbarát berendezéseit, amelyekkel jelentősen növelte a produktivitást, és egyenletes termékminőséget biztosít. A LiSEC berendezései a Thermalsun gyártási folyamatának szerves részévé váltak. </w:t>
      </w:r>
    </w:p>
    <w:p w14:paraId="6CB857CC" w14:textId="5CB5DC7B" w:rsidR="00F67B40" w:rsidRPr="000E3C4E" w:rsidRDefault="007571C6" w:rsidP="007571C6">
      <w:r w:rsidRPr="000E3C4E">
        <w:t xml:space="preserve">Jeff Kloes ügyvezető igazgató így beszélt a felhasználóbarát kialakításról: „Csak megnyomod a gombot, és már megy is. Kezelői szempontból nézve a berendezések könnyen kezelhetők azt követően, hogy megismerték őket.” </w:t>
      </w:r>
    </w:p>
    <w:p w14:paraId="760FC07B" w14:textId="77777777" w:rsidR="00674A7C" w:rsidRPr="000E3C4E" w:rsidRDefault="00674A7C" w:rsidP="007571C6">
      <w:r w:rsidRPr="000E3C4E">
        <w:t xml:space="preserve">A kezelők tökéletes betanítása érdekében a Thermalsun igénybe vette a LiSEC Ausztriában tartott belső képzéseit. Egy munkatárs, aki már hosszú évek óta a Thermalsun szolgálatában áll, az összes LiSEC gépre kiterjedő képzést kapott. Az a tudás, amellyel visszatért az USA-ba, lehetővé teszi, hogy a vállalat gyorsan betanítsa az új munkatársakat a berendezések használatára. </w:t>
      </w:r>
    </w:p>
    <w:p w14:paraId="1C65D34C" w14:textId="657FF500" w:rsidR="007571C6" w:rsidRPr="00674A7C" w:rsidRDefault="007571C6" w:rsidP="007571C6">
      <w:r w:rsidRPr="000E3C4E">
        <w:t>Jeff Kloes szerint a LiSEC kiváló szervizének köszönhetően is kiemelkedőnek számít az iparágban: „A szervizelés tekintetében a LiSEC tényleg mindent megtesz” – mondja Jeff Kloes. A tapasztalt karbantartó csapat tökéletesen ismeri a berendezéseket. Az első telefonhívástól kezdve a probléma elhárításáig értik a dolgukat, így a lehető legrövidebb időn belül folytatni tudjuk a munkánkat.”</w:t>
      </w:r>
    </w:p>
    <w:p w14:paraId="0967D877" w14:textId="77777777" w:rsidR="007571C6" w:rsidRPr="009D3F70" w:rsidRDefault="007571C6" w:rsidP="007571C6"/>
    <w:p w14:paraId="6FE7F624" w14:textId="77777777" w:rsidR="007571C6" w:rsidRPr="009D3F70" w:rsidRDefault="007571C6" w:rsidP="007571C6">
      <w:pPr>
        <w:rPr>
          <w:b/>
          <w:bCs/>
        </w:rPr>
      </w:pPr>
      <w:r>
        <w:rPr>
          <w:b/>
        </w:rPr>
        <w:t>LiSEC berendezések a Thermalsun vállalatnál</w:t>
      </w:r>
    </w:p>
    <w:p w14:paraId="30DAA3A9" w14:textId="1AF9CF89" w:rsidR="007571C6" w:rsidRPr="009D3F70" w:rsidRDefault="007571C6" w:rsidP="007571C6">
      <w:r>
        <w:lastRenderedPageBreak/>
        <w:t>A Thermalsun két LiSEC vágóasztalt használ: egy GFB-t a többrétegű üvegek vágásához, és egy ESL-RS asztalt, amely nagy sebességgel és félautomata kitöréssel végzett vágásokhoz használható. Mindkét vágóasztalon egy LiSEC logisztikai rendszer végzi az adagolást, amely PKL és SBL részekből áll. A síküveg megmunkálásához a Thermalsun több LiSEC gépet használ, például egy KSR-t, egy KSV-t és egy VHW mosóberendezést. A KSR egy függőleges kompakt csiszológép, amely az üvegtábla mind a négy oldalát képes megmunkálni. Ez egészül ki a KSV-vel, amely zökkenőmentesen végzi az alsó él peremezését, és lerövidíti a ciklusidőket. A VHW mosóberendezés tovább finomítja a folyamatot. Ez gondoskodik arról, hogy a további megmunkálás előtt minden egyes üvegtábla tiszta legyen.</w:t>
      </w:r>
    </w:p>
    <w:p w14:paraId="4EC5697A" w14:textId="77777777" w:rsidR="007571C6" w:rsidRPr="009D3F70" w:rsidRDefault="007571C6" w:rsidP="007571C6">
      <w:r>
        <w:t>A LiSEC hőszigetelő üveg sor több mint két évtizede a kiváló minőségű hőszigetelő üvegelemek gyártásának egyik sarokköve a Thermalsun vállalatnál. A gépek hosszú élettartama bizonyítja a LiSEC tartósság és minőség iránti elkötelezettségét. A LiSEC LONGLiFE programjának köszönhetően a Thermalsun képes rendszerfrissítésekkel, pl. a számítógép frissítéseivel a legkorszerűbb szinten tartani a gépeit, és ezáltal a teljes rendszer élettartama hosszabb lesz.</w:t>
      </w:r>
    </w:p>
    <w:p w14:paraId="066C5A6B" w14:textId="2A4CBF70" w:rsidR="007571C6" w:rsidRPr="009D3F70" w:rsidRDefault="007571C6" w:rsidP="007571C6">
      <w:r>
        <w:t xml:space="preserve">A Thermalsun ezenkívül önállóan dolgozó LiSEC gépeket is használ, mint amilyen a hőszigetelő üveg gyártásához használt LiSEC butilextruder is. Az LBH-25V egy merev távtartó keretekhez használható butilextruder, amelyet arra terveztek, hogy az összes szokványos távtartószélesség esetén precízen végezze a butil felhordását. Keretvezetéssel, integrált szélességfelismeréssel és elektropneumatikus nyomásszabályozással rendelkezik. A gép különlegességei közé tartozik az optimális adagolás, akár kör alakban hajlított távtartó keretek esetén is, a lehető legrövidebb butilutántöltési idők, amelyek a 14 liter térfogatú, kifordítható butilhengernek köszönhetők, valamint a munkamagasság-állítás lehetősége. Emellett a Thermalsun egy LiSEC ARL-45F szárítóanyag-betöltőt is használ. Ez vékonyfalú rozsdamentes profilok feltöltésére alkalmas, de műanyag profilokhoz és különleges formákhoz is használható. </w:t>
      </w:r>
    </w:p>
    <w:p w14:paraId="05D58055" w14:textId="77777777" w:rsidR="007571C6" w:rsidRPr="009D3F70" w:rsidRDefault="007571C6" w:rsidP="007571C6">
      <w:r>
        <w:t xml:space="preserve">További információ a LiSEC-termékekről: </w:t>
      </w:r>
      <w:hyperlink r:id="rId7" w:history="1">
        <w:r>
          <w:rPr>
            <w:rStyle w:val="Hyperlink"/>
            <w:color w:val="auto"/>
          </w:rPr>
          <w:t>https://www.lisec.com/solutions/individual-machines</w:t>
        </w:r>
      </w:hyperlink>
    </w:p>
    <w:p w14:paraId="6AA8FEF7" w14:textId="77777777" w:rsidR="007571C6" w:rsidRPr="009D3F70" w:rsidRDefault="007571C6" w:rsidP="007571C6"/>
    <w:p w14:paraId="704A2B82" w14:textId="77777777" w:rsidR="007571C6" w:rsidRPr="009D3F70" w:rsidRDefault="007571C6" w:rsidP="007571C6">
      <w:pPr>
        <w:rPr>
          <w:b/>
          <w:bCs/>
        </w:rPr>
      </w:pPr>
      <w:r>
        <w:rPr>
          <w:b/>
        </w:rPr>
        <w:t>Gyors kitekintés a jövőbe</w:t>
      </w:r>
    </w:p>
    <w:p w14:paraId="3626E13F" w14:textId="7C9F401A" w:rsidR="00CC2B58" w:rsidRPr="009D3F70" w:rsidRDefault="007571C6" w:rsidP="007571C6">
      <w:r>
        <w:lastRenderedPageBreak/>
        <w:t xml:space="preserve">A versenyképesség megőrzése érdekében a Thermalsun egy további hőszigetelő üveg sor használatát tervezi, amellyel nagyobb üvegformátumok kezelésére is képes lenne. Emellett a vállalat igyekszik lépést tartani az iparági trendekkel, például az egyre népszerűbbé váló nehéz üveg tekintetében. </w:t>
      </w:r>
    </w:p>
    <w:p w14:paraId="68741C00" w14:textId="366AB177" w:rsidR="007571C6" w:rsidRPr="009D3F70" w:rsidRDefault="007571C6" w:rsidP="007571C6">
      <w:r>
        <w:t>A COVID-pandémia és a különböző gazdasági tényezők hatásai ellenére a Thermalsun továbbra is optimistán tekint a jövőbe, és készen áll arra, hogy szembenézzen az új kihívásokkal, valamint új lehetőségeket ragadjon meg.</w:t>
      </w:r>
    </w:p>
    <w:p w14:paraId="49631CEB" w14:textId="77777777" w:rsidR="007571C6" w:rsidRPr="009D3F70" w:rsidRDefault="007571C6" w:rsidP="007571C6"/>
    <w:p w14:paraId="7A5932F1" w14:textId="425EF702" w:rsidR="007571C6" w:rsidRPr="009D3F70" w:rsidRDefault="007571C6" w:rsidP="007571C6">
      <w:r>
        <w:t>Tipp: A LiSEC belső képzéseket kínál kezelők és karbantartó személyzet számára. Ez nemcsak a tudás további munkatársaknak történő továbbadását könnyíti meg, hanem időt is megtakarít, mivel csökken a helyszíni képzés szükséges időtartama.</w:t>
      </w:r>
    </w:p>
    <w:p w14:paraId="1F89AFC2" w14:textId="77777777" w:rsidR="00851E43" w:rsidRPr="009D3F70" w:rsidRDefault="00851E43" w:rsidP="00851E43">
      <w:pPr>
        <w:rPr>
          <w:rFonts w:cs="Arial"/>
        </w:rPr>
      </w:pPr>
    </w:p>
    <w:p w14:paraId="25F4A0CC" w14:textId="4221EAC3" w:rsidR="00851E43" w:rsidRPr="009D3F70" w:rsidRDefault="008B381F" w:rsidP="00E024D8">
      <w:pPr>
        <w:spacing w:after="0"/>
        <w:rPr>
          <w:rFonts w:ascii="Arial" w:hAnsi="Arial" w:cs="Arial"/>
          <w:b/>
          <w:bCs/>
        </w:rPr>
      </w:pPr>
      <w:r>
        <w:br w:type="column"/>
      </w:r>
      <w:r>
        <w:rPr>
          <w:rFonts w:ascii="Arial" w:hAnsi="Arial"/>
          <w:b/>
        </w:rPr>
        <w:lastRenderedPageBreak/>
        <w:t>Fényképek – LiSEC</w:t>
      </w:r>
    </w:p>
    <w:p w14:paraId="756A09D8" w14:textId="41C96E26" w:rsidR="000E3C4E" w:rsidRPr="000E3C4E" w:rsidRDefault="000E3C4E" w:rsidP="000E3C4E">
      <w:pPr>
        <w:spacing w:after="0"/>
        <w:rPr>
          <w:rFonts w:cs="Arial"/>
          <w:b/>
          <w:bCs/>
          <w:lang w:val="de-DE"/>
        </w:rPr>
      </w:pPr>
      <w:r w:rsidRPr="000E3C4E">
        <w:rPr>
          <w:rFonts w:cs="Arial"/>
          <w:noProof/>
          <w:lang w:val="de-DE"/>
        </w:rPr>
        <w:drawing>
          <wp:inline distT="0" distB="0" distL="0" distR="0" wp14:anchorId="2184BF2D" wp14:editId="3B9B7309">
            <wp:extent cx="5760720" cy="3837305"/>
            <wp:effectExtent l="0" t="0" r="0" b="0"/>
            <wp:docPr id="1148048930" name="Grafik 20" descr="Ein Bild, das Kleidung, Person, Bautechnik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6" descr="Ein Bild, das Kleidung, Person, Bautechnik,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3C4E">
        <w:rPr>
          <w:rFonts w:cs="Arial"/>
          <w:b/>
          <w:noProof/>
          <w:lang w:val="de-DE"/>
        </w:rPr>
        <w:drawing>
          <wp:inline distT="0" distB="0" distL="0" distR="0" wp14:anchorId="7CA6E30E" wp14:editId="4D93D692">
            <wp:extent cx="5760720" cy="3837305"/>
            <wp:effectExtent l="0" t="0" r="0" b="0"/>
            <wp:docPr id="1615005061" name="Grafik 19" descr="Ein Bild, das Maschine, Bautechnik, Stahl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005061" name="Grafik 19" descr="Ein Bild, das Maschine, Bautechnik, Stahl,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3C4E">
        <w:rPr>
          <w:rFonts w:cs="Arial"/>
          <w:noProof/>
          <w:lang w:val="de-DE"/>
        </w:rPr>
        <w:lastRenderedPageBreak/>
        <w:drawing>
          <wp:inline distT="0" distB="0" distL="0" distR="0" wp14:anchorId="29619BC1" wp14:editId="66CC7AE7">
            <wp:extent cx="5760720" cy="3837305"/>
            <wp:effectExtent l="0" t="0" r="0" b="0"/>
            <wp:docPr id="1410561456" name="Grafik 18" descr="Ein Bild, das Im Haus, Bautechnik, Maschine, St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0561456" name="Grafik 18" descr="Ein Bild, das Im Haus, Bautechnik, Maschine, Stah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E3C4E">
        <w:rPr>
          <w:rFonts w:cs="Arial"/>
          <w:b/>
          <w:noProof/>
          <w:lang w:val="de-DE"/>
        </w:rPr>
        <w:drawing>
          <wp:inline distT="0" distB="0" distL="0" distR="0" wp14:anchorId="20A104C5" wp14:editId="215F79B3">
            <wp:extent cx="5760720" cy="3837305"/>
            <wp:effectExtent l="0" t="0" r="0" b="0"/>
            <wp:docPr id="1474992400" name="Grafik 17" descr="Ein Bild, das Maschine, Bautechnik, Fabrik, St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4992400" name="Grafik 17" descr="Ein Bild, das Maschine, Bautechnik, Fabrik, Stah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08A134" w14:textId="77777777" w:rsidR="000E3C4E" w:rsidRPr="000E3C4E" w:rsidRDefault="000E3C4E" w:rsidP="000E3C4E">
      <w:pPr>
        <w:spacing w:after="0"/>
        <w:rPr>
          <w:rFonts w:cs="Arial"/>
          <w:lang w:val="de-DE"/>
        </w:rPr>
      </w:pPr>
    </w:p>
    <w:p w14:paraId="661CF392" w14:textId="13500E03" w:rsidR="000E3C4E" w:rsidRPr="000E3C4E" w:rsidRDefault="000E3C4E" w:rsidP="000E3C4E">
      <w:pPr>
        <w:spacing w:after="0"/>
        <w:rPr>
          <w:rFonts w:cs="Arial"/>
          <w:b/>
          <w:lang w:val="de-AT"/>
        </w:rPr>
      </w:pPr>
      <w:r w:rsidRPr="000E3C4E">
        <w:rPr>
          <w:rFonts w:cs="Arial"/>
          <w:noProof/>
          <w:lang w:val="de-DE"/>
        </w:rPr>
        <w:lastRenderedPageBreak/>
        <w:drawing>
          <wp:inline distT="0" distB="0" distL="0" distR="0" wp14:anchorId="3E699892" wp14:editId="7AC63801">
            <wp:extent cx="5760720" cy="3837305"/>
            <wp:effectExtent l="0" t="0" r="0" b="0"/>
            <wp:docPr id="849803077" name="Grafik 14" descr="Ein Bild, das Bautechnik, Im Haus, Stahl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32" descr="Ein Bild, das Bautechnik, Im Haus, Stahl, Fabr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92445" w14:textId="77777777" w:rsidR="000E3C4E" w:rsidRPr="000E3C4E" w:rsidRDefault="000E3C4E" w:rsidP="000E3C4E">
      <w:pPr>
        <w:spacing w:after="0"/>
        <w:rPr>
          <w:rFonts w:cs="Arial"/>
          <w:b/>
          <w:lang w:val="de-AT"/>
        </w:rPr>
      </w:pPr>
    </w:p>
    <w:p w14:paraId="7CB158AF" w14:textId="1AF1679E" w:rsidR="000E3C4E" w:rsidRPr="000E3C4E" w:rsidRDefault="000E3C4E" w:rsidP="000E3C4E">
      <w:pPr>
        <w:spacing w:after="0"/>
        <w:rPr>
          <w:rFonts w:cs="Arial"/>
          <w:b/>
          <w:lang w:val="de-AT"/>
        </w:rPr>
      </w:pPr>
      <w:r w:rsidRPr="000E3C4E">
        <w:rPr>
          <w:rFonts w:cs="Arial"/>
          <w:b/>
          <w:noProof/>
          <w:lang w:val="de-AT"/>
        </w:rPr>
        <w:drawing>
          <wp:inline distT="0" distB="0" distL="0" distR="0" wp14:anchorId="740EDE32" wp14:editId="62B2A73A">
            <wp:extent cx="5760720" cy="3837305"/>
            <wp:effectExtent l="0" t="0" r="0" b="0"/>
            <wp:docPr id="122960649" name="Grafik 13" descr="Ein Bild, das Maschine, Industrie, Bautechnik, Fabr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60649" name="Grafik 13" descr="Ein Bild, das Maschine, Industrie, Bautechnik, Fabr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427E3" w14:textId="77777777" w:rsidR="000E3C4E" w:rsidRPr="000E3C4E" w:rsidRDefault="000E3C4E" w:rsidP="000E3C4E">
      <w:pPr>
        <w:spacing w:after="0"/>
        <w:rPr>
          <w:rFonts w:cs="Arial"/>
          <w:lang w:val="de-DE"/>
        </w:rPr>
      </w:pPr>
    </w:p>
    <w:p w14:paraId="469B021C" w14:textId="04F5F92E" w:rsidR="000E3C4E" w:rsidRPr="000E3C4E" w:rsidRDefault="000E3C4E" w:rsidP="000E3C4E">
      <w:pPr>
        <w:spacing w:after="0"/>
        <w:rPr>
          <w:rFonts w:cs="Arial"/>
          <w:b/>
          <w:lang w:val="de-AT"/>
        </w:rPr>
      </w:pPr>
      <w:r w:rsidRPr="000E3C4E">
        <w:rPr>
          <w:rFonts w:cs="Arial"/>
          <w:noProof/>
          <w:lang w:val="de-DE"/>
        </w:rPr>
        <w:drawing>
          <wp:inline distT="0" distB="0" distL="0" distR="0" wp14:anchorId="796F171A" wp14:editId="2270F6A4">
            <wp:extent cx="5760720" cy="3837305"/>
            <wp:effectExtent l="0" t="0" r="0" b="0"/>
            <wp:docPr id="177113320" name="Grafik 12" descr="Ein Bild, das Maschine, Bautechnik, Im Haus, St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13320" name="Grafik 12" descr="Ein Bild, das Maschine, Bautechnik, Im Haus, Stah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CD36C" w14:textId="77777777" w:rsidR="000E3C4E" w:rsidRPr="000E3C4E" w:rsidRDefault="000E3C4E" w:rsidP="000E3C4E">
      <w:pPr>
        <w:spacing w:after="0"/>
        <w:rPr>
          <w:rFonts w:cs="Arial"/>
          <w:b/>
          <w:lang w:val="de-AT"/>
        </w:rPr>
      </w:pPr>
    </w:p>
    <w:p w14:paraId="207879D5" w14:textId="0866597F" w:rsidR="007571C6" w:rsidRPr="009D3F70" w:rsidRDefault="000E3C4E" w:rsidP="000E3C4E">
      <w:pPr>
        <w:spacing w:after="0"/>
        <w:rPr>
          <w:rFonts w:cs="Arial"/>
        </w:rPr>
      </w:pPr>
      <w:r w:rsidRPr="000E3C4E">
        <w:rPr>
          <w:rFonts w:cs="Arial"/>
          <w:noProof/>
          <w:lang w:val="de-DE"/>
        </w:rPr>
        <w:lastRenderedPageBreak/>
        <w:drawing>
          <wp:inline distT="0" distB="0" distL="0" distR="0" wp14:anchorId="35D632DD" wp14:editId="67938C0F">
            <wp:extent cx="5760720" cy="3837305"/>
            <wp:effectExtent l="0" t="0" r="0" b="0"/>
            <wp:docPr id="2030494443" name="Grafik 11" descr="Ein Bild, das Stahl, Metall, Bautechnik, Industr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494443" name="Grafik 11" descr="Ein Bild, das Stahl, Metall, Bautechnik, Industri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3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30E7B" w14:textId="77777777" w:rsidR="007571C6" w:rsidRPr="009D3F70" w:rsidRDefault="007571C6" w:rsidP="00525EEE">
      <w:pPr>
        <w:spacing w:after="0"/>
        <w:rPr>
          <w:rFonts w:cs="Arial"/>
        </w:rPr>
      </w:pPr>
    </w:p>
    <w:p w14:paraId="45977CAF" w14:textId="77777777" w:rsidR="00851E43" w:rsidRPr="009D3F70" w:rsidRDefault="00851E43" w:rsidP="00851E43">
      <w:pPr>
        <w:widowControl w:val="0"/>
        <w:spacing w:after="0" w:line="240" w:lineRule="auto"/>
        <w:jc w:val="both"/>
        <w:rPr>
          <w:rFonts w:cs="Arial"/>
          <w:b/>
          <w:sz w:val="20"/>
          <w:szCs w:val="20"/>
        </w:rPr>
      </w:pPr>
      <w:r>
        <w:rPr>
          <w:b/>
          <w:sz w:val="20"/>
        </w:rPr>
        <w:t>Bemutatkozik a LiSEC</w:t>
      </w:r>
    </w:p>
    <w:p w14:paraId="5F972B7A" w14:textId="7941D357" w:rsidR="00851E43" w:rsidRPr="009D3F70" w:rsidRDefault="00851E43" w:rsidP="00851E43">
      <w:pPr>
        <w:widowControl w:val="0"/>
        <w:spacing w:after="0" w:line="240" w:lineRule="auto"/>
        <w:jc w:val="both"/>
        <w:rPr>
          <w:rFonts w:cs="Arial"/>
          <w:sz w:val="20"/>
          <w:szCs w:val="20"/>
        </w:rPr>
      </w:pPr>
      <w:bookmarkStart w:id="2" w:name="_Hlk97719094"/>
      <w:r>
        <w:rPr>
          <w:sz w:val="20"/>
        </w:rPr>
        <w:t>A Seitenstetten/Amstetten székhelyű LiSEC a világ számos országában működő vállalatcsoport, amely több mint 60 éve kínál egyedi és átfogó megoldásokat a síküveg-megmunkálás és -nemesítés területén. A vállalat tevékenységi körébe gépek, automatizálási megoldások és szolgáltatások tartoznak. A csoport 2023-ban kb. 95 százalékos exporthányadot ért el, és a mintegy 1300 munkatárs segítségével 20 telephelyén közel 300 millió eurós forgalmat bonyolított le. A LiSEC hőszigetelő és többrétegű üvegekhez fejleszt és gyárt üvegvágó- és válogató rendszereket, önálló alkatrészeket és teljes gyártósorokat hőszigetelő és többrétegű üveghez, valamint üvegszegély-megmunkáló gépeket és előfeszítő berendezéseket. Megbízható technológiáival és intelligens automatizálási megoldásaival a LiSEC élen jár a minőség és a technológia területén, és jelentős mértékben hozzájárul ügyfelei sikeréhez.</w:t>
      </w:r>
    </w:p>
    <w:bookmarkEnd w:id="2"/>
    <w:p w14:paraId="456BC25C" w14:textId="77777777" w:rsidR="00851E43" w:rsidRPr="009D3F70" w:rsidRDefault="00851E43" w:rsidP="00851E43">
      <w:pPr>
        <w:spacing w:after="0" w:line="240" w:lineRule="auto"/>
        <w:rPr>
          <w:rFonts w:cs="Arial"/>
          <w:sz w:val="20"/>
          <w:szCs w:val="20"/>
        </w:rPr>
      </w:pPr>
    </w:p>
    <w:p w14:paraId="520C117F" w14:textId="77777777" w:rsidR="00851E43" w:rsidRPr="009D3F70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cs="Arial"/>
          <w:sz w:val="20"/>
          <w:szCs w:val="20"/>
        </w:rPr>
      </w:pPr>
      <w:r>
        <w:rPr>
          <w:b/>
          <w:sz w:val="20"/>
        </w:rPr>
        <w:t>További információ:</w:t>
      </w:r>
      <w:r>
        <w:rPr>
          <w:sz w:val="20"/>
        </w:rPr>
        <w:br/>
        <w:t>Claudia GUSCHLBAUER</w:t>
      </w:r>
    </w:p>
    <w:p w14:paraId="34081951" w14:textId="77777777" w:rsidR="00851E43" w:rsidRPr="009D3F70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cs="Arial"/>
          <w:sz w:val="20"/>
          <w:szCs w:val="20"/>
        </w:rPr>
      </w:pPr>
      <w:r>
        <w:rPr>
          <w:sz w:val="20"/>
        </w:rPr>
        <w:t>marketing- és vállalati kommunikációs igazgató</w:t>
      </w:r>
    </w:p>
    <w:p w14:paraId="35C00CA5" w14:textId="77777777" w:rsidR="00851E43" w:rsidRPr="009D3F70" w:rsidRDefault="00851E43" w:rsidP="00851E43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cs="Arial"/>
          <w:sz w:val="20"/>
          <w:szCs w:val="20"/>
        </w:rPr>
      </w:pPr>
    </w:p>
    <w:p w14:paraId="7470D996" w14:textId="77777777" w:rsidR="00A5226C" w:rsidRPr="009D3F70" w:rsidRDefault="00851E43" w:rsidP="00851E43">
      <w:pPr>
        <w:spacing w:after="0" w:line="240" w:lineRule="auto"/>
        <w:rPr>
          <w:sz w:val="20"/>
        </w:rPr>
      </w:pPr>
      <w:r>
        <w:rPr>
          <w:sz w:val="20"/>
        </w:rPr>
        <w:t>LiSEC Austria GmbH</w:t>
      </w:r>
      <w:r>
        <w:rPr>
          <w:sz w:val="20"/>
        </w:rPr>
        <w:br/>
        <w:t>Peter-Lisec-Straße 1</w:t>
      </w:r>
    </w:p>
    <w:p w14:paraId="23B1F614" w14:textId="2A5AE046" w:rsidR="00851E43" w:rsidRPr="009D3F70" w:rsidRDefault="00851E43" w:rsidP="00851E43">
      <w:pPr>
        <w:spacing w:after="0" w:line="240" w:lineRule="auto"/>
        <w:rPr>
          <w:sz w:val="20"/>
        </w:rPr>
      </w:pPr>
      <w:r>
        <w:rPr>
          <w:sz w:val="20"/>
        </w:rPr>
        <w:t>3353 Seitenstetten, Ausztria</w:t>
      </w:r>
      <w:r>
        <w:rPr>
          <w:sz w:val="20"/>
        </w:rPr>
        <w:br/>
        <w:t>Tel.: +43 7477 405-1115</w:t>
      </w:r>
      <w:r>
        <w:rPr>
          <w:sz w:val="20"/>
        </w:rPr>
        <w:br/>
        <w:t>Mobil: +43 660 871 58 03</w:t>
      </w:r>
      <w:r>
        <w:rPr>
          <w:sz w:val="20"/>
        </w:rPr>
        <w:br/>
        <w:t xml:space="preserve">E-mail: </w:t>
      </w:r>
      <w:hyperlink r:id="rId16" w:history="1">
        <w:r>
          <w:rPr>
            <w:rStyle w:val="Hyperlink"/>
            <w:color w:val="auto"/>
            <w:sz w:val="20"/>
          </w:rPr>
          <w:t>claudia.guschlbauer@lisec.com</w:t>
        </w:r>
      </w:hyperlink>
      <w:r>
        <w:rPr>
          <w:sz w:val="20"/>
        </w:rPr>
        <w:t xml:space="preserve"> – </w:t>
      </w:r>
      <w:hyperlink r:id="rId17" w:history="1">
        <w:r>
          <w:rPr>
            <w:rStyle w:val="Hyperlink"/>
            <w:color w:val="auto"/>
            <w:sz w:val="20"/>
          </w:rPr>
          <w:t>www.lisec.com</w:t>
        </w:r>
      </w:hyperlink>
    </w:p>
    <w:p w14:paraId="34AE0B26" w14:textId="77777777" w:rsidR="00922733" w:rsidRPr="009D3F70" w:rsidRDefault="00922733" w:rsidP="00851E43">
      <w:pPr>
        <w:rPr>
          <w:lang w:val="de-AT"/>
        </w:rPr>
      </w:pPr>
    </w:p>
    <w:sectPr w:rsidR="00922733" w:rsidRPr="009D3F70">
      <w:head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434F5C" w14:textId="77777777" w:rsidR="00F21586" w:rsidRDefault="00F21586">
      <w:pPr>
        <w:spacing w:after="0" w:line="240" w:lineRule="auto"/>
      </w:pPr>
      <w:r>
        <w:separator/>
      </w:r>
    </w:p>
  </w:endnote>
  <w:endnote w:type="continuationSeparator" w:id="0">
    <w:p w14:paraId="2463E005" w14:textId="77777777" w:rsidR="00F21586" w:rsidRDefault="00F215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89289F" w14:textId="77777777" w:rsidR="00F21586" w:rsidRDefault="00F21586">
      <w:pPr>
        <w:spacing w:after="0" w:line="240" w:lineRule="auto"/>
      </w:pPr>
      <w:r>
        <w:separator/>
      </w:r>
    </w:p>
  </w:footnote>
  <w:footnote w:type="continuationSeparator" w:id="0">
    <w:p w14:paraId="2BACF508" w14:textId="77777777" w:rsidR="00F21586" w:rsidRDefault="00F215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F169E7" w14:textId="77777777" w:rsidR="008B381F" w:rsidRPr="001B34E2" w:rsidRDefault="008B381F" w:rsidP="006932A4">
    <w:pPr>
      <w:pStyle w:val="Kopfzeile"/>
      <w:rPr>
        <w:b/>
        <w:sz w:val="17"/>
        <w:szCs w:val="17"/>
      </w:rPr>
    </w:pPr>
  </w:p>
  <w:p w14:paraId="64789749" w14:textId="77777777" w:rsidR="008B381F" w:rsidRPr="001B34E2" w:rsidRDefault="008B381F" w:rsidP="006932A4">
    <w:pPr>
      <w:pStyle w:val="Kopfzeile"/>
      <w:rPr>
        <w:b/>
        <w:sz w:val="17"/>
        <w:szCs w:val="17"/>
      </w:rPr>
    </w:pPr>
  </w:p>
  <w:p w14:paraId="0150B998" w14:textId="77777777" w:rsidR="008B381F" w:rsidRPr="001B34E2" w:rsidRDefault="008B381F" w:rsidP="006932A4">
    <w:pPr>
      <w:pStyle w:val="Kopfzeile"/>
      <w:rPr>
        <w:b/>
        <w:sz w:val="16"/>
        <w:szCs w:val="16"/>
      </w:rPr>
    </w:pPr>
  </w:p>
  <w:p w14:paraId="10ECA92E" w14:textId="77777777" w:rsidR="008B381F" w:rsidRPr="001B34E2" w:rsidRDefault="008B381F" w:rsidP="006932A4">
    <w:pPr>
      <w:pStyle w:val="Kopfzeile"/>
      <w:rPr>
        <w:b/>
      </w:rPr>
    </w:pPr>
  </w:p>
  <w:p w14:paraId="6222FC96" w14:textId="77777777" w:rsidR="008B381F" w:rsidRPr="001B34E2" w:rsidRDefault="008B381F" w:rsidP="006932A4">
    <w:pPr>
      <w:pStyle w:val="Kopfzeile"/>
      <w:rPr>
        <w:b/>
      </w:rPr>
    </w:pPr>
  </w:p>
  <w:p w14:paraId="7340F8A5" w14:textId="77777777" w:rsidR="008B381F" w:rsidRPr="006C55E8" w:rsidRDefault="008B381F" w:rsidP="009A0EA5">
    <w:pPr>
      <w:pStyle w:val="Kopfzeile"/>
      <w:rPr>
        <w:rFonts w:ascii="Arial" w:hAnsi="Arial" w:cs="Arial"/>
        <w:b/>
      </w:rPr>
    </w:pPr>
    <w:bookmarkStart w:id="3" w:name="_Hlk145570763"/>
    <w:r>
      <w:rPr>
        <w:rFonts w:ascii="Arial" w:hAnsi="Arial"/>
        <w:b/>
        <w:noProof/>
      </w:rPr>
      <w:drawing>
        <wp:anchor distT="0" distB="0" distL="114300" distR="114300" simplePos="0" relativeHeight="251659264" behindDoc="1" locked="0" layoutInCell="1" allowOverlap="1" wp14:anchorId="063F7328" wp14:editId="4B317137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SAJTÓKÖZLEMÉNY</w:t>
    </w:r>
  </w:p>
  <w:p w14:paraId="1E8FB48D" w14:textId="77777777" w:rsidR="008B381F" w:rsidRPr="001B34E2" w:rsidRDefault="008B381F" w:rsidP="006932A4">
    <w:pPr>
      <w:pStyle w:val="Kopfzeile"/>
      <w:rPr>
        <w:lang w:val="it-IT"/>
      </w:rPr>
    </w:pPr>
  </w:p>
  <w:bookmarkEnd w:id="3"/>
  <w:p w14:paraId="0A0E3A33" w14:textId="77777777" w:rsidR="008B381F" w:rsidRPr="001B34E2" w:rsidRDefault="008B381F" w:rsidP="006932A4">
    <w:pPr>
      <w:pStyle w:val="Kopfzeile"/>
      <w:rPr>
        <w:lang w:val="it-IT"/>
      </w:rPr>
    </w:pPr>
  </w:p>
  <w:p w14:paraId="5EDB7A1C" w14:textId="77777777" w:rsidR="008B381F" w:rsidRPr="001B34E2" w:rsidRDefault="008B381F" w:rsidP="006932A4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7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E43"/>
    <w:rsid w:val="00021267"/>
    <w:rsid w:val="00025788"/>
    <w:rsid w:val="000275F2"/>
    <w:rsid w:val="000B4922"/>
    <w:rsid w:val="000E3C4E"/>
    <w:rsid w:val="00104968"/>
    <w:rsid w:val="001435EC"/>
    <w:rsid w:val="00160A33"/>
    <w:rsid w:val="00191798"/>
    <w:rsid w:val="00217C0A"/>
    <w:rsid w:val="00250CE6"/>
    <w:rsid w:val="002D5041"/>
    <w:rsid w:val="0031324F"/>
    <w:rsid w:val="00330086"/>
    <w:rsid w:val="00340D51"/>
    <w:rsid w:val="00393E6A"/>
    <w:rsid w:val="003C3EC7"/>
    <w:rsid w:val="003F1043"/>
    <w:rsid w:val="0042077D"/>
    <w:rsid w:val="00525EEE"/>
    <w:rsid w:val="00585177"/>
    <w:rsid w:val="005C6C31"/>
    <w:rsid w:val="00674A7C"/>
    <w:rsid w:val="007571C6"/>
    <w:rsid w:val="007B07BB"/>
    <w:rsid w:val="00851E43"/>
    <w:rsid w:val="00875CA1"/>
    <w:rsid w:val="0089491A"/>
    <w:rsid w:val="008A728C"/>
    <w:rsid w:val="008B381F"/>
    <w:rsid w:val="008D72A2"/>
    <w:rsid w:val="008E2C9A"/>
    <w:rsid w:val="00922733"/>
    <w:rsid w:val="009B4FAE"/>
    <w:rsid w:val="009D3F70"/>
    <w:rsid w:val="00A142A5"/>
    <w:rsid w:val="00A34D21"/>
    <w:rsid w:val="00A5226C"/>
    <w:rsid w:val="00A743E7"/>
    <w:rsid w:val="00AC14BE"/>
    <w:rsid w:val="00B82F3B"/>
    <w:rsid w:val="00BE1DA1"/>
    <w:rsid w:val="00BF3DDE"/>
    <w:rsid w:val="00C54094"/>
    <w:rsid w:val="00CC2B58"/>
    <w:rsid w:val="00D10705"/>
    <w:rsid w:val="00D455D3"/>
    <w:rsid w:val="00DD5100"/>
    <w:rsid w:val="00E024D8"/>
    <w:rsid w:val="00E4609C"/>
    <w:rsid w:val="00E82B96"/>
    <w:rsid w:val="00F06836"/>
    <w:rsid w:val="00F21586"/>
    <w:rsid w:val="00F25CB7"/>
    <w:rsid w:val="00F464BD"/>
    <w:rsid w:val="00F67B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1A2C766"/>
  <w15:chartTrackingRefBased/>
  <w15:docId w15:val="{24C93440-C2DA-4FD9-AEDA-BA77A8B2E0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571C6"/>
    <w:pPr>
      <w:spacing w:line="360" w:lineRule="auto"/>
    </w:pPr>
    <w:rPr>
      <w:rFonts w:ascii="Roboto" w:hAnsi="Roboto"/>
      <w:kern w:val="0"/>
      <w14:ligatures w14:val="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851E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851E43"/>
    <w:rPr>
      <w:kern w:val="0"/>
      <w14:ligatures w14:val="none"/>
    </w:rPr>
  </w:style>
  <w:style w:type="character" w:styleId="Hyperlink">
    <w:name w:val="Hyperlink"/>
    <w:rsid w:val="00851E43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B82F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  <w:style w:type="paragraph" w:styleId="Fuzeile">
    <w:name w:val="footer"/>
    <w:basedOn w:val="Standard"/>
    <w:link w:val="FuzeileZchn"/>
    <w:uiPriority w:val="99"/>
    <w:unhideWhenUsed/>
    <w:rsid w:val="00393E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3E6A"/>
    <w:rPr>
      <w:kern w:val="0"/>
      <w14:ligatures w14:val="none"/>
    </w:rPr>
  </w:style>
  <w:style w:type="character" w:customStyle="1" w:styleId="cf01">
    <w:name w:val="cf01"/>
    <w:basedOn w:val="Absatz-Standardschriftart"/>
    <w:rsid w:val="00E82B96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1478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6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62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0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www.lisec.com/solutions/individual-machines" TargetMode="External"/><Relationship Id="rId12" Type="http://schemas.openxmlformats.org/officeDocument/2006/relationships/image" Target="media/image5.jpeg"/><Relationship Id="rId17" Type="http://schemas.openxmlformats.org/officeDocument/2006/relationships/hyperlink" Target="http://www.lisec.com/?utm_source=Press-Release&amp;utm_medium=Word-PDF&amp;utm_campaign=DE" TargetMode="External"/><Relationship Id="rId2" Type="http://schemas.openxmlformats.org/officeDocument/2006/relationships/styles" Target="styles.xml"/><Relationship Id="rId16" Type="http://schemas.openxmlformats.org/officeDocument/2006/relationships/hyperlink" Target="mailto:claudia.guschlbauer@lisec.com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60EA9F-039C-47CC-8893-CF21248FCF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1154</Words>
  <Characters>7272</Characters>
  <Application>Microsoft Office Word</Application>
  <DocSecurity>0</DocSecurity>
  <Lines>60</Lines>
  <Paragraphs>16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Hummelsberger Sarah</dc:creator>
  <cp:keywords/>
  <dc:description/>
  <cp:lastModifiedBy>Mayr Katharina</cp:lastModifiedBy>
  <cp:revision>5</cp:revision>
  <dcterms:created xsi:type="dcterms:W3CDTF">2024-07-24T04:52:00Z</dcterms:created>
  <dcterms:modified xsi:type="dcterms:W3CDTF">2024-11-20T08:31:00Z</dcterms:modified>
</cp:coreProperties>
</file>