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AF2078" w14:textId="61C1CA38" w:rsidR="0016460D" w:rsidRDefault="0016460D" w:rsidP="00EE01B0">
      <w:pPr>
        <w:jc w:val="both"/>
        <w:rPr>
          <w:rFonts w:ascii="Aptos" w:hAnsi="Aptos"/>
        </w:rPr>
      </w:pPr>
      <w:bookmarkStart w:id="0" w:name="_Hlk109200422"/>
      <w:bookmarkStart w:id="1" w:name="_Hlk17201346"/>
      <w:bookmarkEnd w:id="0"/>
      <w:r>
        <w:rPr>
          <w:rFonts w:ascii="Aptos" w:hAnsi="Aptos"/>
        </w:rPr>
        <w:t xml:space="preserve">Amstetten,</w:t>
      </w:r>
    </w:p>
    <w:p w14:paraId="365FC8F4" w14:textId="77777777" w:rsidR="006D7CEA" w:rsidRPr="006D7CEA" w:rsidRDefault="006D7CEA" w:rsidP="006D7CEA">
      <w:pPr>
        <w:jc w:val="both"/>
        <w:rPr>
          <w:rFonts w:ascii="Aptos" w:hAnsi="Aptos"/>
          <w:b/>
          <w:bCs/>
        </w:rPr>
      </w:pPr>
    </w:p>
    <w:p w14:paraId="13AD1448" w14:textId="5C37C699" w:rsidR="006D7CEA" w:rsidRPr="006D7CEA" w:rsidRDefault="004C2F24" w:rsidP="006D7CEA">
      <w:pPr>
        <w:jc w:val="both"/>
        <w:rPr>
          <w:b/>
          <w:bCs/>
          <w:rFonts w:ascii="Aptos" w:hAnsi="Aptos"/>
        </w:rPr>
      </w:pPr>
      <w:r>
        <w:rPr>
          <w:b/>
          <w:rFonts w:ascii="Aptos" w:hAnsi="Aptos"/>
        </w:rPr>
        <w:t xml:space="preserve">glasstec 2024: llenado en el estand de @LiSEC</w:t>
      </w:r>
      <w:r>
        <w:rPr>
          <w:b/>
          <w:rFonts w:ascii="Aptos" w:hAnsi="Aptos"/>
        </w:rPr>
        <w:t xml:space="preserve"> </w:t>
      </w:r>
    </w:p>
    <w:p w14:paraId="2904F06D" w14:textId="0C1C0840" w:rsidR="00FF3C39" w:rsidRPr="00FF3C39" w:rsidRDefault="00FF3C39" w:rsidP="00FC11A4">
      <w:pPr>
        <w:spacing w:line="360" w:lineRule="auto"/>
        <w:jc w:val="both"/>
        <w:rPr>
          <w:rFonts w:ascii="Aptos" w:hAnsi="Aptos"/>
        </w:rPr>
      </w:pPr>
      <w:r>
        <w:rPr>
          <w:rFonts w:ascii="Aptos" w:hAnsi="Aptos"/>
        </w:rPr>
        <w:t xml:space="preserve">Vea en directo la estación de llenado de marcos ARL-45F de LiSEC, que cuenta con un innovador sistema de medición y un indicador del nivel de llenado de desecante, en el estand de LiSEC A64 en el pabellón 17 de la feria glasstec de Düsseldorf.</w:t>
      </w:r>
    </w:p>
    <w:p w14:paraId="3171F800" w14:textId="593F20E9" w:rsidR="00FF3C39" w:rsidRPr="00FF3C39" w:rsidRDefault="00FF3C39" w:rsidP="00FC11A4">
      <w:pPr>
        <w:spacing w:line="360" w:lineRule="auto"/>
        <w:jc w:val="both"/>
        <w:rPr>
          <w:rFonts w:ascii="Aptos" w:hAnsi="Aptos"/>
        </w:rPr>
      </w:pPr>
      <w:r>
        <w:rPr>
          <w:rFonts w:ascii="Aptos" w:hAnsi="Aptos"/>
        </w:rPr>
        <w:t xml:space="preserve">Este año LiSEC se presenta en la feria glasstec de Düsseldorf con el lema:</w:t>
      </w:r>
      <w:r>
        <w:rPr>
          <w:rFonts w:ascii="Aptos" w:hAnsi="Aptos"/>
        </w:rPr>
        <w:t xml:space="preserve"> </w:t>
      </w:r>
      <w:r>
        <w:rPr>
          <w:rFonts w:ascii="Aptos" w:hAnsi="Aptos"/>
        </w:rPr>
        <w:t xml:space="preserve">“Los 360° del procesamiento de vidrio”, como proveedor de soluciones todo en uno “all.in.one:solutions” del sector del procesamiento de vidrio plano a nivel mundial.</w:t>
      </w:r>
      <w:r>
        <w:rPr>
          <w:rFonts w:ascii="Aptos" w:hAnsi="Aptos"/>
        </w:rPr>
        <w:t xml:space="preserve"> </w:t>
      </w:r>
      <w:r>
        <w:rPr>
          <w:rFonts w:ascii="Aptos" w:hAnsi="Aptos"/>
        </w:rPr>
        <w:t xml:space="preserve">Una instalación del área de fabricación de vidrio aislante que se podrá ver en directo en el estand: la estación de llenado de marcos ARL-45F de LiSEC.</w:t>
      </w:r>
      <w:r>
        <w:rPr>
          <w:rFonts w:ascii="Aptos" w:hAnsi="Aptos"/>
        </w:rPr>
        <w:t xml:space="preserve"> </w:t>
      </w:r>
      <w:r>
        <w:rPr>
          <w:rFonts w:ascii="Aptos" w:hAnsi="Aptos"/>
        </w:rPr>
        <w:t xml:space="preserve">Ewald Schadauer, gerente del producto Insulating Glass de LiSEC, puede echar la vista atrás tras muchos años de experiencia en el área de fabricación de vidrio aislante y nos ofrece en esta entrevista sus primeras impresiones acerca de esta instalación.</w:t>
      </w:r>
      <w:r>
        <w:rPr>
          <w:rFonts w:ascii="Aptos" w:hAnsi="Aptos"/>
        </w:rPr>
        <w:t xml:space="preserve"> </w:t>
      </w:r>
    </w:p>
    <w:p w14:paraId="03D849BF" w14:textId="77777777" w:rsidR="00240E32" w:rsidRDefault="00240E32" w:rsidP="00EE01B0">
      <w:pPr>
        <w:jc w:val="both"/>
        <w:rPr>
          <w:rFonts w:ascii="Aptos" w:hAnsi="Aptos"/>
        </w:rPr>
      </w:pPr>
    </w:p>
    <w:p w14:paraId="69AE8316" w14:textId="41191826" w:rsidR="00240E32" w:rsidRPr="00240E32" w:rsidRDefault="00240E32" w:rsidP="00240E32">
      <w:pPr>
        <w:jc w:val="both"/>
        <w:rPr>
          <w:b/>
          <w:bCs/>
          <w:rFonts w:ascii="Aptos" w:hAnsi="Aptos" w:cs="Arial"/>
        </w:rPr>
      </w:pPr>
      <w:r>
        <w:rPr>
          <w:b/>
          <w:rFonts w:ascii="Aptos" w:hAnsi="Aptos"/>
        </w:rPr>
        <w:t xml:space="preserve">Sr. Schadauer, ¿qué va a exponer LiSEC este año en el área de “llenado de separadores” en la feria glasstec de Düsseldorf?</w:t>
      </w:r>
    </w:p>
    <w:p w14:paraId="429AA769" w14:textId="371E6C63" w:rsidR="00240E32" w:rsidRDefault="00277DA1" w:rsidP="00FC11A4">
      <w:pPr>
        <w:spacing w:line="360" w:lineRule="auto"/>
        <w:jc w:val="both"/>
        <w:rPr>
          <w:rFonts w:ascii="Aptos" w:hAnsi="Aptos" w:cs="Arial"/>
        </w:rPr>
      </w:pPr>
      <w:r>
        <w:rPr>
          <w:rFonts w:ascii="Aptos" w:hAnsi="Aptos"/>
        </w:rPr>
        <w:t xml:space="preserve">Ewald Schadauer:</w:t>
      </w:r>
      <w:r>
        <w:rPr>
          <w:rFonts w:ascii="Aptos" w:hAnsi="Aptos"/>
        </w:rPr>
        <w:t xml:space="preserve"> </w:t>
      </w:r>
      <w:r>
        <w:rPr>
          <w:rFonts w:ascii="Aptos" w:hAnsi="Aptos"/>
        </w:rPr>
        <w:t xml:space="preserve">Nos complace poder presentar la ARL-45F de LiSEC, una estación de llenado de desecante con sistema de medición del nivel de llenado e indicador de llenado de led, en la feria glasstec 2024 a finales de octubre.</w:t>
      </w:r>
      <w:r>
        <w:rPr>
          <w:rFonts w:ascii="Aptos" w:hAnsi="Aptos"/>
        </w:rPr>
        <w:t xml:space="preserve"> </w:t>
      </w:r>
      <w:r>
        <w:rPr>
          <w:rFonts w:ascii="Aptos" w:hAnsi="Aptos"/>
        </w:rPr>
        <w:t xml:space="preserve">La ARL-45F ofrece no solo la máxima eficiencia y precisión, sino también un manejo sencillo que optimiza considerablemente el proceso de producción del vidrio aislante.</w:t>
      </w:r>
    </w:p>
    <w:p w14:paraId="2AF625F3" w14:textId="77777777" w:rsidR="00E43839" w:rsidRPr="00B32EF2" w:rsidRDefault="00E43839" w:rsidP="00EE01B0">
      <w:pPr>
        <w:jc w:val="both"/>
        <w:rPr>
          <w:rFonts w:ascii="Aptos" w:hAnsi="Aptos" w:cs="Arial"/>
          <w:lang w:val="de-DE"/>
        </w:rPr>
      </w:pPr>
    </w:p>
    <w:p w14:paraId="1681D7C2" w14:textId="77777777" w:rsidR="00E43839" w:rsidRPr="00EE01B0" w:rsidRDefault="00E43839" w:rsidP="00E43839">
      <w:pPr>
        <w:jc w:val="both"/>
        <w:rPr>
          <w:b/>
          <w:bCs/>
          <w:rFonts w:ascii="Aptos" w:hAnsi="Aptos"/>
        </w:rPr>
      </w:pPr>
      <w:r>
        <w:rPr>
          <w:b/>
          <w:rFonts w:ascii="Aptos" w:hAnsi="Aptos"/>
        </w:rPr>
        <w:t xml:space="preserve">¿Por qué lleva LiSEC precisamente esta máquina a glasstec?</w:t>
      </w:r>
      <w:r>
        <w:rPr>
          <w:b/>
          <w:rFonts w:ascii="Aptos" w:hAnsi="Aptos"/>
        </w:rPr>
        <w:t xml:space="preserve"> </w:t>
      </w:r>
    </w:p>
    <w:p w14:paraId="4DF957C2" w14:textId="5AA847C0" w:rsidR="00365B63" w:rsidRPr="00365B63" w:rsidRDefault="00277DA1" w:rsidP="00365B63">
      <w:pPr>
        <w:spacing w:line="360" w:lineRule="auto"/>
        <w:jc w:val="both"/>
        <w:rPr>
          <w:rFonts w:ascii="Aptos" w:hAnsi="Aptos"/>
        </w:rPr>
      </w:pPr>
      <w:r>
        <w:rPr>
          <w:rFonts w:ascii="Aptos" w:hAnsi="Aptos"/>
        </w:rPr>
        <w:t xml:space="preserve">Ewald Schadauer:</w:t>
      </w:r>
      <w:r>
        <w:rPr>
          <w:rFonts w:ascii="Aptos" w:hAnsi="Aptos"/>
        </w:rPr>
        <w:t xml:space="preserve"> </w:t>
      </w:r>
      <w:r>
        <w:rPr>
          <w:rFonts w:ascii="Aptos" w:hAnsi="Aptos"/>
        </w:rPr>
        <w:t xml:space="preserve">Nuestros clientes dan mucha importancia a la calidad y quieren que sus productos también satisfagan esta exigencia de calidad.</w:t>
      </w:r>
      <w:r>
        <w:rPr>
          <w:rFonts w:ascii="Aptos" w:hAnsi="Aptos"/>
        </w:rPr>
        <w:t xml:space="preserve"> </w:t>
      </w:r>
      <w:r>
        <w:rPr>
          <w:rFonts w:ascii="Aptos" w:hAnsi="Aptos"/>
        </w:rPr>
        <w:t xml:space="preserve">El desecante en el marco espaciador es un componente esencial de los elementos de vidrio aislante y contribuye de manera decisiva a que una ventana conserve unas propiedades óptimas durante muchos años.</w:t>
      </w:r>
      <w:r>
        <w:rPr>
          <w:rFonts w:ascii="Aptos" w:hAnsi="Aptos"/>
        </w:rPr>
        <w:t xml:space="preserve"> </w:t>
      </w:r>
      <w:r>
        <w:rPr>
          <w:rFonts w:ascii="Aptos" w:hAnsi="Aptos"/>
        </w:rPr>
        <w:t xml:space="preserve">La estación de llenado de desecante de LiSEC con sistema de medición del nivel de llenado integrado proporciona el mejor apoyo posible para garantizar que no se instale un marco espaciador con una cantidad insuficiente de desecante en un elemento de vidrio aislante.</w:t>
      </w:r>
    </w:p>
    <w:p w14:paraId="3B82AE14" w14:textId="77777777" w:rsidR="002F72DB" w:rsidRDefault="002F72DB" w:rsidP="00E43839">
      <w:pPr>
        <w:spacing w:line="360" w:lineRule="auto"/>
        <w:jc w:val="both"/>
        <w:rPr>
          <w:rFonts w:ascii="Aptos" w:hAnsi="Aptos" w:cs="Arial"/>
        </w:rPr>
      </w:pPr>
    </w:p>
    <w:p w14:paraId="181AF78D" w14:textId="7DCBA57E" w:rsidR="002F72DB" w:rsidRPr="00EE01B0" w:rsidRDefault="002F72DB" w:rsidP="002F72DB">
      <w:pPr>
        <w:jc w:val="both"/>
        <w:rPr>
          <w:b/>
          <w:bCs/>
          <w:rFonts w:ascii="Aptos" w:hAnsi="Aptos"/>
        </w:rPr>
      </w:pPr>
      <w:r>
        <w:rPr>
          <w:b/>
          <w:rFonts w:ascii="Aptos" w:hAnsi="Aptos"/>
        </w:rPr>
        <w:t xml:space="preserve">¿Cuánto tiempo llevan desarrollando este modelo de la máquina y en qué aspectos técnicos se han centrado?</w:t>
      </w:r>
    </w:p>
    <w:p w14:paraId="4D7B8E9D" w14:textId="269E48A1" w:rsidR="002F72DB" w:rsidRDefault="004D55B1" w:rsidP="00E43839">
      <w:pPr>
        <w:spacing w:line="360" w:lineRule="auto"/>
        <w:jc w:val="both"/>
        <w:rPr>
          <w:rFonts w:ascii="Aptos" w:hAnsi="Aptos"/>
        </w:rPr>
      </w:pPr>
      <w:r>
        <w:rPr>
          <w:rFonts w:ascii="Aptos" w:hAnsi="Aptos"/>
        </w:rPr>
        <w:t xml:space="preserve">Ewald Schadauer:</w:t>
      </w:r>
      <w:r>
        <w:rPr>
          <w:rFonts w:ascii="Aptos" w:hAnsi="Aptos"/>
        </w:rPr>
        <w:t xml:space="preserve"> </w:t>
      </w:r>
      <w:r>
        <w:rPr>
          <w:rFonts w:ascii="Aptos" w:hAnsi="Aptos"/>
        </w:rPr>
        <w:t xml:space="preserve">Nuestra instalación de llenado de desecante ARL-45F es una máquina fiable y de eficacia probada que cuenta con una tecnología de control de última generación.</w:t>
      </w:r>
      <w:r>
        <w:rPr>
          <w:rFonts w:ascii="Aptos" w:hAnsi="Aptos"/>
        </w:rPr>
        <w:t xml:space="preserve"> </w:t>
      </w:r>
      <w:r>
        <w:rPr>
          <w:rFonts w:ascii="Aptos" w:hAnsi="Aptos"/>
        </w:rPr>
        <w:t xml:space="preserve">Con la implementación del sistema de medición volumétrica, nuestros técnicos han logrado un gran avance.</w:t>
      </w:r>
      <w:r>
        <w:rPr>
          <w:rFonts w:ascii="Aptos" w:hAnsi="Aptos"/>
        </w:rPr>
        <w:t xml:space="preserve"> </w:t>
      </w:r>
      <w:r>
        <w:rPr>
          <w:rFonts w:ascii="Aptos" w:hAnsi="Aptos"/>
        </w:rPr>
        <w:t xml:space="preserve">Este sistema permite medir con precisión y en tiempo real la cantidad de desecante suministrada durante el proceso de llenado.</w:t>
      </w:r>
      <w:r>
        <w:rPr>
          <w:rFonts w:ascii="Aptos" w:hAnsi="Aptos"/>
        </w:rPr>
        <w:t xml:space="preserve"> </w:t>
      </w:r>
      <w:r>
        <w:rPr>
          <w:rFonts w:ascii="Aptos" w:hAnsi="Aptos"/>
        </w:rPr>
        <w:t xml:space="preserve">Los dos indicadores de led verticales muestran el nivel de llenado real de desecante en el separador.</w:t>
      </w:r>
      <w:r>
        <w:rPr>
          <w:rFonts w:ascii="Aptos" w:hAnsi="Aptos"/>
        </w:rPr>
        <w:t xml:space="preserve"> </w:t>
      </w:r>
      <w:r>
        <w:rPr>
          <w:rFonts w:ascii="Aptos" w:hAnsi="Aptos"/>
        </w:rPr>
        <w:t xml:space="preserve">La idea de emplear indicadores de led se le ocurrió a un empleado de LiSEC experimentado quien, gracias a su intenso contacto con los clientes, se dio cuenta de que un indicador de este tipo no solo aumentaría significativamente la facilidad de uso, sino que también reduciría en gran medida la probabilidad de errores de manejo.</w:t>
      </w:r>
    </w:p>
    <w:p w14:paraId="11BC0AF7" w14:textId="77777777" w:rsidR="00BF6E0C" w:rsidRDefault="00BF6E0C" w:rsidP="00E43839">
      <w:pPr>
        <w:spacing w:line="360" w:lineRule="auto"/>
        <w:jc w:val="both"/>
        <w:rPr>
          <w:rFonts w:ascii="Aptos" w:hAnsi="Aptos"/>
          <w:lang w:val="de-DE"/>
        </w:rPr>
      </w:pPr>
    </w:p>
    <w:p w14:paraId="7E491B6D" w14:textId="77777777" w:rsidR="00BF6E0C" w:rsidRPr="00EE01B0" w:rsidRDefault="00BF6E0C" w:rsidP="00BF6E0C">
      <w:pPr>
        <w:jc w:val="both"/>
        <w:rPr>
          <w:b/>
          <w:bCs/>
          <w:rFonts w:ascii="Aptos" w:hAnsi="Aptos"/>
        </w:rPr>
      </w:pPr>
      <w:r>
        <w:rPr>
          <w:b/>
          <w:rFonts w:ascii="Aptos" w:hAnsi="Aptos"/>
        </w:rPr>
        <w:t xml:space="preserve">En pocas palabras:</w:t>
      </w:r>
      <w:r>
        <w:rPr>
          <w:b/>
          <w:rFonts w:ascii="Aptos" w:hAnsi="Aptos"/>
        </w:rPr>
        <w:t xml:space="preserve"> </w:t>
      </w:r>
      <w:r>
        <w:rPr>
          <w:b/>
          <w:rFonts w:ascii="Aptos" w:hAnsi="Aptos"/>
        </w:rPr>
        <w:t xml:space="preserve">¿cuáles son las 3 ventajas principales de esta variante de máquina?</w:t>
      </w:r>
    </w:p>
    <w:p w14:paraId="7A47D7DF" w14:textId="77777777" w:rsidR="00262AD1" w:rsidRDefault="00290237" w:rsidP="00BF6E0C">
      <w:pPr>
        <w:spacing w:line="360" w:lineRule="auto"/>
        <w:jc w:val="both"/>
        <w:rPr>
          <w:rFonts w:ascii="Aptos" w:hAnsi="Aptos"/>
        </w:rPr>
      </w:pPr>
      <w:r>
        <w:rPr>
          <w:rFonts w:ascii="Aptos" w:hAnsi="Aptos"/>
        </w:rPr>
        <w:t xml:space="preserve">Ewald Schadauer:</w:t>
      </w:r>
    </w:p>
    <w:p w14:paraId="154B214C" w14:textId="75E1AE4D" w:rsidR="00BF6E0C" w:rsidRPr="00262AD1" w:rsidRDefault="008F09C0" w:rsidP="008352AA">
      <w:pPr>
        <w:pStyle w:val="Listenabsatz"/>
        <w:numPr>
          <w:ilvl w:val="0"/>
          <w:numId w:val="24"/>
        </w:numPr>
        <w:spacing w:line="360" w:lineRule="auto"/>
        <w:jc w:val="both"/>
        <w:rPr>
          <w:rFonts w:ascii="Aptos" w:hAnsi="Aptos" w:cs="Arial"/>
        </w:rPr>
      </w:pPr>
      <w:r>
        <w:rPr>
          <w:rFonts w:ascii="Aptos" w:hAnsi="Aptos"/>
        </w:rPr>
        <w:t xml:space="preserve">La máquina rellena los separadores a través de un orificio situado en la parte posterior del marco y, por tanto, es adecuada para el llenado de todos los materiales separadores convencionales.</w:t>
      </w:r>
      <w:r>
        <w:rPr>
          <w:rFonts w:ascii="Aptos" w:hAnsi="Aptos"/>
        </w:rPr>
        <w:t xml:space="preserve"> </w:t>
      </w:r>
    </w:p>
    <w:p w14:paraId="1C32D0D3" w14:textId="73CE23F5" w:rsidR="00262AD1" w:rsidRDefault="007D7A29" w:rsidP="008352AA">
      <w:pPr>
        <w:pStyle w:val="Listenabsatz"/>
        <w:numPr>
          <w:ilvl w:val="0"/>
          <w:numId w:val="24"/>
        </w:numPr>
        <w:spacing w:line="360" w:lineRule="auto"/>
        <w:rPr>
          <w:rFonts w:ascii="Aptos" w:hAnsi="Aptos" w:cs="Arial"/>
        </w:rPr>
      </w:pPr>
      <w:r>
        <w:rPr>
          <w:rFonts w:ascii="Aptos" w:hAnsi="Aptos"/>
        </w:rPr>
        <w:t xml:space="preserve">A través de un modo especial para formas, se puede desactivar uno de los dos cabezales de llenado, lo cual permite también llenar formas sin ángulo recto.</w:t>
      </w:r>
    </w:p>
    <w:p w14:paraId="146F567D" w14:textId="6FD9C21F" w:rsidR="000027DC" w:rsidRPr="00262AD1" w:rsidRDefault="00140831" w:rsidP="008352AA">
      <w:pPr>
        <w:pStyle w:val="Listenabsatz"/>
        <w:numPr>
          <w:ilvl w:val="0"/>
          <w:numId w:val="24"/>
        </w:numPr>
        <w:spacing w:line="360" w:lineRule="auto"/>
        <w:rPr>
          <w:rFonts w:ascii="Aptos" w:hAnsi="Aptos" w:cs="Arial"/>
        </w:rPr>
      </w:pPr>
      <w:r>
        <w:rPr>
          <w:rFonts w:ascii="Aptos" w:hAnsi="Aptos"/>
        </w:rPr>
        <w:t xml:space="preserve">Sin embargo, lo más destacado es el sistema de medición del volumen con el nuevo indicador de nivel de llenado de led.</w:t>
      </w:r>
      <w:r>
        <w:rPr>
          <w:rFonts w:ascii="Aptos" w:hAnsi="Aptos"/>
        </w:rPr>
        <w:t xml:space="preserve"> </w:t>
      </w:r>
      <w:r>
        <w:rPr>
          <w:rFonts w:ascii="Aptos" w:hAnsi="Aptos"/>
        </w:rPr>
        <w:t xml:space="preserve">Este sistema permite al personal de servicio saber de un vistazo cuánto desecante hay en cada uno de los dos lados del marco.</w:t>
      </w:r>
    </w:p>
    <w:p w14:paraId="54F25976" w14:textId="77777777" w:rsidR="00C3750C" w:rsidRDefault="00C3750C" w:rsidP="00C3750C">
      <w:pPr>
        <w:jc w:val="both"/>
        <w:rPr>
          <w:rFonts w:ascii="Aptos" w:hAnsi="Aptos"/>
          <w:b/>
          <w:bCs/>
        </w:rPr>
      </w:pPr>
    </w:p>
    <w:p w14:paraId="64CB5D2A" w14:textId="77777777" w:rsidR="00C3750C" w:rsidRDefault="00C3750C" w:rsidP="00C3750C">
      <w:pPr>
        <w:jc w:val="both"/>
        <w:rPr>
          <w:b/>
          <w:bCs/>
          <w:rFonts w:ascii="Aptos" w:hAnsi="Aptos"/>
        </w:rPr>
      </w:pPr>
      <w:r>
        <w:rPr>
          <w:b/>
          <w:rFonts w:ascii="Aptos" w:hAnsi="Aptos"/>
        </w:rPr>
        <w:t xml:space="preserve">¿A qué tendencias futuras puede darse respuesta con esta máquina?</w:t>
      </w:r>
    </w:p>
    <w:p w14:paraId="3037589C" w14:textId="21550628" w:rsidR="00152B69" w:rsidRDefault="00C3750C" w:rsidP="00E43839">
      <w:pPr>
        <w:spacing w:line="360" w:lineRule="auto"/>
        <w:jc w:val="both"/>
        <w:rPr>
          <w:rFonts w:ascii="Aptos" w:hAnsi="Aptos"/>
        </w:rPr>
      </w:pPr>
      <w:r>
        <w:rPr>
          <w:rFonts w:ascii="Aptos" w:hAnsi="Aptos"/>
        </w:rPr>
        <w:t xml:space="preserve">Ewald Schadauer:</w:t>
      </w:r>
      <w:r>
        <w:rPr>
          <w:rFonts w:ascii="Aptos" w:hAnsi="Aptos"/>
        </w:rPr>
        <w:t xml:space="preserve"> </w:t>
      </w:r>
      <w:r>
        <w:rPr>
          <w:rFonts w:ascii="Aptos" w:hAnsi="Aptos"/>
        </w:rPr>
        <w:t xml:space="preserve">Para poder consolidarse en el mercado de vidrio aislante, mantener una calidad alta de manera consistente es un factor clave, como mencioné antes.</w:t>
      </w:r>
      <w:r>
        <w:rPr>
          <w:rFonts w:ascii="Aptos" w:hAnsi="Aptos"/>
        </w:rPr>
        <w:t xml:space="preserve"> </w:t>
      </w:r>
      <w:r>
        <w:rPr>
          <w:rFonts w:ascii="Aptos" w:hAnsi="Aptos"/>
        </w:rPr>
        <w:t xml:space="preserve">Nuestro sistema detecta los errores de llenado de manera fiable y se los muestra claramente al personal de servicio.</w:t>
      </w:r>
      <w:r>
        <w:rPr>
          <w:rFonts w:ascii="Aptos" w:hAnsi="Aptos"/>
        </w:rPr>
        <w:t xml:space="preserve"> </w:t>
      </w:r>
      <w:r>
        <w:rPr>
          <w:rFonts w:ascii="Aptos" w:hAnsi="Aptos"/>
        </w:rPr>
        <w:t xml:space="preserve">Así pues, el operario tiene la posibilidad de reaccionar en consecuencia.</w:t>
      </w:r>
      <w:r>
        <w:rPr>
          <w:rFonts w:ascii="Aptos" w:hAnsi="Aptos"/>
        </w:rPr>
        <w:t xml:space="preserve"> </w:t>
      </w:r>
      <w:r>
        <w:rPr>
          <w:rFonts w:ascii="Aptos" w:hAnsi="Aptos"/>
        </w:rPr>
        <w:t xml:space="preserve">Con nuestro sistema, no solo aumentamos la facilidad de uso, sino que también minimizamos considerablemente la tasa de errores.</w:t>
      </w:r>
      <w:r>
        <w:rPr>
          <w:rFonts w:ascii="Aptos" w:hAnsi="Aptos"/>
        </w:rPr>
        <w:t xml:space="preserve"> </w:t>
      </w:r>
      <w:r>
        <w:rPr>
          <w:rFonts w:ascii="Aptos" w:hAnsi="Aptos"/>
        </w:rPr>
        <w:t xml:space="preserve">Estos aspectos cobrarán aún más importancia en el futuro, ya que los requisitos de precisión y eficiencia continúan aumentando.</w:t>
      </w:r>
    </w:p>
    <w:p w14:paraId="40BD1212" w14:textId="77777777" w:rsidR="0023261E" w:rsidRDefault="0023261E" w:rsidP="00E43839">
      <w:pPr>
        <w:spacing w:line="360" w:lineRule="auto"/>
        <w:jc w:val="both"/>
        <w:rPr>
          <w:rFonts w:ascii="Aptos" w:hAnsi="Aptos"/>
          <w:lang w:val="de-DE"/>
        </w:rPr>
      </w:pPr>
    </w:p>
    <w:p w14:paraId="16131C17" w14:textId="77777777" w:rsidR="00C6224A" w:rsidRPr="00EE01B0" w:rsidRDefault="00C6224A" w:rsidP="00C6224A">
      <w:pPr>
        <w:jc w:val="both"/>
        <w:rPr>
          <w:b/>
          <w:bCs/>
          <w:rFonts w:ascii="Aptos" w:hAnsi="Aptos"/>
        </w:rPr>
      </w:pPr>
      <w:r>
        <w:rPr>
          <w:b/>
          <w:rFonts w:ascii="Aptos" w:hAnsi="Aptos"/>
        </w:rPr>
        <w:t xml:space="preserve">Cuadro informativo:</w:t>
      </w:r>
    </w:p>
    <w:p w14:paraId="41DEA956" w14:textId="12174A0F" w:rsidR="00C6224A" w:rsidRPr="004C2F24" w:rsidRDefault="007E617A" w:rsidP="004C2F24">
      <w:pPr>
        <w:pStyle w:val="Listenabsatz"/>
        <w:numPr>
          <w:ilvl w:val="0"/>
          <w:numId w:val="23"/>
        </w:numPr>
        <w:spacing w:line="360" w:lineRule="auto"/>
        <w:jc w:val="both"/>
        <w:rPr>
          <w:rFonts w:ascii="Aptos" w:hAnsi="Aptos"/>
        </w:rPr>
      </w:pPr>
      <w:r>
        <w:rPr>
          <w:rFonts w:ascii="Aptos" w:hAnsi="Aptos"/>
        </w:rPr>
        <w:t xml:space="preserve">Procesamiento de todos los materiales separadores convencionales</w:t>
      </w:r>
    </w:p>
    <w:p w14:paraId="4BAADC0D" w14:textId="3A7DEF36" w:rsidR="00FC3058" w:rsidRPr="004C2F24" w:rsidRDefault="00FC3058" w:rsidP="004C2F24">
      <w:pPr>
        <w:pStyle w:val="Listenabsatz"/>
        <w:numPr>
          <w:ilvl w:val="0"/>
          <w:numId w:val="23"/>
        </w:numPr>
        <w:spacing w:line="360" w:lineRule="auto"/>
        <w:jc w:val="both"/>
        <w:rPr>
          <w:rFonts w:ascii="Aptos" w:hAnsi="Aptos"/>
        </w:rPr>
      </w:pPr>
      <w:r>
        <w:rPr>
          <w:rFonts w:ascii="Aptos" w:hAnsi="Aptos"/>
        </w:rPr>
        <w:t xml:space="preserve">Llenado de formas, incluso sin ángulo recto</w:t>
      </w:r>
    </w:p>
    <w:p w14:paraId="000FCE22" w14:textId="05DFA4C2" w:rsidR="00A47F78" w:rsidRPr="004C2F24" w:rsidRDefault="00A47F78" w:rsidP="004C2F24">
      <w:pPr>
        <w:pStyle w:val="Listenabsatz"/>
        <w:numPr>
          <w:ilvl w:val="0"/>
          <w:numId w:val="23"/>
        </w:numPr>
        <w:spacing w:line="360" w:lineRule="auto"/>
        <w:jc w:val="both"/>
        <w:rPr>
          <w:rFonts w:ascii="Aptos" w:hAnsi="Aptos"/>
        </w:rPr>
      </w:pPr>
      <w:r>
        <w:rPr>
          <w:rFonts w:ascii="Aptos" w:hAnsi="Aptos"/>
        </w:rPr>
        <w:t xml:space="preserve">Medición y visualización de la cantidad de desecante llenado para cada lado del marco</w:t>
      </w:r>
    </w:p>
    <w:p w14:paraId="1E826DFF" w14:textId="2619457F" w:rsidR="00D0759B" w:rsidRPr="004C2F24" w:rsidRDefault="00130E41" w:rsidP="004C2F24">
      <w:pPr>
        <w:pStyle w:val="Listenabsatz"/>
        <w:numPr>
          <w:ilvl w:val="0"/>
          <w:numId w:val="23"/>
        </w:numPr>
        <w:spacing w:line="360" w:lineRule="auto"/>
        <w:jc w:val="both"/>
        <w:rPr>
          <w:rFonts w:ascii="Aptos" w:hAnsi="Aptos"/>
        </w:rPr>
      </w:pPr>
      <w:r>
        <w:rPr>
          <w:rFonts w:ascii="Aptos" w:hAnsi="Aptos"/>
        </w:rPr>
        <w:t xml:space="preserve">Reconocimiento fiable y visualización de los errores de llenado</w:t>
      </w:r>
    </w:p>
    <w:p w14:paraId="160C55C5" w14:textId="36EF2C27" w:rsidR="00D0759B" w:rsidRPr="0023261E" w:rsidRDefault="00D0759B" w:rsidP="00E43839">
      <w:pPr>
        <w:pStyle w:val="Listenabsatz"/>
        <w:numPr>
          <w:ilvl w:val="0"/>
          <w:numId w:val="23"/>
        </w:numPr>
        <w:spacing w:line="360" w:lineRule="auto"/>
        <w:jc w:val="both"/>
        <w:rPr>
          <w:rFonts w:ascii="Aptos" w:hAnsi="Aptos"/>
        </w:rPr>
      </w:pPr>
      <w:r>
        <w:rPr>
          <w:rFonts w:ascii="Aptos" w:hAnsi="Aptos"/>
        </w:rPr>
        <w:t xml:space="preserve">Ajuste de la altura de trabajo óptima mediante dispositivo elevador para los cabezales de llenado</w:t>
      </w:r>
    </w:p>
    <w:p w14:paraId="0AF07693" w14:textId="77777777" w:rsidR="00E43839" w:rsidRPr="00EE01B0" w:rsidRDefault="00E43839" w:rsidP="00E43839">
      <w:pPr>
        <w:spacing w:line="360" w:lineRule="auto"/>
        <w:jc w:val="both"/>
        <w:rPr>
          <w:rFonts w:ascii="Aptos" w:hAnsi="Aptos" w:cs="Arial"/>
          <w:b/>
          <w:bCs/>
          <w:sz w:val="28"/>
          <w:szCs w:val="28"/>
        </w:rPr>
      </w:pPr>
    </w:p>
    <w:bookmarkEnd w:id="1"/>
    <w:p w14:paraId="6ADD773B" w14:textId="72D660E8" w:rsidR="001B7B6E" w:rsidRPr="00EE01B0" w:rsidRDefault="00B55A04" w:rsidP="00EE01B0">
      <w:pPr>
        <w:spacing w:after="0" w:line="360" w:lineRule="auto"/>
        <w:jc w:val="both"/>
        <w:textAlignment w:val="baseline"/>
        <w:rPr>
          <w:rFonts w:ascii="Aptos" w:hAnsi="Aptos" w:cs="Arial"/>
        </w:rPr>
      </w:pPr>
      <w:r>
        <w:rPr>
          <w:b/>
          <w:rFonts w:ascii="Aptos" w:hAnsi="Aptos"/>
        </w:rPr>
        <w:t xml:space="preserve">Fotos </w:t>
      </w:r>
      <w:r>
        <w:rPr>
          <w:rFonts w:ascii="Aptos" w:hAnsi="Aptos"/>
        </w:rPr>
        <w:t xml:space="preserve">© LiSEC</w:t>
      </w:r>
    </w:p>
    <w:p w14:paraId="222947C3" w14:textId="77777777" w:rsidR="00805E67" w:rsidRPr="00EE01B0" w:rsidRDefault="00805E67" w:rsidP="00EE01B0">
      <w:pPr>
        <w:widowControl w:val="0"/>
        <w:spacing w:after="0" w:line="240" w:lineRule="auto"/>
        <w:jc w:val="both"/>
        <w:rPr>
          <w:rFonts w:ascii="Aptos" w:hAnsi="Aptos"/>
          <w:b/>
          <w:sz w:val="20"/>
        </w:rPr>
      </w:pPr>
    </w:p>
    <w:p w14:paraId="4A40077D" w14:textId="6A6AF5C9" w:rsidR="00CD650F" w:rsidRDefault="00CD650F" w:rsidP="00EE01B0">
      <w:pPr>
        <w:widowControl w:val="0"/>
        <w:spacing w:after="0" w:line="240" w:lineRule="auto"/>
        <w:jc w:val="both"/>
        <w:rPr>
          <w:rFonts w:ascii="Aptos" w:hAnsi="Aptos"/>
          <w:b/>
          <w:sz w:val="20"/>
        </w:rPr>
      </w:pPr>
    </w:p>
    <w:p w14:paraId="2E11FECA" w14:textId="77777777" w:rsidR="008544DD" w:rsidRDefault="008544DD" w:rsidP="00EE01B0">
      <w:pPr>
        <w:widowControl w:val="0"/>
        <w:spacing w:after="0" w:line="240" w:lineRule="auto"/>
        <w:jc w:val="both"/>
        <w:rPr>
          <w:rFonts w:ascii="Aptos" w:hAnsi="Aptos"/>
          <w:b/>
          <w:sz w:val="20"/>
        </w:rPr>
      </w:pPr>
    </w:p>
    <w:p w14:paraId="55622000" w14:textId="1B78C8AB" w:rsidR="008544DD" w:rsidRPr="00EE01B0" w:rsidRDefault="008544DD" w:rsidP="00EE01B0">
      <w:pPr>
        <w:widowControl w:val="0"/>
        <w:spacing w:after="0" w:line="240" w:lineRule="auto"/>
        <w:jc w:val="both"/>
        <w:rPr>
          <w:b/>
          <w:sz w:val="20"/>
          <w:rFonts w:ascii="Aptos" w:hAnsi="Aptos"/>
        </w:rPr>
      </w:pPr>
      <w:r>
        <w:rPr>
          <w:b/>
          <w:sz w:val="20"/>
          <w:rFonts w:ascii="Aptos" w:hAnsi="Aptos"/>
        </w:rPr>
        <w:drawing>
          <wp:inline distT="0" distB="0" distL="0" distR="0" wp14:anchorId="1A342493" wp14:editId="42D5B475">
            <wp:extent cx="5762625" cy="3390900"/>
            <wp:effectExtent l="0" t="0" r="9525" b="0"/>
            <wp:docPr id="504669995"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2625" cy="3390900"/>
                    </a:xfrm>
                    <a:prstGeom prst="rect">
                      <a:avLst/>
                    </a:prstGeom>
                    <a:noFill/>
                    <a:ln>
                      <a:noFill/>
                    </a:ln>
                  </pic:spPr>
                </pic:pic>
              </a:graphicData>
            </a:graphic>
          </wp:inline>
        </w:drawing>
      </w:r>
    </w:p>
    <w:p w14:paraId="09B38580" w14:textId="77777777" w:rsidR="00CD650F" w:rsidRDefault="00CD650F" w:rsidP="00EE01B0">
      <w:pPr>
        <w:widowControl w:val="0"/>
        <w:spacing w:after="0" w:line="240" w:lineRule="auto"/>
        <w:jc w:val="both"/>
        <w:rPr>
          <w:rFonts w:ascii="Aptos" w:hAnsi="Aptos"/>
          <w:b/>
          <w:sz w:val="20"/>
        </w:rPr>
      </w:pPr>
    </w:p>
    <w:p w14:paraId="0E4BE951" w14:textId="77777777" w:rsidR="008544DD" w:rsidRDefault="008544DD" w:rsidP="00EE01B0">
      <w:pPr>
        <w:widowControl w:val="0"/>
        <w:spacing w:after="0" w:line="240" w:lineRule="auto"/>
        <w:jc w:val="both"/>
        <w:rPr>
          <w:rFonts w:ascii="Aptos" w:hAnsi="Aptos"/>
          <w:b/>
          <w:sz w:val="20"/>
        </w:rPr>
      </w:pPr>
    </w:p>
    <w:p w14:paraId="412D40D8" w14:textId="77777777" w:rsidR="008544DD" w:rsidRDefault="008544DD" w:rsidP="00EE01B0">
      <w:pPr>
        <w:widowControl w:val="0"/>
        <w:spacing w:after="0" w:line="240" w:lineRule="auto"/>
        <w:jc w:val="both"/>
        <w:rPr>
          <w:rFonts w:ascii="Aptos" w:hAnsi="Aptos"/>
          <w:b/>
          <w:sz w:val="20"/>
        </w:rPr>
      </w:pPr>
    </w:p>
    <w:p w14:paraId="20461295" w14:textId="11428D23" w:rsidR="008544DD" w:rsidRDefault="008544DD" w:rsidP="00EE01B0">
      <w:pPr>
        <w:widowControl w:val="0"/>
        <w:spacing w:after="0" w:line="240" w:lineRule="auto"/>
        <w:jc w:val="both"/>
        <w:rPr>
          <w:b/>
          <w:sz w:val="20"/>
          <w:rFonts w:ascii="Aptos" w:hAnsi="Aptos"/>
        </w:rPr>
      </w:pPr>
      <w:r>
        <w:rPr>
          <w:b/>
          <w:sz w:val="20"/>
          <w:rFonts w:ascii="Aptos" w:hAnsi="Aptos"/>
        </w:rPr>
        <w:drawing>
          <wp:inline distT="0" distB="0" distL="0" distR="0" wp14:anchorId="3AF38B3E" wp14:editId="0F98246A">
            <wp:extent cx="5715000" cy="3810000"/>
            <wp:effectExtent l="0" t="0" r="0" b="0"/>
            <wp:docPr id="1201859784"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15000" cy="3810000"/>
                    </a:xfrm>
                    <a:prstGeom prst="rect">
                      <a:avLst/>
                    </a:prstGeom>
                    <a:noFill/>
                    <a:ln>
                      <a:noFill/>
                    </a:ln>
                  </pic:spPr>
                </pic:pic>
              </a:graphicData>
            </a:graphic>
          </wp:inline>
        </w:drawing>
      </w:r>
    </w:p>
    <w:p w14:paraId="073B2DC0" w14:textId="77777777" w:rsidR="008544DD" w:rsidRDefault="008544DD" w:rsidP="00EE01B0">
      <w:pPr>
        <w:widowControl w:val="0"/>
        <w:spacing w:after="0" w:line="240" w:lineRule="auto"/>
        <w:jc w:val="both"/>
        <w:rPr>
          <w:rFonts w:ascii="Aptos" w:hAnsi="Aptos"/>
          <w:b/>
          <w:sz w:val="20"/>
        </w:rPr>
      </w:pPr>
    </w:p>
    <w:p w14:paraId="0B10F44A" w14:textId="77777777" w:rsidR="008544DD" w:rsidRDefault="008544DD" w:rsidP="00EE01B0">
      <w:pPr>
        <w:widowControl w:val="0"/>
        <w:spacing w:after="0" w:line="240" w:lineRule="auto"/>
        <w:jc w:val="both"/>
        <w:rPr>
          <w:rFonts w:ascii="Aptos" w:hAnsi="Aptos"/>
          <w:b/>
          <w:sz w:val="20"/>
        </w:rPr>
      </w:pPr>
    </w:p>
    <w:p w14:paraId="3E6A6BD9" w14:textId="77777777" w:rsidR="008544DD" w:rsidRDefault="008544DD" w:rsidP="00EE01B0">
      <w:pPr>
        <w:widowControl w:val="0"/>
        <w:spacing w:after="0" w:line="240" w:lineRule="auto"/>
        <w:jc w:val="both"/>
        <w:rPr>
          <w:rFonts w:ascii="Aptos" w:hAnsi="Aptos"/>
          <w:b/>
          <w:sz w:val="20"/>
        </w:rPr>
      </w:pPr>
    </w:p>
    <w:p w14:paraId="1E6D7DCC" w14:textId="77777777" w:rsidR="008544DD" w:rsidRDefault="008544DD" w:rsidP="00EE01B0">
      <w:pPr>
        <w:widowControl w:val="0"/>
        <w:spacing w:after="0" w:line="240" w:lineRule="auto"/>
        <w:jc w:val="both"/>
        <w:rPr>
          <w:rFonts w:ascii="Aptos" w:hAnsi="Aptos"/>
          <w:b/>
          <w:sz w:val="20"/>
        </w:rPr>
      </w:pPr>
    </w:p>
    <w:p w14:paraId="6378F53B" w14:textId="77777777" w:rsidR="008544DD" w:rsidRDefault="008544DD" w:rsidP="00EE01B0">
      <w:pPr>
        <w:widowControl w:val="0"/>
        <w:spacing w:after="0" w:line="240" w:lineRule="auto"/>
        <w:jc w:val="both"/>
        <w:rPr>
          <w:rFonts w:ascii="Aptos" w:hAnsi="Aptos"/>
          <w:b/>
          <w:sz w:val="20"/>
        </w:rPr>
      </w:pPr>
    </w:p>
    <w:p w14:paraId="5D8228CE" w14:textId="77777777" w:rsidR="008544DD" w:rsidRDefault="008544DD" w:rsidP="00EE01B0">
      <w:pPr>
        <w:widowControl w:val="0"/>
        <w:spacing w:after="0" w:line="240" w:lineRule="auto"/>
        <w:jc w:val="both"/>
        <w:rPr>
          <w:rFonts w:ascii="Aptos" w:hAnsi="Aptos"/>
          <w:b/>
          <w:sz w:val="20"/>
        </w:rPr>
      </w:pPr>
    </w:p>
    <w:p w14:paraId="14C878B9" w14:textId="3264BBB7" w:rsidR="008544DD" w:rsidRDefault="008544DD" w:rsidP="00EE01B0">
      <w:pPr>
        <w:widowControl w:val="0"/>
        <w:spacing w:after="0" w:line="240" w:lineRule="auto"/>
        <w:jc w:val="both"/>
        <w:rPr>
          <w:b/>
          <w:sz w:val="20"/>
          <w:rFonts w:ascii="Aptos" w:hAnsi="Aptos"/>
        </w:rPr>
      </w:pPr>
      <w:r>
        <w:rPr>
          <w:b/>
          <w:sz w:val="20"/>
          <w:rFonts w:ascii="Aptos" w:hAnsi="Aptos"/>
        </w:rPr>
        <w:drawing>
          <wp:inline distT="0" distB="0" distL="0" distR="0" wp14:anchorId="6ADD48C4" wp14:editId="7658F263">
            <wp:extent cx="3400425" cy="5097827"/>
            <wp:effectExtent l="0" t="0" r="0" b="7620"/>
            <wp:docPr id="1150586079"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403048" cy="5101759"/>
                    </a:xfrm>
                    <a:prstGeom prst="rect">
                      <a:avLst/>
                    </a:prstGeom>
                    <a:noFill/>
                    <a:ln>
                      <a:noFill/>
                    </a:ln>
                  </pic:spPr>
                </pic:pic>
              </a:graphicData>
            </a:graphic>
          </wp:inline>
        </w:drawing>
      </w:r>
    </w:p>
    <w:p w14:paraId="54ACE084" w14:textId="09B9C37B" w:rsidR="008544DD" w:rsidRDefault="008544DD" w:rsidP="00EE01B0">
      <w:pPr>
        <w:widowControl w:val="0"/>
        <w:spacing w:after="0" w:line="240" w:lineRule="auto"/>
        <w:jc w:val="both"/>
        <w:rPr>
          <w:b/>
          <w:sz w:val="20"/>
          <w:rFonts w:ascii="Aptos" w:hAnsi="Aptos"/>
        </w:rPr>
      </w:pPr>
      <w:r>
        <w:rPr>
          <w:b/>
          <w:sz w:val="20"/>
          <w:rFonts w:ascii="Aptos" w:hAnsi="Aptos"/>
        </w:rPr>
        <w:drawing>
          <wp:inline distT="0" distB="0" distL="0" distR="0" wp14:anchorId="07D90CFA" wp14:editId="5C8F8A4E">
            <wp:extent cx="5715000" cy="3810000"/>
            <wp:effectExtent l="0" t="0" r="0" b="0"/>
            <wp:docPr id="2080844581"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15000" cy="3810000"/>
                    </a:xfrm>
                    <a:prstGeom prst="rect">
                      <a:avLst/>
                    </a:prstGeom>
                    <a:noFill/>
                    <a:ln>
                      <a:noFill/>
                    </a:ln>
                  </pic:spPr>
                </pic:pic>
              </a:graphicData>
            </a:graphic>
          </wp:inline>
        </w:drawing>
      </w:r>
    </w:p>
    <w:p w14:paraId="5AD79933" w14:textId="77777777" w:rsidR="008544DD" w:rsidRDefault="008544DD" w:rsidP="00EE01B0">
      <w:pPr>
        <w:widowControl w:val="0"/>
        <w:spacing w:after="0" w:line="240" w:lineRule="auto"/>
        <w:jc w:val="both"/>
        <w:rPr>
          <w:rFonts w:ascii="Aptos" w:hAnsi="Aptos"/>
          <w:b/>
          <w:sz w:val="20"/>
        </w:rPr>
      </w:pPr>
    </w:p>
    <w:p w14:paraId="26B59E32" w14:textId="1920B6FD" w:rsidR="008544DD" w:rsidRPr="00EE01B0" w:rsidRDefault="008544DD" w:rsidP="00EE01B0">
      <w:pPr>
        <w:widowControl w:val="0"/>
        <w:spacing w:after="0" w:line="240" w:lineRule="auto"/>
        <w:jc w:val="both"/>
        <w:rPr>
          <w:b/>
          <w:sz w:val="20"/>
          <w:rFonts w:ascii="Aptos" w:hAnsi="Aptos"/>
        </w:rPr>
      </w:pPr>
      <w:r>
        <w:rPr>
          <w:b/>
          <w:sz w:val="20"/>
          <w:rFonts w:ascii="Aptos" w:hAnsi="Aptos"/>
        </w:rPr>
        <w:drawing>
          <wp:inline distT="0" distB="0" distL="0" distR="0" wp14:anchorId="48B686A7" wp14:editId="3F0E0D4A">
            <wp:extent cx="5715000" cy="3810000"/>
            <wp:effectExtent l="0" t="0" r="0" b="0"/>
            <wp:docPr id="746047704"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15000" cy="3810000"/>
                    </a:xfrm>
                    <a:prstGeom prst="rect">
                      <a:avLst/>
                    </a:prstGeom>
                    <a:noFill/>
                    <a:ln>
                      <a:noFill/>
                    </a:ln>
                  </pic:spPr>
                </pic:pic>
              </a:graphicData>
            </a:graphic>
          </wp:inline>
        </w:drawing>
      </w:r>
    </w:p>
    <w:p w14:paraId="3B5065A3" w14:textId="77777777" w:rsidR="00726E08" w:rsidRPr="00EE01B0" w:rsidRDefault="00726E08" w:rsidP="00EE01B0">
      <w:pPr>
        <w:widowControl w:val="0"/>
        <w:spacing w:after="0" w:line="240" w:lineRule="auto"/>
        <w:jc w:val="both"/>
        <w:rPr>
          <w:b/>
          <w:sz w:val="20"/>
          <w:szCs w:val="20"/>
          <w:rFonts w:ascii="Aptos" w:hAnsi="Aptos" w:cs="Arial"/>
        </w:rPr>
      </w:pPr>
      <w:r>
        <w:rPr>
          <w:b/>
          <w:sz w:val="20"/>
          <w:rFonts w:ascii="Aptos" w:hAnsi="Aptos"/>
        </w:rPr>
        <w:t xml:space="preserve">Acerca de LiSEC</w:t>
      </w:r>
    </w:p>
    <w:p w14:paraId="1657F103" w14:textId="77777777" w:rsidR="00726E08" w:rsidRPr="00EE01B0" w:rsidRDefault="00726E08" w:rsidP="00EE01B0">
      <w:pPr>
        <w:widowControl w:val="0"/>
        <w:spacing w:after="0" w:line="240" w:lineRule="auto"/>
        <w:jc w:val="both"/>
        <w:rPr>
          <w:sz w:val="20"/>
          <w:szCs w:val="20"/>
          <w:rFonts w:ascii="Aptos" w:hAnsi="Aptos" w:cs="Arial"/>
        </w:rPr>
      </w:pPr>
      <w:bookmarkStart w:id="2" w:name="_Hlk97719094"/>
      <w:r>
        <w:rPr>
          <w:sz w:val="20"/>
          <w:rFonts w:ascii="Aptos" w:hAnsi="Aptos"/>
        </w:rPr>
        <w:t xml:space="preserve">LiSEC, con sede central en Seitenstetten/Amstetten, es un grupo de empresas con presencia global que desde hace más de 60 años ofrece soluciones individuales y completas en el área del procesamiento y el acabado del vidrio plano.</w:t>
      </w:r>
      <w:r>
        <w:rPr>
          <w:sz w:val="20"/>
          <w:rFonts w:ascii="Aptos" w:hAnsi="Aptos"/>
        </w:rPr>
        <w:t xml:space="preserve"> </w:t>
      </w:r>
      <w:r>
        <w:rPr>
          <w:sz w:val="20"/>
          <w:rFonts w:ascii="Aptos" w:hAnsi="Aptos"/>
        </w:rPr>
        <w:t xml:space="preserve">Entre sus actividades empresariales se incluye el desarrollo de maquinaria, soluciones de automatización y servicios.</w:t>
      </w:r>
      <w:r>
        <w:rPr>
          <w:sz w:val="20"/>
          <w:rFonts w:ascii="Aptos" w:hAnsi="Aptos"/>
        </w:rPr>
        <w:t xml:space="preserve"> </w:t>
      </w:r>
      <w:r>
        <w:rPr>
          <w:sz w:val="20"/>
          <w:rFonts w:ascii="Aptos" w:hAnsi="Aptos"/>
        </w:rPr>
        <w:t xml:space="preserve">En 2023, el Grupo alcanzó, con unos 1300 empleados y aprox. 20 sedes, un porcentaje de exportación por encima del 95 %, y generó un volumen de ventas cercano a los 300 millones de euros.</w:t>
      </w:r>
      <w:r>
        <w:rPr>
          <w:sz w:val="20"/>
          <w:rFonts w:ascii="Aptos" w:hAnsi="Aptos"/>
        </w:rPr>
        <w:t xml:space="preserve"> </w:t>
      </w:r>
      <w:r>
        <w:rPr>
          <w:sz w:val="20"/>
          <w:rFonts w:ascii="Aptos" w:hAnsi="Aptos"/>
        </w:rPr>
        <w:t xml:space="preserve">LiSEC desarrolla y fabrica sistemas de corte y clasificación de vidrio, componentes sueltos y líneas de producción completas para la fabricación de vidrio aislante y vidrio laminado, así como máquinas para el procesamiento de bordes e instalaciones de endurecimiento.</w:t>
      </w:r>
      <w:r>
        <w:rPr>
          <w:sz w:val="20"/>
          <w:rFonts w:ascii="Aptos" w:hAnsi="Aptos"/>
        </w:rPr>
        <w:t xml:space="preserve"> </w:t>
      </w:r>
      <w:r>
        <w:rPr>
          <w:sz w:val="20"/>
          <w:rFonts w:ascii="Aptos" w:hAnsi="Aptos"/>
        </w:rPr>
        <w:t xml:space="preserve">En virtud de su fiable tecnología y sus soluciones de automatización inteligentes, LiSEC establece las normas en términos de calidad y tecnología, y contribuye de manera considerable al éxito de sus clientes.</w:t>
      </w:r>
    </w:p>
    <w:bookmarkEnd w:id="2"/>
    <w:p w14:paraId="46C5CEEA" w14:textId="77777777" w:rsidR="00726E08" w:rsidRPr="00EE01B0" w:rsidRDefault="00726E08" w:rsidP="00EE01B0">
      <w:pPr>
        <w:spacing w:after="0" w:line="240" w:lineRule="auto"/>
        <w:jc w:val="both"/>
        <w:rPr>
          <w:rFonts w:ascii="Aptos" w:hAnsi="Aptos" w:cs="Arial"/>
          <w:sz w:val="20"/>
          <w:szCs w:val="20"/>
        </w:rPr>
      </w:pPr>
    </w:p>
    <w:p w14:paraId="2D9FC425" w14:textId="3512E6A9" w:rsidR="00726E08" w:rsidRPr="00EE01B0" w:rsidRDefault="00726E08" w:rsidP="00EE01B0">
      <w:pPr>
        <w:widowControl w:val="0"/>
        <w:autoSpaceDE w:val="0"/>
        <w:autoSpaceDN w:val="0"/>
        <w:adjustRightInd w:val="0"/>
        <w:spacing w:after="0" w:line="240" w:lineRule="auto"/>
        <w:ind w:right="-2126"/>
        <w:rPr>
          <w:sz w:val="20"/>
          <w:szCs w:val="20"/>
          <w:rFonts w:ascii="Aptos" w:hAnsi="Aptos" w:cs="Arial"/>
        </w:rPr>
      </w:pPr>
      <w:r>
        <w:rPr>
          <w:sz w:val="20"/>
          <w:color w:val="000000"/>
          <w:b/>
          <w:rFonts w:ascii="Aptos" w:hAnsi="Aptos"/>
        </w:rPr>
        <w:t xml:space="preserve">Más información:</w:t>
      </w:r>
      <w:r>
        <w:rPr>
          <w:sz w:val="20"/>
          <w:color w:val="000000"/>
          <w:rFonts w:ascii="Aptos" w:hAnsi="Aptos"/>
        </w:rPr>
        <w:br/>
      </w:r>
      <w:r>
        <w:rPr>
          <w:sz w:val="20"/>
          <w:rFonts w:ascii="Aptos" w:hAnsi="Aptos"/>
        </w:rPr>
        <w:t xml:space="preserve">Claudia GUSCHLBAUER</w:t>
      </w:r>
    </w:p>
    <w:p w14:paraId="653490D0" w14:textId="77777777" w:rsidR="00726E08" w:rsidRPr="00EE01B0" w:rsidRDefault="00726E08" w:rsidP="00EE01B0">
      <w:pPr>
        <w:widowControl w:val="0"/>
        <w:autoSpaceDE w:val="0"/>
        <w:autoSpaceDN w:val="0"/>
        <w:adjustRightInd w:val="0"/>
        <w:spacing w:after="0" w:line="240" w:lineRule="auto"/>
        <w:ind w:right="-2126"/>
        <w:rPr>
          <w:sz w:val="20"/>
          <w:szCs w:val="20"/>
          <w:rFonts w:ascii="Aptos" w:hAnsi="Aptos" w:cs="Arial"/>
        </w:rPr>
      </w:pPr>
      <w:r>
        <w:rPr>
          <w:sz w:val="20"/>
          <w:rFonts w:ascii="Aptos" w:hAnsi="Aptos"/>
        </w:rPr>
        <w:t xml:space="preserve">Directora de Marketing y Comunicación empresarial</w:t>
      </w:r>
    </w:p>
    <w:p w14:paraId="2CA45F72" w14:textId="77777777" w:rsidR="00726E08" w:rsidRPr="00EE01B0" w:rsidRDefault="00726E08" w:rsidP="00EE01B0">
      <w:pPr>
        <w:widowControl w:val="0"/>
        <w:autoSpaceDE w:val="0"/>
        <w:autoSpaceDN w:val="0"/>
        <w:adjustRightInd w:val="0"/>
        <w:spacing w:after="0" w:line="240" w:lineRule="auto"/>
        <w:ind w:right="-2126"/>
        <w:rPr>
          <w:rFonts w:ascii="Aptos" w:hAnsi="Aptos" w:cs="Arial"/>
          <w:sz w:val="20"/>
          <w:szCs w:val="20"/>
        </w:rPr>
      </w:pPr>
    </w:p>
    <w:p w14:paraId="38EE50C3" w14:textId="77777777" w:rsidR="00726E08" w:rsidRPr="00EE01B0" w:rsidRDefault="00726E08" w:rsidP="00EE01B0">
      <w:pPr>
        <w:spacing w:after="0" w:line="240" w:lineRule="auto"/>
        <w:rPr>
          <w:rFonts w:ascii="Aptos" w:hAnsi="Aptos" w:cs="Arial"/>
        </w:rPr>
      </w:pPr>
      <w:r>
        <w:rPr>
          <w:sz w:val="20"/>
          <w:rFonts w:ascii="Aptos" w:hAnsi="Aptos"/>
        </w:rPr>
        <w:t xml:space="preserve">LiSEC Austria GmbH</w:t>
      </w:r>
      <w:r>
        <w:rPr>
          <w:sz w:val="20"/>
          <w:rFonts w:ascii="Aptos" w:hAnsi="Aptos"/>
        </w:rPr>
        <w:br/>
      </w:r>
      <w:r>
        <w:rPr>
          <w:sz w:val="20"/>
          <w:rFonts w:ascii="Aptos" w:hAnsi="Aptos"/>
        </w:rPr>
        <w:t xml:space="preserve">Peter-Lisec-Str. 1 – 3353 Seitenstetten, Austria</w:t>
      </w:r>
      <w:r>
        <w:rPr>
          <w:sz w:val="20"/>
          <w:rFonts w:ascii="Aptos" w:hAnsi="Aptos"/>
        </w:rPr>
        <w:br/>
      </w:r>
      <w:r>
        <w:rPr>
          <w:sz w:val="20"/>
          <w:rFonts w:ascii="Aptos" w:hAnsi="Aptos"/>
        </w:rPr>
        <w:t xml:space="preserve">Tel.:</w:t>
      </w:r>
      <w:r>
        <w:rPr>
          <w:sz w:val="20"/>
          <w:rFonts w:ascii="Aptos" w:hAnsi="Aptos"/>
        </w:rPr>
        <w:t xml:space="preserve"> </w:t>
      </w:r>
      <w:r>
        <w:rPr>
          <w:sz w:val="20"/>
          <w:rFonts w:ascii="Aptos" w:hAnsi="Aptos"/>
        </w:rPr>
        <w:t xml:space="preserve">+43 7477 405-1115</w:t>
      </w:r>
      <w:r>
        <w:rPr>
          <w:sz w:val="20"/>
          <w:rFonts w:ascii="Aptos" w:hAnsi="Aptos"/>
        </w:rPr>
        <w:br/>
      </w:r>
      <w:r>
        <w:rPr>
          <w:sz w:val="20"/>
          <w:rFonts w:ascii="Aptos" w:hAnsi="Aptos"/>
        </w:rPr>
        <w:t xml:space="preserve">Móvil:</w:t>
      </w:r>
      <w:r>
        <w:rPr>
          <w:sz w:val="20"/>
          <w:rFonts w:ascii="Aptos" w:hAnsi="Aptos"/>
        </w:rPr>
        <w:t xml:space="preserve"> </w:t>
      </w:r>
      <w:r>
        <w:rPr>
          <w:sz w:val="20"/>
          <w:rFonts w:ascii="Aptos" w:hAnsi="Aptos"/>
        </w:rPr>
        <w:t xml:space="preserve">+43 660 871 58 03</w:t>
      </w:r>
      <w:r>
        <w:rPr>
          <w:sz w:val="20"/>
          <w:rFonts w:ascii="Aptos" w:hAnsi="Aptos"/>
        </w:rPr>
        <w:br/>
      </w:r>
      <w:r>
        <w:rPr>
          <w:sz w:val="20"/>
          <w:rFonts w:ascii="Aptos" w:hAnsi="Aptos"/>
        </w:rPr>
        <w:t xml:space="preserve">Correo electrónico: </w:t>
      </w:r>
      <w:hyperlink r:id="rId13" w:history="1">
        <w:r>
          <w:rPr>
            <w:rStyle w:val="Hyperlink"/>
            <w:sz w:val="20"/>
            <w:rFonts w:ascii="Aptos" w:hAnsi="Aptos"/>
          </w:rPr>
          <w:t xml:space="preserve">claudia.guschlbauer@lisec.com</w:t>
        </w:r>
      </w:hyperlink>
      <w:r>
        <w:rPr>
          <w:sz w:val="20"/>
          <w:rFonts w:ascii="Aptos" w:hAnsi="Aptos"/>
        </w:rPr>
        <w:t xml:space="preserve"> – </w:t>
      </w:r>
      <w:hyperlink r:id="rId14" w:history="1">
        <w:r>
          <w:rPr>
            <w:rStyle w:val="Hyperlink"/>
            <w:sz w:val="20"/>
            <w:rFonts w:ascii="Aptos" w:hAnsi="Aptos"/>
          </w:rPr>
          <w:t xml:space="preserve">www.lisec.com</w:t>
        </w:r>
      </w:hyperlink>
    </w:p>
    <w:p w14:paraId="299D1318" w14:textId="77777777" w:rsidR="00726E08" w:rsidRPr="00EE01B0" w:rsidRDefault="00726E08" w:rsidP="00EE01B0">
      <w:pPr>
        <w:widowControl w:val="0"/>
        <w:spacing w:after="0" w:line="324" w:lineRule="auto"/>
        <w:jc w:val="both"/>
        <w:rPr>
          <w:rFonts w:ascii="Aptos" w:hAnsi="Aptos" w:cs="Arial"/>
        </w:rPr>
      </w:pPr>
    </w:p>
    <w:p w14:paraId="1825A809" w14:textId="4215043D" w:rsidR="00D013F9" w:rsidRPr="00EE01B0" w:rsidRDefault="00D013F9" w:rsidP="00EE01B0">
      <w:pPr>
        <w:widowControl w:val="0"/>
        <w:spacing w:after="0" w:line="240" w:lineRule="auto"/>
        <w:jc w:val="both"/>
        <w:rPr>
          <w:rFonts w:ascii="Aptos" w:hAnsi="Aptos" w:cs="Arial"/>
        </w:rPr>
      </w:pPr>
    </w:p>
    <w:sectPr w:rsidR="00D013F9" w:rsidRPr="00EE01B0">
      <w:headerReference w:type="default" r:id="rId15"/>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0A977B" w14:textId="77777777" w:rsidR="005F7388" w:rsidRDefault="005F7388" w:rsidP="00461B34">
      <w:pPr>
        <w:spacing w:after="0" w:line="240" w:lineRule="auto"/>
      </w:pPr>
      <w:r>
        <w:separator/>
      </w:r>
    </w:p>
  </w:endnote>
  <w:endnote w:type="continuationSeparator" w:id="0">
    <w:p w14:paraId="7C91740A" w14:textId="77777777" w:rsidR="005F7388" w:rsidRDefault="005F7388" w:rsidP="00461B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Corporate A Pro">
    <w:panose1 w:val="00000500000000000000"/>
    <w:charset w:val="00"/>
    <w:family w:val="modern"/>
    <w:notTrueType/>
    <w:pitch w:val="variable"/>
    <w:sig w:usb0="20000287" w:usb1="00000001" w:usb2="00000000" w:usb3="00000000" w:csb0="0000019F" w:csb1="00000000"/>
  </w:font>
  <w:font w:name="Aptos">
    <w:charset w:val="00"/>
    <w:family w:val="swiss"/>
    <w:pitch w:val="variable"/>
    <w:sig w:usb0="20000287" w:usb1="00000003"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Roboto">
    <w:panose1 w:val="02000000000000000000"/>
    <w:charset w:val="00"/>
    <w:family w:val="auto"/>
    <w:pitch w:val="variable"/>
    <w:sig w:usb0="E0000AFF" w:usb1="5000217F" w:usb2="00000021" w:usb3="00000000" w:csb0="0000019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6C2FBDC" w14:textId="77777777" w:rsidR="005F7388" w:rsidRDefault="005F7388" w:rsidP="00461B34">
      <w:pPr>
        <w:spacing w:after="0" w:line="240" w:lineRule="auto"/>
      </w:pPr>
      <w:r>
        <w:separator/>
      </w:r>
    </w:p>
  </w:footnote>
  <w:footnote w:type="continuationSeparator" w:id="0">
    <w:p w14:paraId="32C761A5" w14:textId="77777777" w:rsidR="005F7388" w:rsidRDefault="005F7388" w:rsidP="00461B3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936432" w14:textId="77777777" w:rsidR="006932A4" w:rsidRPr="001B34E2" w:rsidRDefault="006932A4" w:rsidP="006932A4">
    <w:pPr>
      <w:pStyle w:val="Kopfzeile"/>
      <w:rPr>
        <w:rFonts w:ascii="Roboto" w:hAnsi="Roboto"/>
        <w:b/>
        <w:sz w:val="17"/>
        <w:szCs w:val="17"/>
      </w:rPr>
    </w:pPr>
  </w:p>
  <w:p w14:paraId="6177C57A" w14:textId="77777777" w:rsidR="006932A4" w:rsidRPr="001B34E2" w:rsidRDefault="006932A4" w:rsidP="006932A4">
    <w:pPr>
      <w:pStyle w:val="Kopfzeile"/>
      <w:rPr>
        <w:rFonts w:ascii="Roboto" w:hAnsi="Roboto"/>
        <w:b/>
        <w:sz w:val="17"/>
        <w:szCs w:val="17"/>
      </w:rPr>
    </w:pPr>
  </w:p>
  <w:p w14:paraId="4ADFC824" w14:textId="77777777" w:rsidR="006932A4" w:rsidRPr="001B34E2" w:rsidRDefault="006932A4" w:rsidP="006932A4">
    <w:pPr>
      <w:pStyle w:val="Kopfzeile"/>
      <w:rPr>
        <w:rFonts w:ascii="Roboto" w:hAnsi="Roboto"/>
        <w:b/>
        <w:sz w:val="16"/>
        <w:szCs w:val="16"/>
      </w:rPr>
    </w:pPr>
  </w:p>
  <w:p w14:paraId="060DD95C" w14:textId="77777777" w:rsidR="006932A4" w:rsidRPr="001B34E2" w:rsidRDefault="006932A4" w:rsidP="006932A4">
    <w:pPr>
      <w:pStyle w:val="Kopfzeile"/>
      <w:rPr>
        <w:rFonts w:ascii="Roboto" w:hAnsi="Roboto"/>
        <w:b/>
      </w:rPr>
    </w:pPr>
  </w:p>
  <w:p w14:paraId="5C584E73" w14:textId="77777777" w:rsidR="006932A4" w:rsidRPr="001B34E2" w:rsidRDefault="006932A4" w:rsidP="006932A4">
    <w:pPr>
      <w:pStyle w:val="Kopfzeile"/>
      <w:rPr>
        <w:rFonts w:ascii="Roboto" w:hAnsi="Roboto"/>
        <w:b/>
      </w:rPr>
    </w:pPr>
  </w:p>
  <w:p w14:paraId="5830927B" w14:textId="031C923F" w:rsidR="00911215" w:rsidRPr="001B34E2" w:rsidRDefault="00911215" w:rsidP="00911215">
    <w:pPr>
      <w:pStyle w:val="Kopfzeile"/>
      <w:rPr>
        <w:b/>
        <w:rFonts w:ascii="Roboto" w:hAnsi="Roboto" w:cs="Arial"/>
      </w:rPr>
    </w:pPr>
    <w:bookmarkStart w:id="3" w:name="_Hlk145570763"/>
    <w:r>
      <w:rPr>
        <w:b/>
        <w:rFonts w:ascii="Roboto" w:hAnsi="Roboto"/>
      </w:rPr>
      <w:drawing>
        <wp:anchor distT="0" distB="0" distL="114300" distR="114300" simplePos="0" relativeHeight="251659264" behindDoc="1" locked="0" layoutInCell="1" allowOverlap="1" wp14:anchorId="5A7050A6" wp14:editId="21D2D396">
          <wp:simplePos x="0" y="0"/>
          <wp:positionH relativeFrom="column">
            <wp:posOffset>4824730</wp:posOffset>
          </wp:positionH>
          <wp:positionV relativeFrom="page">
            <wp:posOffset>867410</wp:posOffset>
          </wp:positionV>
          <wp:extent cx="1438275" cy="400050"/>
          <wp:effectExtent l="0" t="0" r="9525" b="0"/>
          <wp:wrapTight wrapText="bothSides">
            <wp:wrapPolygon edited="0">
              <wp:start x="0" y="0"/>
              <wp:lineTo x="0" y="20571"/>
              <wp:lineTo x="21457" y="20571"/>
              <wp:lineTo x="21457" y="0"/>
              <wp:lineTo x="0" y="0"/>
            </wp:wrapPolygon>
          </wp:wrapTight>
          <wp:docPr id="1" name="Grafik 1" descr="lisec_color_briefpapi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lisec_color_briefpapi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8275" cy="400050"/>
                  </a:xfrm>
                  <a:prstGeom prst="rect">
                    <a:avLst/>
                  </a:prstGeom>
                  <a:noFill/>
                  <a:ln>
                    <a:noFill/>
                  </a:ln>
                </pic:spPr>
              </pic:pic>
            </a:graphicData>
          </a:graphic>
          <wp14:sizeRelH relativeFrom="page">
            <wp14:pctWidth>0</wp14:pctWidth>
          </wp14:sizeRelH>
          <wp14:sizeRelV relativeFrom="page">
            <wp14:pctHeight>0</wp14:pctHeight>
          </wp14:sizeRelV>
        </wp:anchor>
      </w:drawing>
    </w:r>
    <w:r>
      <w:rPr>
        <w:b/>
        <w:rFonts w:ascii="Roboto" w:hAnsi="Roboto"/>
      </w:rPr>
      <w:t xml:space="preserve">COMUNICADO DE PRENSA</w:t>
    </w:r>
  </w:p>
  <w:p w14:paraId="5396A17D" w14:textId="77777777" w:rsidR="006932A4" w:rsidRPr="001B34E2" w:rsidRDefault="006932A4" w:rsidP="006932A4">
    <w:pPr>
      <w:pStyle w:val="Kopfzeile"/>
      <w:rPr>
        <w:rFonts w:ascii="Roboto" w:hAnsi="Roboto"/>
        <w:lang w:val="it-IT"/>
      </w:rPr>
    </w:pPr>
  </w:p>
  <w:bookmarkEnd w:id="3"/>
  <w:p w14:paraId="54BE1BC4" w14:textId="77777777" w:rsidR="006932A4" w:rsidRPr="001B34E2" w:rsidRDefault="006932A4" w:rsidP="006932A4">
    <w:pPr>
      <w:pStyle w:val="Kopfzeile"/>
      <w:rPr>
        <w:rFonts w:ascii="Roboto" w:hAnsi="Roboto"/>
        <w:lang w:val="it-IT"/>
      </w:rPr>
    </w:pPr>
  </w:p>
  <w:p w14:paraId="093CEC86" w14:textId="77777777" w:rsidR="00461B34" w:rsidRPr="001B34E2" w:rsidRDefault="00461B34" w:rsidP="006932A4">
    <w:pPr>
      <w:pStyle w:val="Kopfzeile"/>
      <w:rPr>
        <w:rFonts w:ascii="Roboto" w:hAnsi="Robot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376DEF"/>
    <w:multiLevelType w:val="hybridMultilevel"/>
    <w:tmpl w:val="78420596"/>
    <w:lvl w:ilvl="0" w:tplc="AA504466">
      <w:start w:val="1"/>
      <w:numFmt w:val="bullet"/>
      <w:lvlText w:val="•"/>
      <w:lvlJc w:val="left"/>
      <w:pPr>
        <w:tabs>
          <w:tab w:val="num" w:pos="720"/>
        </w:tabs>
        <w:ind w:left="720" w:hanging="360"/>
      </w:pPr>
      <w:rPr>
        <w:rFonts w:ascii="Arial" w:hAnsi="Arial" w:hint="default"/>
      </w:rPr>
    </w:lvl>
    <w:lvl w:ilvl="1" w:tplc="85128B60">
      <w:numFmt w:val="bullet"/>
      <w:lvlText w:val=""/>
      <w:lvlJc w:val="left"/>
      <w:pPr>
        <w:tabs>
          <w:tab w:val="num" w:pos="1440"/>
        </w:tabs>
        <w:ind w:left="1440" w:hanging="360"/>
      </w:pPr>
      <w:rPr>
        <w:rFonts w:ascii="Wingdings" w:hAnsi="Wingdings" w:hint="default"/>
      </w:rPr>
    </w:lvl>
    <w:lvl w:ilvl="2" w:tplc="750CE5BC" w:tentative="1">
      <w:start w:val="1"/>
      <w:numFmt w:val="bullet"/>
      <w:lvlText w:val="•"/>
      <w:lvlJc w:val="left"/>
      <w:pPr>
        <w:tabs>
          <w:tab w:val="num" w:pos="2160"/>
        </w:tabs>
        <w:ind w:left="2160" w:hanging="360"/>
      </w:pPr>
      <w:rPr>
        <w:rFonts w:ascii="Arial" w:hAnsi="Arial" w:hint="default"/>
      </w:rPr>
    </w:lvl>
    <w:lvl w:ilvl="3" w:tplc="22D838AA" w:tentative="1">
      <w:start w:val="1"/>
      <w:numFmt w:val="bullet"/>
      <w:lvlText w:val="•"/>
      <w:lvlJc w:val="left"/>
      <w:pPr>
        <w:tabs>
          <w:tab w:val="num" w:pos="2880"/>
        </w:tabs>
        <w:ind w:left="2880" w:hanging="360"/>
      </w:pPr>
      <w:rPr>
        <w:rFonts w:ascii="Arial" w:hAnsi="Arial" w:hint="default"/>
      </w:rPr>
    </w:lvl>
    <w:lvl w:ilvl="4" w:tplc="5074FFB4" w:tentative="1">
      <w:start w:val="1"/>
      <w:numFmt w:val="bullet"/>
      <w:lvlText w:val="•"/>
      <w:lvlJc w:val="left"/>
      <w:pPr>
        <w:tabs>
          <w:tab w:val="num" w:pos="3600"/>
        </w:tabs>
        <w:ind w:left="3600" w:hanging="360"/>
      </w:pPr>
      <w:rPr>
        <w:rFonts w:ascii="Arial" w:hAnsi="Arial" w:hint="default"/>
      </w:rPr>
    </w:lvl>
    <w:lvl w:ilvl="5" w:tplc="5E404F82" w:tentative="1">
      <w:start w:val="1"/>
      <w:numFmt w:val="bullet"/>
      <w:lvlText w:val="•"/>
      <w:lvlJc w:val="left"/>
      <w:pPr>
        <w:tabs>
          <w:tab w:val="num" w:pos="4320"/>
        </w:tabs>
        <w:ind w:left="4320" w:hanging="360"/>
      </w:pPr>
      <w:rPr>
        <w:rFonts w:ascii="Arial" w:hAnsi="Arial" w:hint="default"/>
      </w:rPr>
    </w:lvl>
    <w:lvl w:ilvl="6" w:tplc="B7860ADE" w:tentative="1">
      <w:start w:val="1"/>
      <w:numFmt w:val="bullet"/>
      <w:lvlText w:val="•"/>
      <w:lvlJc w:val="left"/>
      <w:pPr>
        <w:tabs>
          <w:tab w:val="num" w:pos="5040"/>
        </w:tabs>
        <w:ind w:left="5040" w:hanging="360"/>
      </w:pPr>
      <w:rPr>
        <w:rFonts w:ascii="Arial" w:hAnsi="Arial" w:hint="default"/>
      </w:rPr>
    </w:lvl>
    <w:lvl w:ilvl="7" w:tplc="47AE3492" w:tentative="1">
      <w:start w:val="1"/>
      <w:numFmt w:val="bullet"/>
      <w:lvlText w:val="•"/>
      <w:lvlJc w:val="left"/>
      <w:pPr>
        <w:tabs>
          <w:tab w:val="num" w:pos="5760"/>
        </w:tabs>
        <w:ind w:left="5760" w:hanging="360"/>
      </w:pPr>
      <w:rPr>
        <w:rFonts w:ascii="Arial" w:hAnsi="Arial" w:hint="default"/>
      </w:rPr>
    </w:lvl>
    <w:lvl w:ilvl="8" w:tplc="418E5F48"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112321FA"/>
    <w:multiLevelType w:val="hybridMultilevel"/>
    <w:tmpl w:val="53B6026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15:restartNumberingAfterBreak="0">
    <w:nsid w:val="125860E7"/>
    <w:multiLevelType w:val="hybridMultilevel"/>
    <w:tmpl w:val="A9F829AE"/>
    <w:lvl w:ilvl="0" w:tplc="33CEF802">
      <w:start w:val="1"/>
      <w:numFmt w:val="bullet"/>
      <w:lvlText w:val=""/>
      <w:lvlJc w:val="left"/>
      <w:pPr>
        <w:ind w:left="720" w:hanging="360"/>
      </w:pPr>
      <w:rPr>
        <w:rFonts w:ascii="Wingdings" w:hAnsi="Wingdings" w:hint="default"/>
        <w:color w:val="881B4C"/>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FE71D19"/>
    <w:multiLevelType w:val="hybridMultilevel"/>
    <w:tmpl w:val="81449B9C"/>
    <w:lvl w:ilvl="0" w:tplc="4940A918">
      <w:start w:val="30"/>
      <w:numFmt w:val="bullet"/>
      <w:lvlText w:val=""/>
      <w:lvlJc w:val="left"/>
      <w:pPr>
        <w:ind w:left="720" w:hanging="360"/>
      </w:pPr>
      <w:rPr>
        <w:rFonts w:ascii="Symbol" w:eastAsiaTheme="minorHAnsi" w:hAnsi="Symbol" w:cs="Arial" w:hint="default"/>
        <w:b/>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 w15:restartNumberingAfterBreak="0">
    <w:nsid w:val="25241F39"/>
    <w:multiLevelType w:val="hybridMultilevel"/>
    <w:tmpl w:val="000E7B00"/>
    <w:lvl w:ilvl="0" w:tplc="44DAC192">
      <w:start w:val="1"/>
      <w:numFmt w:val="bullet"/>
      <w:lvlText w:val="•"/>
      <w:lvlJc w:val="left"/>
      <w:pPr>
        <w:tabs>
          <w:tab w:val="num" w:pos="720"/>
        </w:tabs>
        <w:ind w:left="720" w:hanging="360"/>
      </w:pPr>
      <w:rPr>
        <w:rFonts w:ascii="Arial" w:hAnsi="Arial" w:hint="default"/>
      </w:rPr>
    </w:lvl>
    <w:lvl w:ilvl="1" w:tplc="80968AF0" w:tentative="1">
      <w:start w:val="1"/>
      <w:numFmt w:val="bullet"/>
      <w:lvlText w:val="•"/>
      <w:lvlJc w:val="left"/>
      <w:pPr>
        <w:tabs>
          <w:tab w:val="num" w:pos="1440"/>
        </w:tabs>
        <w:ind w:left="1440" w:hanging="360"/>
      </w:pPr>
      <w:rPr>
        <w:rFonts w:ascii="Arial" w:hAnsi="Arial" w:hint="default"/>
      </w:rPr>
    </w:lvl>
    <w:lvl w:ilvl="2" w:tplc="8FD43AEC" w:tentative="1">
      <w:start w:val="1"/>
      <w:numFmt w:val="bullet"/>
      <w:lvlText w:val="•"/>
      <w:lvlJc w:val="left"/>
      <w:pPr>
        <w:tabs>
          <w:tab w:val="num" w:pos="2160"/>
        </w:tabs>
        <w:ind w:left="2160" w:hanging="360"/>
      </w:pPr>
      <w:rPr>
        <w:rFonts w:ascii="Arial" w:hAnsi="Arial" w:hint="default"/>
      </w:rPr>
    </w:lvl>
    <w:lvl w:ilvl="3" w:tplc="BDD4E27E" w:tentative="1">
      <w:start w:val="1"/>
      <w:numFmt w:val="bullet"/>
      <w:lvlText w:val="•"/>
      <w:lvlJc w:val="left"/>
      <w:pPr>
        <w:tabs>
          <w:tab w:val="num" w:pos="2880"/>
        </w:tabs>
        <w:ind w:left="2880" w:hanging="360"/>
      </w:pPr>
      <w:rPr>
        <w:rFonts w:ascii="Arial" w:hAnsi="Arial" w:hint="default"/>
      </w:rPr>
    </w:lvl>
    <w:lvl w:ilvl="4" w:tplc="95D6A3B8" w:tentative="1">
      <w:start w:val="1"/>
      <w:numFmt w:val="bullet"/>
      <w:lvlText w:val="•"/>
      <w:lvlJc w:val="left"/>
      <w:pPr>
        <w:tabs>
          <w:tab w:val="num" w:pos="3600"/>
        </w:tabs>
        <w:ind w:left="3600" w:hanging="360"/>
      </w:pPr>
      <w:rPr>
        <w:rFonts w:ascii="Arial" w:hAnsi="Arial" w:hint="default"/>
      </w:rPr>
    </w:lvl>
    <w:lvl w:ilvl="5" w:tplc="771ABCB2" w:tentative="1">
      <w:start w:val="1"/>
      <w:numFmt w:val="bullet"/>
      <w:lvlText w:val="•"/>
      <w:lvlJc w:val="left"/>
      <w:pPr>
        <w:tabs>
          <w:tab w:val="num" w:pos="4320"/>
        </w:tabs>
        <w:ind w:left="4320" w:hanging="360"/>
      </w:pPr>
      <w:rPr>
        <w:rFonts w:ascii="Arial" w:hAnsi="Arial" w:hint="default"/>
      </w:rPr>
    </w:lvl>
    <w:lvl w:ilvl="6" w:tplc="A664BC7E" w:tentative="1">
      <w:start w:val="1"/>
      <w:numFmt w:val="bullet"/>
      <w:lvlText w:val="•"/>
      <w:lvlJc w:val="left"/>
      <w:pPr>
        <w:tabs>
          <w:tab w:val="num" w:pos="5040"/>
        </w:tabs>
        <w:ind w:left="5040" w:hanging="360"/>
      </w:pPr>
      <w:rPr>
        <w:rFonts w:ascii="Arial" w:hAnsi="Arial" w:hint="default"/>
      </w:rPr>
    </w:lvl>
    <w:lvl w:ilvl="7" w:tplc="E6026F72" w:tentative="1">
      <w:start w:val="1"/>
      <w:numFmt w:val="bullet"/>
      <w:lvlText w:val="•"/>
      <w:lvlJc w:val="left"/>
      <w:pPr>
        <w:tabs>
          <w:tab w:val="num" w:pos="5760"/>
        </w:tabs>
        <w:ind w:left="5760" w:hanging="360"/>
      </w:pPr>
      <w:rPr>
        <w:rFonts w:ascii="Arial" w:hAnsi="Arial" w:hint="default"/>
      </w:rPr>
    </w:lvl>
    <w:lvl w:ilvl="8" w:tplc="FAFA0578"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276622CB"/>
    <w:multiLevelType w:val="hybridMultilevel"/>
    <w:tmpl w:val="DEEE07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DC17981"/>
    <w:multiLevelType w:val="hybridMultilevel"/>
    <w:tmpl w:val="4D9A98BA"/>
    <w:lvl w:ilvl="0" w:tplc="33CEF802">
      <w:start w:val="1"/>
      <w:numFmt w:val="bullet"/>
      <w:lvlText w:val=""/>
      <w:lvlJc w:val="left"/>
      <w:pPr>
        <w:ind w:left="720" w:hanging="360"/>
      </w:pPr>
      <w:rPr>
        <w:rFonts w:ascii="Wingdings" w:hAnsi="Wingdings" w:hint="default"/>
        <w:color w:val="881B4C"/>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5BB06A5"/>
    <w:multiLevelType w:val="hybridMultilevel"/>
    <w:tmpl w:val="4B8469C0"/>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8" w15:restartNumberingAfterBreak="0">
    <w:nsid w:val="36E530F0"/>
    <w:multiLevelType w:val="multilevel"/>
    <w:tmpl w:val="561E1E7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EAD3029"/>
    <w:multiLevelType w:val="hybridMultilevel"/>
    <w:tmpl w:val="90D605B0"/>
    <w:lvl w:ilvl="0" w:tplc="8FCA9ABE">
      <w:start w:val="1"/>
      <w:numFmt w:val="bullet"/>
      <w:lvlText w:val="•"/>
      <w:lvlJc w:val="left"/>
      <w:pPr>
        <w:tabs>
          <w:tab w:val="num" w:pos="720"/>
        </w:tabs>
        <w:ind w:left="720" w:hanging="360"/>
      </w:pPr>
      <w:rPr>
        <w:rFonts w:ascii="Arial" w:hAnsi="Arial" w:hint="default"/>
      </w:rPr>
    </w:lvl>
    <w:lvl w:ilvl="1" w:tplc="06D217F6" w:tentative="1">
      <w:start w:val="1"/>
      <w:numFmt w:val="bullet"/>
      <w:lvlText w:val="•"/>
      <w:lvlJc w:val="left"/>
      <w:pPr>
        <w:tabs>
          <w:tab w:val="num" w:pos="1440"/>
        </w:tabs>
        <w:ind w:left="1440" w:hanging="360"/>
      </w:pPr>
      <w:rPr>
        <w:rFonts w:ascii="Arial" w:hAnsi="Arial" w:hint="default"/>
      </w:rPr>
    </w:lvl>
    <w:lvl w:ilvl="2" w:tplc="B0F4225E" w:tentative="1">
      <w:start w:val="1"/>
      <w:numFmt w:val="bullet"/>
      <w:lvlText w:val="•"/>
      <w:lvlJc w:val="left"/>
      <w:pPr>
        <w:tabs>
          <w:tab w:val="num" w:pos="2160"/>
        </w:tabs>
        <w:ind w:left="2160" w:hanging="360"/>
      </w:pPr>
      <w:rPr>
        <w:rFonts w:ascii="Arial" w:hAnsi="Arial" w:hint="default"/>
      </w:rPr>
    </w:lvl>
    <w:lvl w:ilvl="3" w:tplc="D40421F2" w:tentative="1">
      <w:start w:val="1"/>
      <w:numFmt w:val="bullet"/>
      <w:lvlText w:val="•"/>
      <w:lvlJc w:val="left"/>
      <w:pPr>
        <w:tabs>
          <w:tab w:val="num" w:pos="2880"/>
        </w:tabs>
        <w:ind w:left="2880" w:hanging="360"/>
      </w:pPr>
      <w:rPr>
        <w:rFonts w:ascii="Arial" w:hAnsi="Arial" w:hint="default"/>
      </w:rPr>
    </w:lvl>
    <w:lvl w:ilvl="4" w:tplc="91642322" w:tentative="1">
      <w:start w:val="1"/>
      <w:numFmt w:val="bullet"/>
      <w:lvlText w:val="•"/>
      <w:lvlJc w:val="left"/>
      <w:pPr>
        <w:tabs>
          <w:tab w:val="num" w:pos="3600"/>
        </w:tabs>
        <w:ind w:left="3600" w:hanging="360"/>
      </w:pPr>
      <w:rPr>
        <w:rFonts w:ascii="Arial" w:hAnsi="Arial" w:hint="default"/>
      </w:rPr>
    </w:lvl>
    <w:lvl w:ilvl="5" w:tplc="18FCFA5E" w:tentative="1">
      <w:start w:val="1"/>
      <w:numFmt w:val="bullet"/>
      <w:lvlText w:val="•"/>
      <w:lvlJc w:val="left"/>
      <w:pPr>
        <w:tabs>
          <w:tab w:val="num" w:pos="4320"/>
        </w:tabs>
        <w:ind w:left="4320" w:hanging="360"/>
      </w:pPr>
      <w:rPr>
        <w:rFonts w:ascii="Arial" w:hAnsi="Arial" w:hint="default"/>
      </w:rPr>
    </w:lvl>
    <w:lvl w:ilvl="6" w:tplc="AD38B34A" w:tentative="1">
      <w:start w:val="1"/>
      <w:numFmt w:val="bullet"/>
      <w:lvlText w:val="•"/>
      <w:lvlJc w:val="left"/>
      <w:pPr>
        <w:tabs>
          <w:tab w:val="num" w:pos="5040"/>
        </w:tabs>
        <w:ind w:left="5040" w:hanging="360"/>
      </w:pPr>
      <w:rPr>
        <w:rFonts w:ascii="Arial" w:hAnsi="Arial" w:hint="default"/>
      </w:rPr>
    </w:lvl>
    <w:lvl w:ilvl="7" w:tplc="A7701554" w:tentative="1">
      <w:start w:val="1"/>
      <w:numFmt w:val="bullet"/>
      <w:lvlText w:val="•"/>
      <w:lvlJc w:val="left"/>
      <w:pPr>
        <w:tabs>
          <w:tab w:val="num" w:pos="5760"/>
        </w:tabs>
        <w:ind w:left="5760" w:hanging="360"/>
      </w:pPr>
      <w:rPr>
        <w:rFonts w:ascii="Arial" w:hAnsi="Arial" w:hint="default"/>
      </w:rPr>
    </w:lvl>
    <w:lvl w:ilvl="8" w:tplc="7FC65BA0"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3F6C6089"/>
    <w:multiLevelType w:val="hybridMultilevel"/>
    <w:tmpl w:val="C81A0150"/>
    <w:lvl w:ilvl="0" w:tplc="33CEF802">
      <w:start w:val="1"/>
      <w:numFmt w:val="bullet"/>
      <w:lvlText w:val=""/>
      <w:lvlJc w:val="left"/>
      <w:pPr>
        <w:ind w:left="720" w:hanging="360"/>
      </w:pPr>
      <w:rPr>
        <w:rFonts w:ascii="Wingdings" w:hAnsi="Wingdings" w:hint="default"/>
        <w:color w:val="881B4C"/>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41BA4CA3"/>
    <w:multiLevelType w:val="hybridMultilevel"/>
    <w:tmpl w:val="A588F6C4"/>
    <w:lvl w:ilvl="0" w:tplc="4A528CBA">
      <w:start w:val="1"/>
      <w:numFmt w:val="bullet"/>
      <w:lvlText w:val="•"/>
      <w:lvlJc w:val="left"/>
      <w:pPr>
        <w:tabs>
          <w:tab w:val="num" w:pos="720"/>
        </w:tabs>
        <w:ind w:left="720" w:hanging="360"/>
      </w:pPr>
      <w:rPr>
        <w:rFonts w:ascii="Arial" w:hAnsi="Arial" w:hint="default"/>
      </w:rPr>
    </w:lvl>
    <w:lvl w:ilvl="1" w:tplc="65CA6F1A" w:tentative="1">
      <w:start w:val="1"/>
      <w:numFmt w:val="bullet"/>
      <w:lvlText w:val="•"/>
      <w:lvlJc w:val="left"/>
      <w:pPr>
        <w:tabs>
          <w:tab w:val="num" w:pos="1440"/>
        </w:tabs>
        <w:ind w:left="1440" w:hanging="360"/>
      </w:pPr>
      <w:rPr>
        <w:rFonts w:ascii="Arial" w:hAnsi="Arial" w:hint="default"/>
      </w:rPr>
    </w:lvl>
    <w:lvl w:ilvl="2" w:tplc="A9AEF8C2" w:tentative="1">
      <w:start w:val="1"/>
      <w:numFmt w:val="bullet"/>
      <w:lvlText w:val="•"/>
      <w:lvlJc w:val="left"/>
      <w:pPr>
        <w:tabs>
          <w:tab w:val="num" w:pos="2160"/>
        </w:tabs>
        <w:ind w:left="2160" w:hanging="360"/>
      </w:pPr>
      <w:rPr>
        <w:rFonts w:ascii="Arial" w:hAnsi="Arial" w:hint="default"/>
      </w:rPr>
    </w:lvl>
    <w:lvl w:ilvl="3" w:tplc="E72C31F6" w:tentative="1">
      <w:start w:val="1"/>
      <w:numFmt w:val="bullet"/>
      <w:lvlText w:val="•"/>
      <w:lvlJc w:val="left"/>
      <w:pPr>
        <w:tabs>
          <w:tab w:val="num" w:pos="2880"/>
        </w:tabs>
        <w:ind w:left="2880" w:hanging="360"/>
      </w:pPr>
      <w:rPr>
        <w:rFonts w:ascii="Arial" w:hAnsi="Arial" w:hint="default"/>
      </w:rPr>
    </w:lvl>
    <w:lvl w:ilvl="4" w:tplc="32B48C68" w:tentative="1">
      <w:start w:val="1"/>
      <w:numFmt w:val="bullet"/>
      <w:lvlText w:val="•"/>
      <w:lvlJc w:val="left"/>
      <w:pPr>
        <w:tabs>
          <w:tab w:val="num" w:pos="3600"/>
        </w:tabs>
        <w:ind w:left="3600" w:hanging="360"/>
      </w:pPr>
      <w:rPr>
        <w:rFonts w:ascii="Arial" w:hAnsi="Arial" w:hint="default"/>
      </w:rPr>
    </w:lvl>
    <w:lvl w:ilvl="5" w:tplc="D908C9AE" w:tentative="1">
      <w:start w:val="1"/>
      <w:numFmt w:val="bullet"/>
      <w:lvlText w:val="•"/>
      <w:lvlJc w:val="left"/>
      <w:pPr>
        <w:tabs>
          <w:tab w:val="num" w:pos="4320"/>
        </w:tabs>
        <w:ind w:left="4320" w:hanging="360"/>
      </w:pPr>
      <w:rPr>
        <w:rFonts w:ascii="Arial" w:hAnsi="Arial" w:hint="default"/>
      </w:rPr>
    </w:lvl>
    <w:lvl w:ilvl="6" w:tplc="99D28BE2" w:tentative="1">
      <w:start w:val="1"/>
      <w:numFmt w:val="bullet"/>
      <w:lvlText w:val="•"/>
      <w:lvlJc w:val="left"/>
      <w:pPr>
        <w:tabs>
          <w:tab w:val="num" w:pos="5040"/>
        </w:tabs>
        <w:ind w:left="5040" w:hanging="360"/>
      </w:pPr>
      <w:rPr>
        <w:rFonts w:ascii="Arial" w:hAnsi="Arial" w:hint="default"/>
      </w:rPr>
    </w:lvl>
    <w:lvl w:ilvl="7" w:tplc="CBC49D8E" w:tentative="1">
      <w:start w:val="1"/>
      <w:numFmt w:val="bullet"/>
      <w:lvlText w:val="•"/>
      <w:lvlJc w:val="left"/>
      <w:pPr>
        <w:tabs>
          <w:tab w:val="num" w:pos="5760"/>
        </w:tabs>
        <w:ind w:left="5760" w:hanging="360"/>
      </w:pPr>
      <w:rPr>
        <w:rFonts w:ascii="Arial" w:hAnsi="Arial" w:hint="default"/>
      </w:rPr>
    </w:lvl>
    <w:lvl w:ilvl="8" w:tplc="D414C496"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44C85DDD"/>
    <w:multiLevelType w:val="hybridMultilevel"/>
    <w:tmpl w:val="7EE821A2"/>
    <w:lvl w:ilvl="0" w:tplc="33CEF802">
      <w:start w:val="1"/>
      <w:numFmt w:val="bullet"/>
      <w:lvlText w:val=""/>
      <w:lvlJc w:val="left"/>
      <w:pPr>
        <w:ind w:left="720" w:hanging="360"/>
      </w:pPr>
      <w:rPr>
        <w:rFonts w:ascii="Wingdings" w:hAnsi="Wingdings" w:hint="default"/>
        <w:color w:val="881B4C"/>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47FD6A78"/>
    <w:multiLevelType w:val="hybridMultilevel"/>
    <w:tmpl w:val="B3EE300A"/>
    <w:lvl w:ilvl="0" w:tplc="69EA9DA0">
      <w:start w:val="1"/>
      <w:numFmt w:val="bullet"/>
      <w:lvlText w:val=""/>
      <w:lvlJc w:val="left"/>
      <w:pPr>
        <w:tabs>
          <w:tab w:val="num" w:pos="720"/>
        </w:tabs>
        <w:ind w:left="720" w:hanging="360"/>
      </w:pPr>
      <w:rPr>
        <w:rFonts w:ascii="Wingdings" w:hAnsi="Wingdings" w:hint="default"/>
      </w:rPr>
    </w:lvl>
    <w:lvl w:ilvl="1" w:tplc="AB5C6FFE">
      <w:numFmt w:val="bullet"/>
      <w:lvlText w:val=""/>
      <w:lvlJc w:val="left"/>
      <w:pPr>
        <w:tabs>
          <w:tab w:val="num" w:pos="1440"/>
        </w:tabs>
        <w:ind w:left="1440" w:hanging="360"/>
      </w:pPr>
      <w:rPr>
        <w:rFonts w:ascii="Wingdings" w:hAnsi="Wingdings" w:hint="default"/>
      </w:rPr>
    </w:lvl>
    <w:lvl w:ilvl="2" w:tplc="F68AD8D0" w:tentative="1">
      <w:start w:val="1"/>
      <w:numFmt w:val="bullet"/>
      <w:lvlText w:val=""/>
      <w:lvlJc w:val="left"/>
      <w:pPr>
        <w:tabs>
          <w:tab w:val="num" w:pos="2160"/>
        </w:tabs>
        <w:ind w:left="2160" w:hanging="360"/>
      </w:pPr>
      <w:rPr>
        <w:rFonts w:ascii="Wingdings" w:hAnsi="Wingdings" w:hint="default"/>
      </w:rPr>
    </w:lvl>
    <w:lvl w:ilvl="3" w:tplc="24F2D7B4" w:tentative="1">
      <w:start w:val="1"/>
      <w:numFmt w:val="bullet"/>
      <w:lvlText w:val=""/>
      <w:lvlJc w:val="left"/>
      <w:pPr>
        <w:tabs>
          <w:tab w:val="num" w:pos="2880"/>
        </w:tabs>
        <w:ind w:left="2880" w:hanging="360"/>
      </w:pPr>
      <w:rPr>
        <w:rFonts w:ascii="Wingdings" w:hAnsi="Wingdings" w:hint="default"/>
      </w:rPr>
    </w:lvl>
    <w:lvl w:ilvl="4" w:tplc="AB80EA9A" w:tentative="1">
      <w:start w:val="1"/>
      <w:numFmt w:val="bullet"/>
      <w:lvlText w:val=""/>
      <w:lvlJc w:val="left"/>
      <w:pPr>
        <w:tabs>
          <w:tab w:val="num" w:pos="3600"/>
        </w:tabs>
        <w:ind w:left="3600" w:hanging="360"/>
      </w:pPr>
      <w:rPr>
        <w:rFonts w:ascii="Wingdings" w:hAnsi="Wingdings" w:hint="default"/>
      </w:rPr>
    </w:lvl>
    <w:lvl w:ilvl="5" w:tplc="D1565A20" w:tentative="1">
      <w:start w:val="1"/>
      <w:numFmt w:val="bullet"/>
      <w:lvlText w:val=""/>
      <w:lvlJc w:val="left"/>
      <w:pPr>
        <w:tabs>
          <w:tab w:val="num" w:pos="4320"/>
        </w:tabs>
        <w:ind w:left="4320" w:hanging="360"/>
      </w:pPr>
      <w:rPr>
        <w:rFonts w:ascii="Wingdings" w:hAnsi="Wingdings" w:hint="default"/>
      </w:rPr>
    </w:lvl>
    <w:lvl w:ilvl="6" w:tplc="0BC4BF26" w:tentative="1">
      <w:start w:val="1"/>
      <w:numFmt w:val="bullet"/>
      <w:lvlText w:val=""/>
      <w:lvlJc w:val="left"/>
      <w:pPr>
        <w:tabs>
          <w:tab w:val="num" w:pos="5040"/>
        </w:tabs>
        <w:ind w:left="5040" w:hanging="360"/>
      </w:pPr>
      <w:rPr>
        <w:rFonts w:ascii="Wingdings" w:hAnsi="Wingdings" w:hint="default"/>
      </w:rPr>
    </w:lvl>
    <w:lvl w:ilvl="7" w:tplc="C07E19CC" w:tentative="1">
      <w:start w:val="1"/>
      <w:numFmt w:val="bullet"/>
      <w:lvlText w:val=""/>
      <w:lvlJc w:val="left"/>
      <w:pPr>
        <w:tabs>
          <w:tab w:val="num" w:pos="5760"/>
        </w:tabs>
        <w:ind w:left="5760" w:hanging="360"/>
      </w:pPr>
      <w:rPr>
        <w:rFonts w:ascii="Wingdings" w:hAnsi="Wingdings" w:hint="default"/>
      </w:rPr>
    </w:lvl>
    <w:lvl w:ilvl="8" w:tplc="2DB616B2"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184027D"/>
    <w:multiLevelType w:val="hybridMultilevel"/>
    <w:tmpl w:val="60AC427E"/>
    <w:lvl w:ilvl="0" w:tplc="435E02C4">
      <w:start w:val="1"/>
      <w:numFmt w:val="decimal"/>
      <w:lvlText w:val="%1."/>
      <w:lvlJc w:val="left"/>
      <w:pPr>
        <w:ind w:left="720" w:hanging="360"/>
      </w:pPr>
      <w:rPr>
        <w:rFonts w:hint="default"/>
        <w:b/>
        <w:color w:val="auto"/>
        <w:sz w:val="24"/>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521A6A6F"/>
    <w:multiLevelType w:val="hybridMultilevel"/>
    <w:tmpl w:val="D180A8F2"/>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6" w15:restartNumberingAfterBreak="0">
    <w:nsid w:val="537507BF"/>
    <w:multiLevelType w:val="hybridMultilevel"/>
    <w:tmpl w:val="BE3A692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5A0F45E8"/>
    <w:multiLevelType w:val="hybridMultilevel"/>
    <w:tmpl w:val="C336943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5A677753"/>
    <w:multiLevelType w:val="hybridMultilevel"/>
    <w:tmpl w:val="EF923234"/>
    <w:lvl w:ilvl="0" w:tplc="0C07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5EE3078E"/>
    <w:multiLevelType w:val="hybridMultilevel"/>
    <w:tmpl w:val="297E1D96"/>
    <w:lvl w:ilvl="0" w:tplc="8CF88884">
      <w:start w:val="1"/>
      <w:numFmt w:val="bullet"/>
      <w:lvlText w:val="•"/>
      <w:lvlJc w:val="left"/>
      <w:pPr>
        <w:tabs>
          <w:tab w:val="num" w:pos="720"/>
        </w:tabs>
        <w:ind w:left="720" w:hanging="360"/>
      </w:pPr>
      <w:rPr>
        <w:rFonts w:ascii="Arial" w:hAnsi="Arial" w:hint="default"/>
      </w:rPr>
    </w:lvl>
    <w:lvl w:ilvl="1" w:tplc="9BAC9146" w:tentative="1">
      <w:start w:val="1"/>
      <w:numFmt w:val="bullet"/>
      <w:lvlText w:val="•"/>
      <w:lvlJc w:val="left"/>
      <w:pPr>
        <w:tabs>
          <w:tab w:val="num" w:pos="1440"/>
        </w:tabs>
        <w:ind w:left="1440" w:hanging="360"/>
      </w:pPr>
      <w:rPr>
        <w:rFonts w:ascii="Arial" w:hAnsi="Arial" w:hint="default"/>
      </w:rPr>
    </w:lvl>
    <w:lvl w:ilvl="2" w:tplc="A6AC7CF8" w:tentative="1">
      <w:start w:val="1"/>
      <w:numFmt w:val="bullet"/>
      <w:lvlText w:val="•"/>
      <w:lvlJc w:val="left"/>
      <w:pPr>
        <w:tabs>
          <w:tab w:val="num" w:pos="2160"/>
        </w:tabs>
        <w:ind w:left="2160" w:hanging="360"/>
      </w:pPr>
      <w:rPr>
        <w:rFonts w:ascii="Arial" w:hAnsi="Arial" w:hint="default"/>
      </w:rPr>
    </w:lvl>
    <w:lvl w:ilvl="3" w:tplc="9BA45A04" w:tentative="1">
      <w:start w:val="1"/>
      <w:numFmt w:val="bullet"/>
      <w:lvlText w:val="•"/>
      <w:lvlJc w:val="left"/>
      <w:pPr>
        <w:tabs>
          <w:tab w:val="num" w:pos="2880"/>
        </w:tabs>
        <w:ind w:left="2880" w:hanging="360"/>
      </w:pPr>
      <w:rPr>
        <w:rFonts w:ascii="Arial" w:hAnsi="Arial" w:hint="default"/>
      </w:rPr>
    </w:lvl>
    <w:lvl w:ilvl="4" w:tplc="D1FC4ABC" w:tentative="1">
      <w:start w:val="1"/>
      <w:numFmt w:val="bullet"/>
      <w:lvlText w:val="•"/>
      <w:lvlJc w:val="left"/>
      <w:pPr>
        <w:tabs>
          <w:tab w:val="num" w:pos="3600"/>
        </w:tabs>
        <w:ind w:left="3600" w:hanging="360"/>
      </w:pPr>
      <w:rPr>
        <w:rFonts w:ascii="Arial" w:hAnsi="Arial" w:hint="default"/>
      </w:rPr>
    </w:lvl>
    <w:lvl w:ilvl="5" w:tplc="86B8CEC6" w:tentative="1">
      <w:start w:val="1"/>
      <w:numFmt w:val="bullet"/>
      <w:lvlText w:val="•"/>
      <w:lvlJc w:val="left"/>
      <w:pPr>
        <w:tabs>
          <w:tab w:val="num" w:pos="4320"/>
        </w:tabs>
        <w:ind w:left="4320" w:hanging="360"/>
      </w:pPr>
      <w:rPr>
        <w:rFonts w:ascii="Arial" w:hAnsi="Arial" w:hint="default"/>
      </w:rPr>
    </w:lvl>
    <w:lvl w:ilvl="6" w:tplc="07A6D5C2" w:tentative="1">
      <w:start w:val="1"/>
      <w:numFmt w:val="bullet"/>
      <w:lvlText w:val="•"/>
      <w:lvlJc w:val="left"/>
      <w:pPr>
        <w:tabs>
          <w:tab w:val="num" w:pos="5040"/>
        </w:tabs>
        <w:ind w:left="5040" w:hanging="360"/>
      </w:pPr>
      <w:rPr>
        <w:rFonts w:ascii="Arial" w:hAnsi="Arial" w:hint="default"/>
      </w:rPr>
    </w:lvl>
    <w:lvl w:ilvl="7" w:tplc="F1D4EF22" w:tentative="1">
      <w:start w:val="1"/>
      <w:numFmt w:val="bullet"/>
      <w:lvlText w:val="•"/>
      <w:lvlJc w:val="left"/>
      <w:pPr>
        <w:tabs>
          <w:tab w:val="num" w:pos="5760"/>
        </w:tabs>
        <w:ind w:left="5760" w:hanging="360"/>
      </w:pPr>
      <w:rPr>
        <w:rFonts w:ascii="Arial" w:hAnsi="Arial" w:hint="default"/>
      </w:rPr>
    </w:lvl>
    <w:lvl w:ilvl="8" w:tplc="7AE2964E" w:tentative="1">
      <w:start w:val="1"/>
      <w:numFmt w:val="bullet"/>
      <w:lvlText w:val="•"/>
      <w:lvlJc w:val="left"/>
      <w:pPr>
        <w:tabs>
          <w:tab w:val="num" w:pos="6480"/>
        </w:tabs>
        <w:ind w:left="6480" w:hanging="360"/>
      </w:pPr>
      <w:rPr>
        <w:rFonts w:ascii="Arial" w:hAnsi="Arial" w:hint="default"/>
      </w:rPr>
    </w:lvl>
  </w:abstractNum>
  <w:abstractNum w:abstractNumId="20" w15:restartNumberingAfterBreak="0">
    <w:nsid w:val="61CF7E3A"/>
    <w:multiLevelType w:val="hybridMultilevel"/>
    <w:tmpl w:val="A3EACBD8"/>
    <w:lvl w:ilvl="0" w:tplc="33CEF802">
      <w:start w:val="1"/>
      <w:numFmt w:val="bullet"/>
      <w:lvlText w:val=""/>
      <w:lvlJc w:val="left"/>
      <w:pPr>
        <w:ind w:left="720" w:hanging="360"/>
      </w:pPr>
      <w:rPr>
        <w:rFonts w:ascii="Wingdings" w:hAnsi="Wingdings" w:hint="default"/>
        <w:color w:val="881B4C"/>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665762BF"/>
    <w:multiLevelType w:val="hybridMultilevel"/>
    <w:tmpl w:val="0F00D624"/>
    <w:lvl w:ilvl="0" w:tplc="A6F474A8">
      <w:start w:val="1"/>
      <w:numFmt w:val="bullet"/>
      <w:lvlText w:val="•"/>
      <w:lvlJc w:val="left"/>
      <w:pPr>
        <w:tabs>
          <w:tab w:val="num" w:pos="720"/>
        </w:tabs>
        <w:ind w:left="720" w:hanging="360"/>
      </w:pPr>
      <w:rPr>
        <w:rFonts w:ascii="Arial" w:hAnsi="Arial" w:hint="default"/>
      </w:rPr>
    </w:lvl>
    <w:lvl w:ilvl="1" w:tplc="B114D8A6" w:tentative="1">
      <w:start w:val="1"/>
      <w:numFmt w:val="bullet"/>
      <w:lvlText w:val="•"/>
      <w:lvlJc w:val="left"/>
      <w:pPr>
        <w:tabs>
          <w:tab w:val="num" w:pos="1440"/>
        </w:tabs>
        <w:ind w:left="1440" w:hanging="360"/>
      </w:pPr>
      <w:rPr>
        <w:rFonts w:ascii="Arial" w:hAnsi="Arial" w:hint="default"/>
      </w:rPr>
    </w:lvl>
    <w:lvl w:ilvl="2" w:tplc="D598C75A" w:tentative="1">
      <w:start w:val="1"/>
      <w:numFmt w:val="bullet"/>
      <w:lvlText w:val="•"/>
      <w:lvlJc w:val="left"/>
      <w:pPr>
        <w:tabs>
          <w:tab w:val="num" w:pos="2160"/>
        </w:tabs>
        <w:ind w:left="2160" w:hanging="360"/>
      </w:pPr>
      <w:rPr>
        <w:rFonts w:ascii="Arial" w:hAnsi="Arial" w:hint="default"/>
      </w:rPr>
    </w:lvl>
    <w:lvl w:ilvl="3" w:tplc="3F727020" w:tentative="1">
      <w:start w:val="1"/>
      <w:numFmt w:val="bullet"/>
      <w:lvlText w:val="•"/>
      <w:lvlJc w:val="left"/>
      <w:pPr>
        <w:tabs>
          <w:tab w:val="num" w:pos="2880"/>
        </w:tabs>
        <w:ind w:left="2880" w:hanging="360"/>
      </w:pPr>
      <w:rPr>
        <w:rFonts w:ascii="Arial" w:hAnsi="Arial" w:hint="default"/>
      </w:rPr>
    </w:lvl>
    <w:lvl w:ilvl="4" w:tplc="05FAC590" w:tentative="1">
      <w:start w:val="1"/>
      <w:numFmt w:val="bullet"/>
      <w:lvlText w:val="•"/>
      <w:lvlJc w:val="left"/>
      <w:pPr>
        <w:tabs>
          <w:tab w:val="num" w:pos="3600"/>
        </w:tabs>
        <w:ind w:left="3600" w:hanging="360"/>
      </w:pPr>
      <w:rPr>
        <w:rFonts w:ascii="Arial" w:hAnsi="Arial" w:hint="default"/>
      </w:rPr>
    </w:lvl>
    <w:lvl w:ilvl="5" w:tplc="B128DC4E" w:tentative="1">
      <w:start w:val="1"/>
      <w:numFmt w:val="bullet"/>
      <w:lvlText w:val="•"/>
      <w:lvlJc w:val="left"/>
      <w:pPr>
        <w:tabs>
          <w:tab w:val="num" w:pos="4320"/>
        </w:tabs>
        <w:ind w:left="4320" w:hanging="360"/>
      </w:pPr>
      <w:rPr>
        <w:rFonts w:ascii="Arial" w:hAnsi="Arial" w:hint="default"/>
      </w:rPr>
    </w:lvl>
    <w:lvl w:ilvl="6" w:tplc="14C063DE" w:tentative="1">
      <w:start w:val="1"/>
      <w:numFmt w:val="bullet"/>
      <w:lvlText w:val="•"/>
      <w:lvlJc w:val="left"/>
      <w:pPr>
        <w:tabs>
          <w:tab w:val="num" w:pos="5040"/>
        </w:tabs>
        <w:ind w:left="5040" w:hanging="360"/>
      </w:pPr>
      <w:rPr>
        <w:rFonts w:ascii="Arial" w:hAnsi="Arial" w:hint="default"/>
      </w:rPr>
    </w:lvl>
    <w:lvl w:ilvl="7" w:tplc="92B0EF50" w:tentative="1">
      <w:start w:val="1"/>
      <w:numFmt w:val="bullet"/>
      <w:lvlText w:val="•"/>
      <w:lvlJc w:val="left"/>
      <w:pPr>
        <w:tabs>
          <w:tab w:val="num" w:pos="5760"/>
        </w:tabs>
        <w:ind w:left="5760" w:hanging="360"/>
      </w:pPr>
      <w:rPr>
        <w:rFonts w:ascii="Arial" w:hAnsi="Arial" w:hint="default"/>
      </w:rPr>
    </w:lvl>
    <w:lvl w:ilvl="8" w:tplc="85602966" w:tentative="1">
      <w:start w:val="1"/>
      <w:numFmt w:val="bullet"/>
      <w:lvlText w:val="•"/>
      <w:lvlJc w:val="left"/>
      <w:pPr>
        <w:tabs>
          <w:tab w:val="num" w:pos="6480"/>
        </w:tabs>
        <w:ind w:left="6480" w:hanging="360"/>
      </w:pPr>
      <w:rPr>
        <w:rFonts w:ascii="Arial" w:hAnsi="Arial" w:hint="default"/>
      </w:rPr>
    </w:lvl>
  </w:abstractNum>
  <w:abstractNum w:abstractNumId="22" w15:restartNumberingAfterBreak="0">
    <w:nsid w:val="72D5347F"/>
    <w:multiLevelType w:val="hybridMultilevel"/>
    <w:tmpl w:val="2EB8CEE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7BE13E67"/>
    <w:multiLevelType w:val="multilevel"/>
    <w:tmpl w:val="6332CB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241598487">
    <w:abstractNumId w:val="22"/>
  </w:num>
  <w:num w:numId="2" w16cid:durableId="357892098">
    <w:abstractNumId w:val="6"/>
  </w:num>
  <w:num w:numId="3" w16cid:durableId="258879784">
    <w:abstractNumId w:val="2"/>
  </w:num>
  <w:num w:numId="4" w16cid:durableId="429545977">
    <w:abstractNumId w:val="12"/>
  </w:num>
  <w:num w:numId="5" w16cid:durableId="400493632">
    <w:abstractNumId w:val="14"/>
  </w:num>
  <w:num w:numId="6" w16cid:durableId="16933262">
    <w:abstractNumId w:val="5"/>
  </w:num>
  <w:num w:numId="7" w16cid:durableId="302733873">
    <w:abstractNumId w:val="7"/>
  </w:num>
  <w:num w:numId="8" w16cid:durableId="915213244">
    <w:abstractNumId w:val="16"/>
  </w:num>
  <w:num w:numId="9" w16cid:durableId="1121071312">
    <w:abstractNumId w:val="10"/>
  </w:num>
  <w:num w:numId="10" w16cid:durableId="509569673">
    <w:abstractNumId w:val="20"/>
  </w:num>
  <w:num w:numId="11" w16cid:durableId="156383177">
    <w:abstractNumId w:val="8"/>
  </w:num>
  <w:num w:numId="12" w16cid:durableId="275721970">
    <w:abstractNumId w:val="11"/>
  </w:num>
  <w:num w:numId="13" w16cid:durableId="1847550046">
    <w:abstractNumId w:val="19"/>
  </w:num>
  <w:num w:numId="14" w16cid:durableId="1196312267">
    <w:abstractNumId w:val="0"/>
  </w:num>
  <w:num w:numId="15" w16cid:durableId="167214740">
    <w:abstractNumId w:val="21"/>
  </w:num>
  <w:num w:numId="16" w16cid:durableId="1281523507">
    <w:abstractNumId w:val="4"/>
  </w:num>
  <w:num w:numId="17" w16cid:durableId="372927500">
    <w:abstractNumId w:val="9"/>
  </w:num>
  <w:num w:numId="18" w16cid:durableId="334722870">
    <w:abstractNumId w:val="13"/>
  </w:num>
  <w:num w:numId="19" w16cid:durableId="1675525709">
    <w:abstractNumId w:val="3"/>
  </w:num>
  <w:num w:numId="20" w16cid:durableId="1110121462">
    <w:abstractNumId w:val="15"/>
  </w:num>
  <w:num w:numId="21" w16cid:durableId="1319773680">
    <w:abstractNumId w:val="17"/>
  </w:num>
  <w:num w:numId="22" w16cid:durableId="1813332743">
    <w:abstractNumId w:val="23"/>
  </w:num>
  <w:num w:numId="23" w16cid:durableId="2087147639">
    <w:abstractNumId w:val="1"/>
  </w:num>
  <w:num w:numId="24" w16cid:durableId="8172405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dirty"/>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7DBE"/>
    <w:rsid w:val="00002167"/>
    <w:rsid w:val="000027DC"/>
    <w:rsid w:val="000029BE"/>
    <w:rsid w:val="0001122C"/>
    <w:rsid w:val="00011737"/>
    <w:rsid w:val="000122DA"/>
    <w:rsid w:val="000148B0"/>
    <w:rsid w:val="00016F13"/>
    <w:rsid w:val="000177DE"/>
    <w:rsid w:val="00025EE1"/>
    <w:rsid w:val="00033B6D"/>
    <w:rsid w:val="00044D82"/>
    <w:rsid w:val="00045033"/>
    <w:rsid w:val="000520A5"/>
    <w:rsid w:val="00052A0F"/>
    <w:rsid w:val="00054965"/>
    <w:rsid w:val="000637EE"/>
    <w:rsid w:val="00067852"/>
    <w:rsid w:val="00067F46"/>
    <w:rsid w:val="000705DB"/>
    <w:rsid w:val="00074E75"/>
    <w:rsid w:val="00076437"/>
    <w:rsid w:val="00077757"/>
    <w:rsid w:val="00080D9F"/>
    <w:rsid w:val="000866C6"/>
    <w:rsid w:val="00090DC4"/>
    <w:rsid w:val="00094EA1"/>
    <w:rsid w:val="000A1AF9"/>
    <w:rsid w:val="000A3D8B"/>
    <w:rsid w:val="000B29B7"/>
    <w:rsid w:val="000B3B80"/>
    <w:rsid w:val="000B55D0"/>
    <w:rsid w:val="000C28C4"/>
    <w:rsid w:val="000C6768"/>
    <w:rsid w:val="000D4BD4"/>
    <w:rsid w:val="000D6BF2"/>
    <w:rsid w:val="000E0296"/>
    <w:rsid w:val="000E074C"/>
    <w:rsid w:val="000E4736"/>
    <w:rsid w:val="000E564A"/>
    <w:rsid w:val="000E6059"/>
    <w:rsid w:val="000F5933"/>
    <w:rsid w:val="001010B2"/>
    <w:rsid w:val="00102881"/>
    <w:rsid w:val="001043B2"/>
    <w:rsid w:val="00105BE9"/>
    <w:rsid w:val="001067A8"/>
    <w:rsid w:val="00107149"/>
    <w:rsid w:val="00111406"/>
    <w:rsid w:val="001120A8"/>
    <w:rsid w:val="001130FC"/>
    <w:rsid w:val="00113EAC"/>
    <w:rsid w:val="00120F6F"/>
    <w:rsid w:val="00123273"/>
    <w:rsid w:val="001239B3"/>
    <w:rsid w:val="0012411D"/>
    <w:rsid w:val="001269AC"/>
    <w:rsid w:val="00126C9B"/>
    <w:rsid w:val="00126E5E"/>
    <w:rsid w:val="00130E41"/>
    <w:rsid w:val="001345D3"/>
    <w:rsid w:val="001404A7"/>
    <w:rsid w:val="00140831"/>
    <w:rsid w:val="00142995"/>
    <w:rsid w:val="00152295"/>
    <w:rsid w:val="00152B69"/>
    <w:rsid w:val="001538CE"/>
    <w:rsid w:val="001559BB"/>
    <w:rsid w:val="00157A7E"/>
    <w:rsid w:val="00161ED8"/>
    <w:rsid w:val="00162E7F"/>
    <w:rsid w:val="00163D2C"/>
    <w:rsid w:val="0016453C"/>
    <w:rsid w:val="0016460D"/>
    <w:rsid w:val="00165A9F"/>
    <w:rsid w:val="00166C45"/>
    <w:rsid w:val="0017031A"/>
    <w:rsid w:val="00177DE7"/>
    <w:rsid w:val="00182430"/>
    <w:rsid w:val="00191CEF"/>
    <w:rsid w:val="00193083"/>
    <w:rsid w:val="001B34E2"/>
    <w:rsid w:val="001B7B6E"/>
    <w:rsid w:val="001C5B88"/>
    <w:rsid w:val="001C71E2"/>
    <w:rsid w:val="001D312B"/>
    <w:rsid w:val="001D3864"/>
    <w:rsid w:val="001D46CE"/>
    <w:rsid w:val="001D5A95"/>
    <w:rsid w:val="001D62A4"/>
    <w:rsid w:val="001D635A"/>
    <w:rsid w:val="001D786B"/>
    <w:rsid w:val="001E1980"/>
    <w:rsid w:val="001E3F26"/>
    <w:rsid w:val="001E47D8"/>
    <w:rsid w:val="001E5AB7"/>
    <w:rsid w:val="001E6CBB"/>
    <w:rsid w:val="001E70BD"/>
    <w:rsid w:val="001F2991"/>
    <w:rsid w:val="001F2EA1"/>
    <w:rsid w:val="001F3CB6"/>
    <w:rsid w:val="001F419C"/>
    <w:rsid w:val="001F6A4C"/>
    <w:rsid w:val="00200626"/>
    <w:rsid w:val="00201414"/>
    <w:rsid w:val="0020355D"/>
    <w:rsid w:val="00207E6F"/>
    <w:rsid w:val="00211BC8"/>
    <w:rsid w:val="00212323"/>
    <w:rsid w:val="00212D93"/>
    <w:rsid w:val="0022441C"/>
    <w:rsid w:val="002252A2"/>
    <w:rsid w:val="002256E5"/>
    <w:rsid w:val="00227A57"/>
    <w:rsid w:val="002325E7"/>
    <w:rsid w:val="0023261E"/>
    <w:rsid w:val="002327E1"/>
    <w:rsid w:val="002359BF"/>
    <w:rsid w:val="00235C9D"/>
    <w:rsid w:val="00240E32"/>
    <w:rsid w:val="00241B27"/>
    <w:rsid w:val="00246A37"/>
    <w:rsid w:val="00251797"/>
    <w:rsid w:val="00256E16"/>
    <w:rsid w:val="00262AD1"/>
    <w:rsid w:val="00264A2C"/>
    <w:rsid w:val="00277DA1"/>
    <w:rsid w:val="0028017A"/>
    <w:rsid w:val="002803EA"/>
    <w:rsid w:val="00283E6F"/>
    <w:rsid w:val="00286E44"/>
    <w:rsid w:val="00290237"/>
    <w:rsid w:val="00290FAE"/>
    <w:rsid w:val="002971BC"/>
    <w:rsid w:val="0029732C"/>
    <w:rsid w:val="002A0277"/>
    <w:rsid w:val="002A7919"/>
    <w:rsid w:val="002B3315"/>
    <w:rsid w:val="002B395C"/>
    <w:rsid w:val="002B411D"/>
    <w:rsid w:val="002B6E3E"/>
    <w:rsid w:val="002C11FE"/>
    <w:rsid w:val="002C2080"/>
    <w:rsid w:val="002C4FF7"/>
    <w:rsid w:val="002D1BC6"/>
    <w:rsid w:val="002D3618"/>
    <w:rsid w:val="002D48AA"/>
    <w:rsid w:val="002E213D"/>
    <w:rsid w:val="002E61DC"/>
    <w:rsid w:val="002F06F4"/>
    <w:rsid w:val="002F22EA"/>
    <w:rsid w:val="002F35C5"/>
    <w:rsid w:val="002F3DB3"/>
    <w:rsid w:val="002F72DB"/>
    <w:rsid w:val="002F76D9"/>
    <w:rsid w:val="003019B3"/>
    <w:rsid w:val="00303CAF"/>
    <w:rsid w:val="00310671"/>
    <w:rsid w:val="003135E8"/>
    <w:rsid w:val="003143A3"/>
    <w:rsid w:val="003173AC"/>
    <w:rsid w:val="003178D6"/>
    <w:rsid w:val="00317A0E"/>
    <w:rsid w:val="00322230"/>
    <w:rsid w:val="0032517D"/>
    <w:rsid w:val="003267EB"/>
    <w:rsid w:val="00331323"/>
    <w:rsid w:val="003429A1"/>
    <w:rsid w:val="003443CE"/>
    <w:rsid w:val="0034487D"/>
    <w:rsid w:val="00360795"/>
    <w:rsid w:val="00361DD1"/>
    <w:rsid w:val="003624E8"/>
    <w:rsid w:val="0036311E"/>
    <w:rsid w:val="00364674"/>
    <w:rsid w:val="00364F2F"/>
    <w:rsid w:val="003652A5"/>
    <w:rsid w:val="00365B63"/>
    <w:rsid w:val="00372769"/>
    <w:rsid w:val="003814CE"/>
    <w:rsid w:val="00383547"/>
    <w:rsid w:val="003856B1"/>
    <w:rsid w:val="00385F82"/>
    <w:rsid w:val="0038774C"/>
    <w:rsid w:val="003903C5"/>
    <w:rsid w:val="003906A3"/>
    <w:rsid w:val="00392AB9"/>
    <w:rsid w:val="00392FE5"/>
    <w:rsid w:val="00394D1E"/>
    <w:rsid w:val="0039765D"/>
    <w:rsid w:val="003A2C6D"/>
    <w:rsid w:val="003A3698"/>
    <w:rsid w:val="003A56D1"/>
    <w:rsid w:val="003B1DFD"/>
    <w:rsid w:val="003B241F"/>
    <w:rsid w:val="003B539D"/>
    <w:rsid w:val="003C3FE6"/>
    <w:rsid w:val="003C6FE3"/>
    <w:rsid w:val="003D0625"/>
    <w:rsid w:val="003D4F05"/>
    <w:rsid w:val="003D7119"/>
    <w:rsid w:val="003D7174"/>
    <w:rsid w:val="003E0BD3"/>
    <w:rsid w:val="003E3339"/>
    <w:rsid w:val="00400E96"/>
    <w:rsid w:val="00402781"/>
    <w:rsid w:val="00403CB2"/>
    <w:rsid w:val="00406672"/>
    <w:rsid w:val="00413024"/>
    <w:rsid w:val="004133D3"/>
    <w:rsid w:val="00422624"/>
    <w:rsid w:val="00423B4C"/>
    <w:rsid w:val="0043095E"/>
    <w:rsid w:val="004315DA"/>
    <w:rsid w:val="004334E0"/>
    <w:rsid w:val="00437536"/>
    <w:rsid w:val="00437595"/>
    <w:rsid w:val="0044038D"/>
    <w:rsid w:val="00443062"/>
    <w:rsid w:val="00444ACF"/>
    <w:rsid w:val="00447203"/>
    <w:rsid w:val="0045078C"/>
    <w:rsid w:val="00461B34"/>
    <w:rsid w:val="00461CC9"/>
    <w:rsid w:val="00463D8C"/>
    <w:rsid w:val="00465876"/>
    <w:rsid w:val="00467508"/>
    <w:rsid w:val="004735BD"/>
    <w:rsid w:val="00477228"/>
    <w:rsid w:val="00481397"/>
    <w:rsid w:val="0048773E"/>
    <w:rsid w:val="00490D43"/>
    <w:rsid w:val="00492C0C"/>
    <w:rsid w:val="00493EB7"/>
    <w:rsid w:val="00494F22"/>
    <w:rsid w:val="004968E8"/>
    <w:rsid w:val="004974BF"/>
    <w:rsid w:val="004A2758"/>
    <w:rsid w:val="004B547D"/>
    <w:rsid w:val="004C2DC5"/>
    <w:rsid w:val="004C2F24"/>
    <w:rsid w:val="004C35CD"/>
    <w:rsid w:val="004C4F1A"/>
    <w:rsid w:val="004D1879"/>
    <w:rsid w:val="004D55B1"/>
    <w:rsid w:val="004D7B7B"/>
    <w:rsid w:val="004D7F3D"/>
    <w:rsid w:val="004E1701"/>
    <w:rsid w:val="004F198C"/>
    <w:rsid w:val="004F23B1"/>
    <w:rsid w:val="004F3ED0"/>
    <w:rsid w:val="004F435F"/>
    <w:rsid w:val="004F4580"/>
    <w:rsid w:val="004F4C2F"/>
    <w:rsid w:val="004F6508"/>
    <w:rsid w:val="004F786E"/>
    <w:rsid w:val="005026E8"/>
    <w:rsid w:val="0050655D"/>
    <w:rsid w:val="00506734"/>
    <w:rsid w:val="005101F7"/>
    <w:rsid w:val="00511220"/>
    <w:rsid w:val="005203D9"/>
    <w:rsid w:val="00531901"/>
    <w:rsid w:val="0053238B"/>
    <w:rsid w:val="00532FFD"/>
    <w:rsid w:val="00536A0C"/>
    <w:rsid w:val="0054013F"/>
    <w:rsid w:val="005426BF"/>
    <w:rsid w:val="005437F5"/>
    <w:rsid w:val="00543FD9"/>
    <w:rsid w:val="00544EBC"/>
    <w:rsid w:val="0055012E"/>
    <w:rsid w:val="005514E9"/>
    <w:rsid w:val="00551DC1"/>
    <w:rsid w:val="00555CC7"/>
    <w:rsid w:val="00557126"/>
    <w:rsid w:val="00574549"/>
    <w:rsid w:val="00577B4A"/>
    <w:rsid w:val="0058159E"/>
    <w:rsid w:val="00581FF6"/>
    <w:rsid w:val="00592741"/>
    <w:rsid w:val="00593904"/>
    <w:rsid w:val="00595C1F"/>
    <w:rsid w:val="005A6061"/>
    <w:rsid w:val="005A79C7"/>
    <w:rsid w:val="005B2133"/>
    <w:rsid w:val="005B298A"/>
    <w:rsid w:val="005B37CE"/>
    <w:rsid w:val="005B6020"/>
    <w:rsid w:val="005C070E"/>
    <w:rsid w:val="005C0FCB"/>
    <w:rsid w:val="005C5A3C"/>
    <w:rsid w:val="005D3779"/>
    <w:rsid w:val="005D455B"/>
    <w:rsid w:val="005E44D7"/>
    <w:rsid w:val="005E7314"/>
    <w:rsid w:val="005F2964"/>
    <w:rsid w:val="005F39E7"/>
    <w:rsid w:val="005F4DEC"/>
    <w:rsid w:val="005F5238"/>
    <w:rsid w:val="005F5881"/>
    <w:rsid w:val="005F683E"/>
    <w:rsid w:val="005F7388"/>
    <w:rsid w:val="005F7F87"/>
    <w:rsid w:val="00610188"/>
    <w:rsid w:val="00611049"/>
    <w:rsid w:val="00612853"/>
    <w:rsid w:val="006134B3"/>
    <w:rsid w:val="006162B2"/>
    <w:rsid w:val="00625169"/>
    <w:rsid w:val="00636D04"/>
    <w:rsid w:val="00641F1A"/>
    <w:rsid w:val="006423AA"/>
    <w:rsid w:val="00643121"/>
    <w:rsid w:val="00646B75"/>
    <w:rsid w:val="00650F8C"/>
    <w:rsid w:val="00651DEB"/>
    <w:rsid w:val="00654250"/>
    <w:rsid w:val="00655C9D"/>
    <w:rsid w:val="00661610"/>
    <w:rsid w:val="00665492"/>
    <w:rsid w:val="00670242"/>
    <w:rsid w:val="0067458C"/>
    <w:rsid w:val="006761B1"/>
    <w:rsid w:val="00685F10"/>
    <w:rsid w:val="006932A4"/>
    <w:rsid w:val="006944F5"/>
    <w:rsid w:val="00696F61"/>
    <w:rsid w:val="006A2F20"/>
    <w:rsid w:val="006A3C7B"/>
    <w:rsid w:val="006A4786"/>
    <w:rsid w:val="006A4CA3"/>
    <w:rsid w:val="006A558F"/>
    <w:rsid w:val="006B45AA"/>
    <w:rsid w:val="006B7523"/>
    <w:rsid w:val="006C13CF"/>
    <w:rsid w:val="006C1695"/>
    <w:rsid w:val="006D3508"/>
    <w:rsid w:val="006D6BCE"/>
    <w:rsid w:val="006D7CEA"/>
    <w:rsid w:val="006E037C"/>
    <w:rsid w:val="006E1AF7"/>
    <w:rsid w:val="006E1D1E"/>
    <w:rsid w:val="006E3970"/>
    <w:rsid w:val="006E3A62"/>
    <w:rsid w:val="006F052D"/>
    <w:rsid w:val="006F4611"/>
    <w:rsid w:val="00700946"/>
    <w:rsid w:val="00706E0A"/>
    <w:rsid w:val="00707834"/>
    <w:rsid w:val="0070797A"/>
    <w:rsid w:val="00707CC2"/>
    <w:rsid w:val="007114BE"/>
    <w:rsid w:val="0071206C"/>
    <w:rsid w:val="007122DD"/>
    <w:rsid w:val="00713E23"/>
    <w:rsid w:val="00713E51"/>
    <w:rsid w:val="007154DC"/>
    <w:rsid w:val="00722D3C"/>
    <w:rsid w:val="00724CEC"/>
    <w:rsid w:val="0072536D"/>
    <w:rsid w:val="00726D0A"/>
    <w:rsid w:val="00726E08"/>
    <w:rsid w:val="0073329D"/>
    <w:rsid w:val="00737422"/>
    <w:rsid w:val="00747918"/>
    <w:rsid w:val="007506B6"/>
    <w:rsid w:val="00755009"/>
    <w:rsid w:val="007555B7"/>
    <w:rsid w:val="00756887"/>
    <w:rsid w:val="007611CC"/>
    <w:rsid w:val="00763DAE"/>
    <w:rsid w:val="00764D37"/>
    <w:rsid w:val="00765E29"/>
    <w:rsid w:val="00767AEA"/>
    <w:rsid w:val="00771D96"/>
    <w:rsid w:val="00773720"/>
    <w:rsid w:val="00775A3F"/>
    <w:rsid w:val="00777B66"/>
    <w:rsid w:val="00780686"/>
    <w:rsid w:val="00781DCA"/>
    <w:rsid w:val="00783D12"/>
    <w:rsid w:val="00786F1E"/>
    <w:rsid w:val="00787337"/>
    <w:rsid w:val="00787984"/>
    <w:rsid w:val="00791DBE"/>
    <w:rsid w:val="007951DB"/>
    <w:rsid w:val="00796759"/>
    <w:rsid w:val="007A027C"/>
    <w:rsid w:val="007A0499"/>
    <w:rsid w:val="007A1165"/>
    <w:rsid w:val="007A3498"/>
    <w:rsid w:val="007A73AD"/>
    <w:rsid w:val="007B2378"/>
    <w:rsid w:val="007C0AB2"/>
    <w:rsid w:val="007C2D23"/>
    <w:rsid w:val="007C6FC3"/>
    <w:rsid w:val="007D0AC6"/>
    <w:rsid w:val="007D5F9F"/>
    <w:rsid w:val="007D7A29"/>
    <w:rsid w:val="007D7EFE"/>
    <w:rsid w:val="007E1118"/>
    <w:rsid w:val="007E617A"/>
    <w:rsid w:val="007F1C52"/>
    <w:rsid w:val="00800FC0"/>
    <w:rsid w:val="008017D3"/>
    <w:rsid w:val="008026E2"/>
    <w:rsid w:val="00804FAD"/>
    <w:rsid w:val="00805E67"/>
    <w:rsid w:val="00805EFD"/>
    <w:rsid w:val="00810F0C"/>
    <w:rsid w:val="00815CE0"/>
    <w:rsid w:val="008207BB"/>
    <w:rsid w:val="00826E97"/>
    <w:rsid w:val="008279C4"/>
    <w:rsid w:val="00831FED"/>
    <w:rsid w:val="008334C2"/>
    <w:rsid w:val="008352AA"/>
    <w:rsid w:val="00835A05"/>
    <w:rsid w:val="008378AD"/>
    <w:rsid w:val="00842111"/>
    <w:rsid w:val="00842636"/>
    <w:rsid w:val="00851BD8"/>
    <w:rsid w:val="00853061"/>
    <w:rsid w:val="008541D0"/>
    <w:rsid w:val="008544DD"/>
    <w:rsid w:val="00857323"/>
    <w:rsid w:val="008630C0"/>
    <w:rsid w:val="00864197"/>
    <w:rsid w:val="0086758B"/>
    <w:rsid w:val="00882B25"/>
    <w:rsid w:val="008871A3"/>
    <w:rsid w:val="00893F66"/>
    <w:rsid w:val="008941AF"/>
    <w:rsid w:val="008941EC"/>
    <w:rsid w:val="00895754"/>
    <w:rsid w:val="008965E0"/>
    <w:rsid w:val="008A003F"/>
    <w:rsid w:val="008A31FD"/>
    <w:rsid w:val="008A66A5"/>
    <w:rsid w:val="008B0BA2"/>
    <w:rsid w:val="008B2775"/>
    <w:rsid w:val="008B4975"/>
    <w:rsid w:val="008B507D"/>
    <w:rsid w:val="008C45F5"/>
    <w:rsid w:val="008C6536"/>
    <w:rsid w:val="008C730B"/>
    <w:rsid w:val="008D1336"/>
    <w:rsid w:val="008D197F"/>
    <w:rsid w:val="008E30E7"/>
    <w:rsid w:val="008E68C9"/>
    <w:rsid w:val="008F0401"/>
    <w:rsid w:val="008F09C0"/>
    <w:rsid w:val="008F4431"/>
    <w:rsid w:val="008F448A"/>
    <w:rsid w:val="009004B9"/>
    <w:rsid w:val="009031B3"/>
    <w:rsid w:val="009032A8"/>
    <w:rsid w:val="009065B0"/>
    <w:rsid w:val="0090671C"/>
    <w:rsid w:val="00911215"/>
    <w:rsid w:val="00915F0D"/>
    <w:rsid w:val="00916756"/>
    <w:rsid w:val="00920B28"/>
    <w:rsid w:val="009328EC"/>
    <w:rsid w:val="00933A8D"/>
    <w:rsid w:val="00936DE6"/>
    <w:rsid w:val="00937375"/>
    <w:rsid w:val="009377DC"/>
    <w:rsid w:val="00941359"/>
    <w:rsid w:val="00941BD6"/>
    <w:rsid w:val="00943AAE"/>
    <w:rsid w:val="00952F84"/>
    <w:rsid w:val="009619F0"/>
    <w:rsid w:val="00962150"/>
    <w:rsid w:val="00963272"/>
    <w:rsid w:val="00964A35"/>
    <w:rsid w:val="00970410"/>
    <w:rsid w:val="00971192"/>
    <w:rsid w:val="009717B8"/>
    <w:rsid w:val="0097324A"/>
    <w:rsid w:val="00981B72"/>
    <w:rsid w:val="00984CE8"/>
    <w:rsid w:val="009850EE"/>
    <w:rsid w:val="00991AA7"/>
    <w:rsid w:val="009949C2"/>
    <w:rsid w:val="009A05D5"/>
    <w:rsid w:val="009A1E09"/>
    <w:rsid w:val="009A4732"/>
    <w:rsid w:val="009A61D4"/>
    <w:rsid w:val="009A62C0"/>
    <w:rsid w:val="009A747B"/>
    <w:rsid w:val="009B13F6"/>
    <w:rsid w:val="009B2658"/>
    <w:rsid w:val="009B29E3"/>
    <w:rsid w:val="009B4CA9"/>
    <w:rsid w:val="009C7314"/>
    <w:rsid w:val="009D07EC"/>
    <w:rsid w:val="009E0CB5"/>
    <w:rsid w:val="009E0DE8"/>
    <w:rsid w:val="009E5954"/>
    <w:rsid w:val="009E6E12"/>
    <w:rsid w:val="009E74BB"/>
    <w:rsid w:val="009F038A"/>
    <w:rsid w:val="009F35CB"/>
    <w:rsid w:val="009F6A32"/>
    <w:rsid w:val="009F7357"/>
    <w:rsid w:val="00A026F6"/>
    <w:rsid w:val="00A0428D"/>
    <w:rsid w:val="00A05E0F"/>
    <w:rsid w:val="00A10120"/>
    <w:rsid w:val="00A10485"/>
    <w:rsid w:val="00A16C5E"/>
    <w:rsid w:val="00A271C8"/>
    <w:rsid w:val="00A35860"/>
    <w:rsid w:val="00A35A92"/>
    <w:rsid w:val="00A41273"/>
    <w:rsid w:val="00A41AED"/>
    <w:rsid w:val="00A431C8"/>
    <w:rsid w:val="00A4581C"/>
    <w:rsid w:val="00A47F78"/>
    <w:rsid w:val="00A61DAC"/>
    <w:rsid w:val="00A65DF5"/>
    <w:rsid w:val="00A7037B"/>
    <w:rsid w:val="00A70F28"/>
    <w:rsid w:val="00A734D4"/>
    <w:rsid w:val="00A76123"/>
    <w:rsid w:val="00A80CD1"/>
    <w:rsid w:val="00A82E95"/>
    <w:rsid w:val="00A832E3"/>
    <w:rsid w:val="00A84543"/>
    <w:rsid w:val="00A85232"/>
    <w:rsid w:val="00A87F11"/>
    <w:rsid w:val="00A93D23"/>
    <w:rsid w:val="00A94DED"/>
    <w:rsid w:val="00A965FD"/>
    <w:rsid w:val="00AA3E5A"/>
    <w:rsid w:val="00AA79B3"/>
    <w:rsid w:val="00AB2050"/>
    <w:rsid w:val="00AB32D8"/>
    <w:rsid w:val="00AB4539"/>
    <w:rsid w:val="00AB7DBE"/>
    <w:rsid w:val="00AC388F"/>
    <w:rsid w:val="00AC4F3B"/>
    <w:rsid w:val="00AC6942"/>
    <w:rsid w:val="00AD01E3"/>
    <w:rsid w:val="00AD188F"/>
    <w:rsid w:val="00AD5371"/>
    <w:rsid w:val="00AD7E5C"/>
    <w:rsid w:val="00AE2278"/>
    <w:rsid w:val="00AE2A96"/>
    <w:rsid w:val="00AE7747"/>
    <w:rsid w:val="00AF0666"/>
    <w:rsid w:val="00AF20C0"/>
    <w:rsid w:val="00AF2383"/>
    <w:rsid w:val="00AF25E0"/>
    <w:rsid w:val="00AF269E"/>
    <w:rsid w:val="00AF3460"/>
    <w:rsid w:val="00AF347F"/>
    <w:rsid w:val="00AF5164"/>
    <w:rsid w:val="00AF6BC1"/>
    <w:rsid w:val="00AF7673"/>
    <w:rsid w:val="00B024DE"/>
    <w:rsid w:val="00B02D8B"/>
    <w:rsid w:val="00B037DF"/>
    <w:rsid w:val="00B15A3A"/>
    <w:rsid w:val="00B22826"/>
    <w:rsid w:val="00B23F04"/>
    <w:rsid w:val="00B24FAC"/>
    <w:rsid w:val="00B31366"/>
    <w:rsid w:val="00B31685"/>
    <w:rsid w:val="00B32EF2"/>
    <w:rsid w:val="00B4028B"/>
    <w:rsid w:val="00B40A5C"/>
    <w:rsid w:val="00B415A8"/>
    <w:rsid w:val="00B42E86"/>
    <w:rsid w:val="00B42F05"/>
    <w:rsid w:val="00B44521"/>
    <w:rsid w:val="00B45FEA"/>
    <w:rsid w:val="00B47DB1"/>
    <w:rsid w:val="00B47F7A"/>
    <w:rsid w:val="00B53BB9"/>
    <w:rsid w:val="00B542C5"/>
    <w:rsid w:val="00B55A04"/>
    <w:rsid w:val="00B62F46"/>
    <w:rsid w:val="00B63AB1"/>
    <w:rsid w:val="00B670C6"/>
    <w:rsid w:val="00B701B4"/>
    <w:rsid w:val="00B70FFD"/>
    <w:rsid w:val="00B73BFA"/>
    <w:rsid w:val="00B74AFA"/>
    <w:rsid w:val="00B74B76"/>
    <w:rsid w:val="00B767BA"/>
    <w:rsid w:val="00B77F08"/>
    <w:rsid w:val="00B809B9"/>
    <w:rsid w:val="00B8447E"/>
    <w:rsid w:val="00B96B85"/>
    <w:rsid w:val="00BA13CD"/>
    <w:rsid w:val="00BA619B"/>
    <w:rsid w:val="00BA6D92"/>
    <w:rsid w:val="00BB04FC"/>
    <w:rsid w:val="00BB0CE0"/>
    <w:rsid w:val="00BB4083"/>
    <w:rsid w:val="00BC3FBF"/>
    <w:rsid w:val="00BC561A"/>
    <w:rsid w:val="00BC6AEF"/>
    <w:rsid w:val="00BC73EE"/>
    <w:rsid w:val="00BD06D5"/>
    <w:rsid w:val="00BD0827"/>
    <w:rsid w:val="00BD1594"/>
    <w:rsid w:val="00BD3E0F"/>
    <w:rsid w:val="00BD462A"/>
    <w:rsid w:val="00BD4F91"/>
    <w:rsid w:val="00BD65D9"/>
    <w:rsid w:val="00BD682E"/>
    <w:rsid w:val="00BE231B"/>
    <w:rsid w:val="00BE3444"/>
    <w:rsid w:val="00BE6269"/>
    <w:rsid w:val="00BE7B1D"/>
    <w:rsid w:val="00BF6E0C"/>
    <w:rsid w:val="00C0201F"/>
    <w:rsid w:val="00C07742"/>
    <w:rsid w:val="00C122B6"/>
    <w:rsid w:val="00C1383F"/>
    <w:rsid w:val="00C14416"/>
    <w:rsid w:val="00C20F21"/>
    <w:rsid w:val="00C22306"/>
    <w:rsid w:val="00C33A15"/>
    <w:rsid w:val="00C3750C"/>
    <w:rsid w:val="00C41947"/>
    <w:rsid w:val="00C465AB"/>
    <w:rsid w:val="00C47F22"/>
    <w:rsid w:val="00C504F9"/>
    <w:rsid w:val="00C5253A"/>
    <w:rsid w:val="00C5604B"/>
    <w:rsid w:val="00C56354"/>
    <w:rsid w:val="00C61506"/>
    <w:rsid w:val="00C61752"/>
    <w:rsid w:val="00C61C76"/>
    <w:rsid w:val="00C6224A"/>
    <w:rsid w:val="00C63E09"/>
    <w:rsid w:val="00C64435"/>
    <w:rsid w:val="00C6613B"/>
    <w:rsid w:val="00C66F4E"/>
    <w:rsid w:val="00C7262B"/>
    <w:rsid w:val="00C72D76"/>
    <w:rsid w:val="00C8074C"/>
    <w:rsid w:val="00C84885"/>
    <w:rsid w:val="00C90183"/>
    <w:rsid w:val="00C914EB"/>
    <w:rsid w:val="00C96709"/>
    <w:rsid w:val="00C96734"/>
    <w:rsid w:val="00C96AB9"/>
    <w:rsid w:val="00CA2427"/>
    <w:rsid w:val="00CA415F"/>
    <w:rsid w:val="00CA4614"/>
    <w:rsid w:val="00CA4CF6"/>
    <w:rsid w:val="00CA66A4"/>
    <w:rsid w:val="00CA7A85"/>
    <w:rsid w:val="00CC583E"/>
    <w:rsid w:val="00CC663A"/>
    <w:rsid w:val="00CC71E2"/>
    <w:rsid w:val="00CC71E7"/>
    <w:rsid w:val="00CC75FF"/>
    <w:rsid w:val="00CD03C2"/>
    <w:rsid w:val="00CD2380"/>
    <w:rsid w:val="00CD650F"/>
    <w:rsid w:val="00CD7191"/>
    <w:rsid w:val="00CE2C22"/>
    <w:rsid w:val="00CE3E5C"/>
    <w:rsid w:val="00CF38AE"/>
    <w:rsid w:val="00D001C9"/>
    <w:rsid w:val="00D013F9"/>
    <w:rsid w:val="00D0301A"/>
    <w:rsid w:val="00D0759B"/>
    <w:rsid w:val="00D1288C"/>
    <w:rsid w:val="00D1299B"/>
    <w:rsid w:val="00D15A88"/>
    <w:rsid w:val="00D15D55"/>
    <w:rsid w:val="00D2127B"/>
    <w:rsid w:val="00D23BF4"/>
    <w:rsid w:val="00D3205F"/>
    <w:rsid w:val="00D3287A"/>
    <w:rsid w:val="00D41481"/>
    <w:rsid w:val="00D44305"/>
    <w:rsid w:val="00D5396E"/>
    <w:rsid w:val="00D54395"/>
    <w:rsid w:val="00D57240"/>
    <w:rsid w:val="00D60105"/>
    <w:rsid w:val="00D602C5"/>
    <w:rsid w:val="00D60388"/>
    <w:rsid w:val="00D6532B"/>
    <w:rsid w:val="00D6769D"/>
    <w:rsid w:val="00D723A0"/>
    <w:rsid w:val="00D7383F"/>
    <w:rsid w:val="00D74C12"/>
    <w:rsid w:val="00D74E34"/>
    <w:rsid w:val="00D83C91"/>
    <w:rsid w:val="00D8668E"/>
    <w:rsid w:val="00D9569E"/>
    <w:rsid w:val="00DA0550"/>
    <w:rsid w:val="00DA1E9F"/>
    <w:rsid w:val="00DA4CE9"/>
    <w:rsid w:val="00DA4D51"/>
    <w:rsid w:val="00DB5739"/>
    <w:rsid w:val="00DC3674"/>
    <w:rsid w:val="00DC52EF"/>
    <w:rsid w:val="00DC65F2"/>
    <w:rsid w:val="00DC7D51"/>
    <w:rsid w:val="00DD6600"/>
    <w:rsid w:val="00DE26AC"/>
    <w:rsid w:val="00DF109F"/>
    <w:rsid w:val="00DF4003"/>
    <w:rsid w:val="00DF4FC7"/>
    <w:rsid w:val="00DF6710"/>
    <w:rsid w:val="00E0022A"/>
    <w:rsid w:val="00E0261F"/>
    <w:rsid w:val="00E1254F"/>
    <w:rsid w:val="00E17D9F"/>
    <w:rsid w:val="00E205E8"/>
    <w:rsid w:val="00E27439"/>
    <w:rsid w:val="00E33800"/>
    <w:rsid w:val="00E34261"/>
    <w:rsid w:val="00E35EEE"/>
    <w:rsid w:val="00E40AB3"/>
    <w:rsid w:val="00E421E9"/>
    <w:rsid w:val="00E43839"/>
    <w:rsid w:val="00E50739"/>
    <w:rsid w:val="00E519A5"/>
    <w:rsid w:val="00E533D1"/>
    <w:rsid w:val="00E55B31"/>
    <w:rsid w:val="00E65C73"/>
    <w:rsid w:val="00E83CD7"/>
    <w:rsid w:val="00EA2309"/>
    <w:rsid w:val="00EA4373"/>
    <w:rsid w:val="00EB2C66"/>
    <w:rsid w:val="00EB4C67"/>
    <w:rsid w:val="00EC14F4"/>
    <w:rsid w:val="00ED32B2"/>
    <w:rsid w:val="00ED3448"/>
    <w:rsid w:val="00ED7440"/>
    <w:rsid w:val="00EE01B0"/>
    <w:rsid w:val="00EE2838"/>
    <w:rsid w:val="00EE337C"/>
    <w:rsid w:val="00EE4064"/>
    <w:rsid w:val="00EE6BA2"/>
    <w:rsid w:val="00EF2C99"/>
    <w:rsid w:val="00EF4868"/>
    <w:rsid w:val="00EF4A5C"/>
    <w:rsid w:val="00EF5199"/>
    <w:rsid w:val="00EF598B"/>
    <w:rsid w:val="00F00BE2"/>
    <w:rsid w:val="00F04313"/>
    <w:rsid w:val="00F05A81"/>
    <w:rsid w:val="00F107DE"/>
    <w:rsid w:val="00F109EA"/>
    <w:rsid w:val="00F124C2"/>
    <w:rsid w:val="00F13690"/>
    <w:rsid w:val="00F16364"/>
    <w:rsid w:val="00F17782"/>
    <w:rsid w:val="00F22E29"/>
    <w:rsid w:val="00F2601F"/>
    <w:rsid w:val="00F313FF"/>
    <w:rsid w:val="00F34171"/>
    <w:rsid w:val="00F3709C"/>
    <w:rsid w:val="00F410FB"/>
    <w:rsid w:val="00F47EB6"/>
    <w:rsid w:val="00F5031A"/>
    <w:rsid w:val="00F514D7"/>
    <w:rsid w:val="00F52C1F"/>
    <w:rsid w:val="00F623A6"/>
    <w:rsid w:val="00F623B1"/>
    <w:rsid w:val="00F64D50"/>
    <w:rsid w:val="00F65389"/>
    <w:rsid w:val="00F7151E"/>
    <w:rsid w:val="00F71776"/>
    <w:rsid w:val="00F82BDE"/>
    <w:rsid w:val="00F96297"/>
    <w:rsid w:val="00F962B4"/>
    <w:rsid w:val="00FA71E7"/>
    <w:rsid w:val="00FA7962"/>
    <w:rsid w:val="00FA7F43"/>
    <w:rsid w:val="00FB2973"/>
    <w:rsid w:val="00FB7A92"/>
    <w:rsid w:val="00FB7DDD"/>
    <w:rsid w:val="00FC11A4"/>
    <w:rsid w:val="00FC3058"/>
    <w:rsid w:val="00FC3EBB"/>
    <w:rsid w:val="00FC5514"/>
    <w:rsid w:val="00FC7660"/>
    <w:rsid w:val="00FD0200"/>
    <w:rsid w:val="00FD028D"/>
    <w:rsid w:val="00FD0B3E"/>
    <w:rsid w:val="00FD15AB"/>
    <w:rsid w:val="00FD45B2"/>
    <w:rsid w:val="00FD486F"/>
    <w:rsid w:val="00FE2599"/>
    <w:rsid w:val="00FE28A0"/>
    <w:rsid w:val="00FE395C"/>
    <w:rsid w:val="00FE7435"/>
    <w:rsid w:val="00FE7C1B"/>
    <w:rsid w:val="00FF1EC6"/>
    <w:rsid w:val="00FF3C39"/>
    <w:rsid w:val="00FF680A"/>
  </w:rsids>
  <m:mathPr>
    <m:mathFont m:val="Cambria Math"/>
    <m:brkBin m:val="before"/>
    <m:brkBinSub m:val="--"/>
    <m:smallFrac m:val="0"/>
    <m:dispDef/>
    <m:lMargin m:val="0"/>
    <m:rMargin m:val="0"/>
    <m:defJc m:val="centerGroup"/>
    <m:wrapIndent m:val="1440"/>
    <m:intLim m:val="subSup"/>
    <m:naryLim m:val="undOvr"/>
  </m:mathPr>
  <w:themeFontLang w:val="de-A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DCBB14"/>
  <w15:docId w15:val="{5E98B61D-80C7-4897-B1B6-A6785231C3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F4A5C"/>
  </w:style>
  <w:style w:type="paragraph" w:styleId="berschrift1">
    <w:name w:val="heading 1"/>
    <w:basedOn w:val="Standard"/>
    <w:next w:val="Standard"/>
    <w:link w:val="berschrift1Zchn"/>
    <w:uiPriority w:val="9"/>
    <w:qFormat/>
    <w:rsid w:val="008941A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HTMLVorformatiert">
    <w:name w:val="HTML Preformatted"/>
    <w:basedOn w:val="Standard"/>
    <w:link w:val="HTMLVorformatiertZchn"/>
    <w:uiPriority w:val="99"/>
    <w:semiHidden/>
    <w:unhideWhenUsed/>
    <w:rsid w:val="00AB7D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de-AT"/>
    </w:rPr>
  </w:style>
  <w:style w:type="character" w:customStyle="1" w:styleId="HTMLVorformatiertZchn">
    <w:name w:val="HTML Vorformatiert Zchn"/>
    <w:basedOn w:val="Absatz-Standardschriftart"/>
    <w:link w:val="HTMLVorformatiert"/>
    <w:uiPriority w:val="99"/>
    <w:semiHidden/>
    <w:rsid w:val="00AB7DBE"/>
    <w:rPr>
      <w:rFonts w:ascii="Courier New" w:eastAsia="Times New Roman" w:hAnsi="Courier New" w:cs="Courier New"/>
      <w:sz w:val="20"/>
      <w:szCs w:val="20"/>
      <w:lang w:eastAsia="de-AT"/>
    </w:rPr>
  </w:style>
  <w:style w:type="paragraph" w:styleId="Kopfzeile">
    <w:name w:val="header"/>
    <w:basedOn w:val="Standard"/>
    <w:link w:val="KopfzeileZchn"/>
    <w:unhideWhenUsed/>
    <w:rsid w:val="00461B34"/>
    <w:pPr>
      <w:tabs>
        <w:tab w:val="center" w:pos="4536"/>
        <w:tab w:val="right" w:pos="9072"/>
      </w:tabs>
      <w:spacing w:after="0" w:line="240" w:lineRule="auto"/>
    </w:pPr>
  </w:style>
  <w:style w:type="character" w:customStyle="1" w:styleId="KopfzeileZchn">
    <w:name w:val="Kopfzeile Zchn"/>
    <w:basedOn w:val="Absatz-Standardschriftart"/>
    <w:link w:val="Kopfzeile"/>
    <w:rsid w:val="00461B34"/>
  </w:style>
  <w:style w:type="paragraph" w:styleId="Fuzeile">
    <w:name w:val="footer"/>
    <w:basedOn w:val="Standard"/>
    <w:link w:val="FuzeileZchn"/>
    <w:uiPriority w:val="99"/>
    <w:unhideWhenUsed/>
    <w:rsid w:val="00461B3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461B34"/>
  </w:style>
  <w:style w:type="character" w:styleId="Hyperlink">
    <w:name w:val="Hyperlink"/>
    <w:rsid w:val="004F3ED0"/>
    <w:rPr>
      <w:color w:val="0000FF"/>
      <w:u w:val="single"/>
    </w:rPr>
  </w:style>
  <w:style w:type="character" w:styleId="Kommentarzeichen">
    <w:name w:val="annotation reference"/>
    <w:basedOn w:val="Absatz-Standardschriftart"/>
    <w:uiPriority w:val="99"/>
    <w:semiHidden/>
    <w:unhideWhenUsed/>
    <w:rsid w:val="009F038A"/>
    <w:rPr>
      <w:sz w:val="16"/>
      <w:szCs w:val="16"/>
    </w:rPr>
  </w:style>
  <w:style w:type="paragraph" w:styleId="Kommentartext">
    <w:name w:val="annotation text"/>
    <w:basedOn w:val="Standard"/>
    <w:link w:val="KommentartextZchn"/>
    <w:uiPriority w:val="99"/>
    <w:unhideWhenUsed/>
    <w:rsid w:val="009F038A"/>
    <w:pPr>
      <w:spacing w:line="240" w:lineRule="auto"/>
    </w:pPr>
    <w:rPr>
      <w:sz w:val="20"/>
      <w:szCs w:val="20"/>
    </w:rPr>
  </w:style>
  <w:style w:type="character" w:customStyle="1" w:styleId="KommentartextZchn">
    <w:name w:val="Kommentartext Zchn"/>
    <w:basedOn w:val="Absatz-Standardschriftart"/>
    <w:link w:val="Kommentartext"/>
    <w:uiPriority w:val="99"/>
    <w:rsid w:val="009F038A"/>
    <w:rPr>
      <w:sz w:val="20"/>
      <w:szCs w:val="20"/>
    </w:rPr>
  </w:style>
  <w:style w:type="paragraph" w:styleId="Kommentarthema">
    <w:name w:val="annotation subject"/>
    <w:basedOn w:val="Kommentartext"/>
    <w:next w:val="Kommentartext"/>
    <w:link w:val="KommentarthemaZchn"/>
    <w:uiPriority w:val="99"/>
    <w:semiHidden/>
    <w:unhideWhenUsed/>
    <w:rsid w:val="009F038A"/>
    <w:rPr>
      <w:b/>
      <w:bCs/>
    </w:rPr>
  </w:style>
  <w:style w:type="character" w:customStyle="1" w:styleId="KommentarthemaZchn">
    <w:name w:val="Kommentarthema Zchn"/>
    <w:basedOn w:val="KommentartextZchn"/>
    <w:link w:val="Kommentarthema"/>
    <w:uiPriority w:val="99"/>
    <w:semiHidden/>
    <w:rsid w:val="009F038A"/>
    <w:rPr>
      <w:b/>
      <w:bCs/>
      <w:sz w:val="20"/>
      <w:szCs w:val="20"/>
    </w:rPr>
  </w:style>
  <w:style w:type="paragraph" w:styleId="Sprechblasentext">
    <w:name w:val="Balloon Text"/>
    <w:basedOn w:val="Standard"/>
    <w:link w:val="SprechblasentextZchn"/>
    <w:uiPriority w:val="99"/>
    <w:semiHidden/>
    <w:unhideWhenUsed/>
    <w:rsid w:val="009F038A"/>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9F038A"/>
    <w:rPr>
      <w:rFonts w:ascii="Segoe UI" w:hAnsi="Segoe UI" w:cs="Segoe UI"/>
      <w:sz w:val="18"/>
      <w:szCs w:val="18"/>
    </w:rPr>
  </w:style>
  <w:style w:type="paragraph" w:styleId="Listenabsatz">
    <w:name w:val="List Paragraph"/>
    <w:basedOn w:val="Standard"/>
    <w:uiPriority w:val="34"/>
    <w:qFormat/>
    <w:rsid w:val="003135E8"/>
    <w:pPr>
      <w:ind w:left="720"/>
      <w:contextualSpacing/>
    </w:pPr>
  </w:style>
  <w:style w:type="paragraph" w:styleId="KeinLeerraum">
    <w:name w:val="No Spacing"/>
    <w:uiPriority w:val="1"/>
    <w:qFormat/>
    <w:rsid w:val="00FD028D"/>
    <w:pPr>
      <w:spacing w:after="0" w:line="240" w:lineRule="auto"/>
    </w:pPr>
  </w:style>
  <w:style w:type="paragraph" w:customStyle="1" w:styleId="AufzhlungOptionenDeutschAufzhlungen">
    <w:name w:val="Aufzählung Optionen (Deutsch:Aufzählungen)"/>
    <w:basedOn w:val="Standard"/>
    <w:uiPriority w:val="99"/>
    <w:rsid w:val="0044038D"/>
    <w:pPr>
      <w:tabs>
        <w:tab w:val="left" w:pos="227"/>
      </w:tabs>
      <w:autoSpaceDE w:val="0"/>
      <w:autoSpaceDN w:val="0"/>
      <w:adjustRightInd w:val="0"/>
      <w:spacing w:after="28" w:line="240" w:lineRule="atLeast"/>
      <w:ind w:left="227" w:hanging="227"/>
      <w:textAlignment w:val="center"/>
    </w:pPr>
    <w:rPr>
      <w:rFonts w:ascii="Corporate A Pro" w:hAnsi="Corporate A Pro" w:cs="Corporate A Pro"/>
      <w:color w:val="454A4F"/>
      <w:sz w:val="20"/>
      <w:szCs w:val="20"/>
      <w:lang w:val="es-ES"/>
    </w:rPr>
  </w:style>
  <w:style w:type="character" w:customStyle="1" w:styleId="SubheadlineHelveticaGrauAllgemeine">
    <w:name w:val="Subheadline Helvetica Grau (Allgemeine)"/>
    <w:uiPriority w:val="99"/>
    <w:rsid w:val="00CC71E2"/>
    <w:rPr>
      <w:color w:val="454A4F"/>
    </w:rPr>
  </w:style>
  <w:style w:type="paragraph" w:styleId="Funotentext">
    <w:name w:val="footnote text"/>
    <w:basedOn w:val="Standard"/>
    <w:link w:val="FunotentextZchn"/>
    <w:uiPriority w:val="99"/>
    <w:semiHidden/>
    <w:unhideWhenUsed/>
    <w:rsid w:val="009949C2"/>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9949C2"/>
    <w:rPr>
      <w:sz w:val="20"/>
      <w:szCs w:val="20"/>
    </w:rPr>
  </w:style>
  <w:style w:type="character" w:styleId="Funotenzeichen">
    <w:name w:val="footnote reference"/>
    <w:basedOn w:val="Absatz-Standardschriftart"/>
    <w:uiPriority w:val="99"/>
    <w:semiHidden/>
    <w:unhideWhenUsed/>
    <w:rsid w:val="009949C2"/>
    <w:rPr>
      <w:vertAlign w:val="superscript"/>
    </w:rPr>
  </w:style>
  <w:style w:type="paragraph" w:styleId="berarbeitung">
    <w:name w:val="Revision"/>
    <w:hidden/>
    <w:uiPriority w:val="99"/>
    <w:semiHidden/>
    <w:rsid w:val="00971192"/>
    <w:pPr>
      <w:spacing w:after="0" w:line="240" w:lineRule="auto"/>
    </w:pPr>
  </w:style>
  <w:style w:type="character" w:styleId="NichtaufgelsteErwhnung">
    <w:name w:val="Unresolved Mention"/>
    <w:basedOn w:val="Absatz-Standardschriftart"/>
    <w:uiPriority w:val="99"/>
    <w:semiHidden/>
    <w:unhideWhenUsed/>
    <w:rsid w:val="00094EA1"/>
    <w:rPr>
      <w:color w:val="605E5C"/>
      <w:shd w:val="clear" w:color="auto" w:fill="E1DFDD"/>
    </w:rPr>
  </w:style>
  <w:style w:type="character" w:styleId="BesuchterLink">
    <w:name w:val="FollowedHyperlink"/>
    <w:basedOn w:val="Absatz-Standardschriftart"/>
    <w:uiPriority w:val="99"/>
    <w:semiHidden/>
    <w:unhideWhenUsed/>
    <w:rsid w:val="00CC663A"/>
    <w:rPr>
      <w:color w:val="954F72" w:themeColor="followedHyperlink"/>
      <w:u w:val="single"/>
    </w:rPr>
  </w:style>
  <w:style w:type="table" w:styleId="Tabellenraster">
    <w:name w:val="Table Grid"/>
    <w:basedOn w:val="NormaleTabelle"/>
    <w:uiPriority w:val="39"/>
    <w:rsid w:val="007114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provider">
    <w:name w:val="ui-provider"/>
    <w:basedOn w:val="Absatz-Standardschriftart"/>
    <w:rsid w:val="00AF2383"/>
  </w:style>
  <w:style w:type="character" w:customStyle="1" w:styleId="cf01">
    <w:name w:val="cf01"/>
    <w:basedOn w:val="Absatz-Standardschriftart"/>
    <w:rsid w:val="006134B3"/>
    <w:rPr>
      <w:rFonts w:ascii="Segoe UI" w:hAnsi="Segoe UI" w:cs="Segoe UI" w:hint="default"/>
      <w:sz w:val="18"/>
      <w:szCs w:val="18"/>
    </w:rPr>
  </w:style>
  <w:style w:type="character" w:styleId="Fett">
    <w:name w:val="Strong"/>
    <w:basedOn w:val="Absatz-Standardschriftart"/>
    <w:uiPriority w:val="22"/>
    <w:qFormat/>
    <w:rsid w:val="00F96297"/>
    <w:rPr>
      <w:b/>
      <w:bCs/>
    </w:rPr>
  </w:style>
  <w:style w:type="character" w:customStyle="1" w:styleId="berschrift1Zchn">
    <w:name w:val="Überschrift 1 Zchn"/>
    <w:basedOn w:val="Absatz-Standardschriftart"/>
    <w:link w:val="berschrift1"/>
    <w:uiPriority w:val="9"/>
    <w:rsid w:val="008941AF"/>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8569817">
      <w:bodyDiv w:val="1"/>
      <w:marLeft w:val="0"/>
      <w:marRight w:val="0"/>
      <w:marTop w:val="0"/>
      <w:marBottom w:val="0"/>
      <w:divBdr>
        <w:top w:val="none" w:sz="0" w:space="0" w:color="auto"/>
        <w:left w:val="none" w:sz="0" w:space="0" w:color="auto"/>
        <w:bottom w:val="none" w:sz="0" w:space="0" w:color="auto"/>
        <w:right w:val="none" w:sz="0" w:space="0" w:color="auto"/>
      </w:divBdr>
    </w:div>
    <w:div w:id="138883453">
      <w:bodyDiv w:val="1"/>
      <w:marLeft w:val="0"/>
      <w:marRight w:val="0"/>
      <w:marTop w:val="0"/>
      <w:marBottom w:val="0"/>
      <w:divBdr>
        <w:top w:val="none" w:sz="0" w:space="0" w:color="auto"/>
        <w:left w:val="none" w:sz="0" w:space="0" w:color="auto"/>
        <w:bottom w:val="none" w:sz="0" w:space="0" w:color="auto"/>
        <w:right w:val="none" w:sz="0" w:space="0" w:color="auto"/>
      </w:divBdr>
      <w:divsChild>
        <w:div w:id="1411392785">
          <w:marLeft w:val="0"/>
          <w:marRight w:val="0"/>
          <w:marTop w:val="0"/>
          <w:marBottom w:val="0"/>
          <w:divBdr>
            <w:top w:val="none" w:sz="0" w:space="0" w:color="auto"/>
            <w:left w:val="none" w:sz="0" w:space="0" w:color="auto"/>
            <w:bottom w:val="none" w:sz="0" w:space="0" w:color="auto"/>
            <w:right w:val="none" w:sz="0" w:space="0" w:color="auto"/>
          </w:divBdr>
          <w:divsChild>
            <w:div w:id="2093550551">
              <w:marLeft w:val="0"/>
              <w:marRight w:val="0"/>
              <w:marTop w:val="0"/>
              <w:marBottom w:val="0"/>
              <w:divBdr>
                <w:top w:val="none" w:sz="0" w:space="0" w:color="auto"/>
                <w:left w:val="none" w:sz="0" w:space="0" w:color="auto"/>
                <w:bottom w:val="none" w:sz="0" w:space="0" w:color="auto"/>
                <w:right w:val="none" w:sz="0" w:space="0" w:color="auto"/>
              </w:divBdr>
              <w:divsChild>
                <w:div w:id="2099212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605298">
      <w:bodyDiv w:val="1"/>
      <w:marLeft w:val="0"/>
      <w:marRight w:val="0"/>
      <w:marTop w:val="0"/>
      <w:marBottom w:val="0"/>
      <w:divBdr>
        <w:top w:val="none" w:sz="0" w:space="0" w:color="auto"/>
        <w:left w:val="none" w:sz="0" w:space="0" w:color="auto"/>
        <w:bottom w:val="none" w:sz="0" w:space="0" w:color="auto"/>
        <w:right w:val="none" w:sz="0" w:space="0" w:color="auto"/>
      </w:divBdr>
      <w:divsChild>
        <w:div w:id="252515040">
          <w:marLeft w:val="274"/>
          <w:marRight w:val="0"/>
          <w:marTop w:val="0"/>
          <w:marBottom w:val="0"/>
          <w:divBdr>
            <w:top w:val="none" w:sz="0" w:space="0" w:color="auto"/>
            <w:left w:val="none" w:sz="0" w:space="0" w:color="auto"/>
            <w:bottom w:val="none" w:sz="0" w:space="0" w:color="auto"/>
            <w:right w:val="none" w:sz="0" w:space="0" w:color="auto"/>
          </w:divBdr>
        </w:div>
        <w:div w:id="1168133876">
          <w:marLeft w:val="274"/>
          <w:marRight w:val="0"/>
          <w:marTop w:val="0"/>
          <w:marBottom w:val="0"/>
          <w:divBdr>
            <w:top w:val="none" w:sz="0" w:space="0" w:color="auto"/>
            <w:left w:val="none" w:sz="0" w:space="0" w:color="auto"/>
            <w:bottom w:val="none" w:sz="0" w:space="0" w:color="auto"/>
            <w:right w:val="none" w:sz="0" w:space="0" w:color="auto"/>
          </w:divBdr>
        </w:div>
        <w:div w:id="2015111625">
          <w:marLeft w:val="274"/>
          <w:marRight w:val="0"/>
          <w:marTop w:val="0"/>
          <w:marBottom w:val="0"/>
          <w:divBdr>
            <w:top w:val="none" w:sz="0" w:space="0" w:color="auto"/>
            <w:left w:val="none" w:sz="0" w:space="0" w:color="auto"/>
            <w:bottom w:val="none" w:sz="0" w:space="0" w:color="auto"/>
            <w:right w:val="none" w:sz="0" w:space="0" w:color="auto"/>
          </w:divBdr>
        </w:div>
      </w:divsChild>
    </w:div>
    <w:div w:id="227232547">
      <w:bodyDiv w:val="1"/>
      <w:marLeft w:val="0"/>
      <w:marRight w:val="0"/>
      <w:marTop w:val="0"/>
      <w:marBottom w:val="0"/>
      <w:divBdr>
        <w:top w:val="none" w:sz="0" w:space="0" w:color="auto"/>
        <w:left w:val="none" w:sz="0" w:space="0" w:color="auto"/>
        <w:bottom w:val="none" w:sz="0" w:space="0" w:color="auto"/>
        <w:right w:val="none" w:sz="0" w:space="0" w:color="auto"/>
      </w:divBdr>
      <w:divsChild>
        <w:div w:id="400449343">
          <w:marLeft w:val="274"/>
          <w:marRight w:val="0"/>
          <w:marTop w:val="0"/>
          <w:marBottom w:val="0"/>
          <w:divBdr>
            <w:top w:val="none" w:sz="0" w:space="0" w:color="auto"/>
            <w:left w:val="none" w:sz="0" w:space="0" w:color="auto"/>
            <w:bottom w:val="none" w:sz="0" w:space="0" w:color="auto"/>
            <w:right w:val="none" w:sz="0" w:space="0" w:color="auto"/>
          </w:divBdr>
        </w:div>
        <w:div w:id="851720859">
          <w:marLeft w:val="331"/>
          <w:marRight w:val="0"/>
          <w:marTop w:val="0"/>
          <w:marBottom w:val="0"/>
          <w:divBdr>
            <w:top w:val="none" w:sz="0" w:space="0" w:color="auto"/>
            <w:left w:val="none" w:sz="0" w:space="0" w:color="auto"/>
            <w:bottom w:val="none" w:sz="0" w:space="0" w:color="auto"/>
            <w:right w:val="none" w:sz="0" w:space="0" w:color="auto"/>
          </w:divBdr>
        </w:div>
        <w:div w:id="2048136348">
          <w:marLeft w:val="274"/>
          <w:marRight w:val="0"/>
          <w:marTop w:val="0"/>
          <w:marBottom w:val="0"/>
          <w:divBdr>
            <w:top w:val="none" w:sz="0" w:space="0" w:color="auto"/>
            <w:left w:val="none" w:sz="0" w:space="0" w:color="auto"/>
            <w:bottom w:val="none" w:sz="0" w:space="0" w:color="auto"/>
            <w:right w:val="none" w:sz="0" w:space="0" w:color="auto"/>
          </w:divBdr>
        </w:div>
        <w:div w:id="2061244381">
          <w:marLeft w:val="331"/>
          <w:marRight w:val="0"/>
          <w:marTop w:val="0"/>
          <w:marBottom w:val="0"/>
          <w:divBdr>
            <w:top w:val="none" w:sz="0" w:space="0" w:color="auto"/>
            <w:left w:val="none" w:sz="0" w:space="0" w:color="auto"/>
            <w:bottom w:val="none" w:sz="0" w:space="0" w:color="auto"/>
            <w:right w:val="none" w:sz="0" w:space="0" w:color="auto"/>
          </w:divBdr>
        </w:div>
        <w:div w:id="2084638505">
          <w:marLeft w:val="274"/>
          <w:marRight w:val="0"/>
          <w:marTop w:val="0"/>
          <w:marBottom w:val="0"/>
          <w:divBdr>
            <w:top w:val="none" w:sz="0" w:space="0" w:color="auto"/>
            <w:left w:val="none" w:sz="0" w:space="0" w:color="auto"/>
            <w:bottom w:val="none" w:sz="0" w:space="0" w:color="auto"/>
            <w:right w:val="none" w:sz="0" w:space="0" w:color="auto"/>
          </w:divBdr>
        </w:div>
      </w:divsChild>
    </w:div>
    <w:div w:id="293172779">
      <w:bodyDiv w:val="1"/>
      <w:marLeft w:val="0"/>
      <w:marRight w:val="0"/>
      <w:marTop w:val="0"/>
      <w:marBottom w:val="0"/>
      <w:divBdr>
        <w:top w:val="none" w:sz="0" w:space="0" w:color="auto"/>
        <w:left w:val="none" w:sz="0" w:space="0" w:color="auto"/>
        <w:bottom w:val="none" w:sz="0" w:space="0" w:color="auto"/>
        <w:right w:val="none" w:sz="0" w:space="0" w:color="auto"/>
      </w:divBdr>
    </w:div>
    <w:div w:id="383678572">
      <w:bodyDiv w:val="1"/>
      <w:marLeft w:val="0"/>
      <w:marRight w:val="0"/>
      <w:marTop w:val="0"/>
      <w:marBottom w:val="0"/>
      <w:divBdr>
        <w:top w:val="none" w:sz="0" w:space="0" w:color="auto"/>
        <w:left w:val="none" w:sz="0" w:space="0" w:color="auto"/>
        <w:bottom w:val="none" w:sz="0" w:space="0" w:color="auto"/>
        <w:right w:val="none" w:sz="0" w:space="0" w:color="auto"/>
      </w:divBdr>
    </w:div>
    <w:div w:id="404566961">
      <w:bodyDiv w:val="1"/>
      <w:marLeft w:val="0"/>
      <w:marRight w:val="0"/>
      <w:marTop w:val="0"/>
      <w:marBottom w:val="0"/>
      <w:divBdr>
        <w:top w:val="none" w:sz="0" w:space="0" w:color="auto"/>
        <w:left w:val="none" w:sz="0" w:space="0" w:color="auto"/>
        <w:bottom w:val="none" w:sz="0" w:space="0" w:color="auto"/>
        <w:right w:val="none" w:sz="0" w:space="0" w:color="auto"/>
      </w:divBdr>
    </w:div>
    <w:div w:id="455374824">
      <w:bodyDiv w:val="1"/>
      <w:marLeft w:val="0"/>
      <w:marRight w:val="0"/>
      <w:marTop w:val="0"/>
      <w:marBottom w:val="0"/>
      <w:divBdr>
        <w:top w:val="none" w:sz="0" w:space="0" w:color="auto"/>
        <w:left w:val="none" w:sz="0" w:space="0" w:color="auto"/>
        <w:bottom w:val="none" w:sz="0" w:space="0" w:color="auto"/>
        <w:right w:val="none" w:sz="0" w:space="0" w:color="auto"/>
      </w:divBdr>
    </w:div>
    <w:div w:id="468935137">
      <w:bodyDiv w:val="1"/>
      <w:marLeft w:val="0"/>
      <w:marRight w:val="0"/>
      <w:marTop w:val="0"/>
      <w:marBottom w:val="0"/>
      <w:divBdr>
        <w:top w:val="none" w:sz="0" w:space="0" w:color="auto"/>
        <w:left w:val="none" w:sz="0" w:space="0" w:color="auto"/>
        <w:bottom w:val="none" w:sz="0" w:space="0" w:color="auto"/>
        <w:right w:val="none" w:sz="0" w:space="0" w:color="auto"/>
      </w:divBdr>
      <w:divsChild>
        <w:div w:id="122231739">
          <w:marLeft w:val="806"/>
          <w:marRight w:val="0"/>
          <w:marTop w:val="0"/>
          <w:marBottom w:val="0"/>
          <w:divBdr>
            <w:top w:val="none" w:sz="0" w:space="0" w:color="auto"/>
            <w:left w:val="none" w:sz="0" w:space="0" w:color="auto"/>
            <w:bottom w:val="none" w:sz="0" w:space="0" w:color="auto"/>
            <w:right w:val="none" w:sz="0" w:space="0" w:color="auto"/>
          </w:divBdr>
        </w:div>
        <w:div w:id="136462114">
          <w:marLeft w:val="806"/>
          <w:marRight w:val="0"/>
          <w:marTop w:val="0"/>
          <w:marBottom w:val="0"/>
          <w:divBdr>
            <w:top w:val="none" w:sz="0" w:space="0" w:color="auto"/>
            <w:left w:val="none" w:sz="0" w:space="0" w:color="auto"/>
            <w:bottom w:val="none" w:sz="0" w:space="0" w:color="auto"/>
            <w:right w:val="none" w:sz="0" w:space="0" w:color="auto"/>
          </w:divBdr>
        </w:div>
        <w:div w:id="246352300">
          <w:marLeft w:val="806"/>
          <w:marRight w:val="0"/>
          <w:marTop w:val="0"/>
          <w:marBottom w:val="0"/>
          <w:divBdr>
            <w:top w:val="none" w:sz="0" w:space="0" w:color="auto"/>
            <w:left w:val="none" w:sz="0" w:space="0" w:color="auto"/>
            <w:bottom w:val="none" w:sz="0" w:space="0" w:color="auto"/>
            <w:right w:val="none" w:sz="0" w:space="0" w:color="auto"/>
          </w:divBdr>
        </w:div>
        <w:div w:id="429130364">
          <w:marLeft w:val="806"/>
          <w:marRight w:val="0"/>
          <w:marTop w:val="0"/>
          <w:marBottom w:val="0"/>
          <w:divBdr>
            <w:top w:val="none" w:sz="0" w:space="0" w:color="auto"/>
            <w:left w:val="none" w:sz="0" w:space="0" w:color="auto"/>
            <w:bottom w:val="none" w:sz="0" w:space="0" w:color="auto"/>
            <w:right w:val="none" w:sz="0" w:space="0" w:color="auto"/>
          </w:divBdr>
        </w:div>
        <w:div w:id="435710650">
          <w:marLeft w:val="806"/>
          <w:marRight w:val="0"/>
          <w:marTop w:val="0"/>
          <w:marBottom w:val="0"/>
          <w:divBdr>
            <w:top w:val="none" w:sz="0" w:space="0" w:color="auto"/>
            <w:left w:val="none" w:sz="0" w:space="0" w:color="auto"/>
            <w:bottom w:val="none" w:sz="0" w:space="0" w:color="auto"/>
            <w:right w:val="none" w:sz="0" w:space="0" w:color="auto"/>
          </w:divBdr>
        </w:div>
        <w:div w:id="474689140">
          <w:marLeft w:val="274"/>
          <w:marRight w:val="0"/>
          <w:marTop w:val="0"/>
          <w:marBottom w:val="0"/>
          <w:divBdr>
            <w:top w:val="none" w:sz="0" w:space="0" w:color="auto"/>
            <w:left w:val="none" w:sz="0" w:space="0" w:color="auto"/>
            <w:bottom w:val="none" w:sz="0" w:space="0" w:color="auto"/>
            <w:right w:val="none" w:sz="0" w:space="0" w:color="auto"/>
          </w:divBdr>
        </w:div>
        <w:div w:id="767654397">
          <w:marLeft w:val="274"/>
          <w:marRight w:val="0"/>
          <w:marTop w:val="0"/>
          <w:marBottom w:val="0"/>
          <w:divBdr>
            <w:top w:val="none" w:sz="0" w:space="0" w:color="auto"/>
            <w:left w:val="none" w:sz="0" w:space="0" w:color="auto"/>
            <w:bottom w:val="none" w:sz="0" w:space="0" w:color="auto"/>
            <w:right w:val="none" w:sz="0" w:space="0" w:color="auto"/>
          </w:divBdr>
        </w:div>
      </w:divsChild>
    </w:div>
    <w:div w:id="471138940">
      <w:bodyDiv w:val="1"/>
      <w:marLeft w:val="0"/>
      <w:marRight w:val="0"/>
      <w:marTop w:val="0"/>
      <w:marBottom w:val="0"/>
      <w:divBdr>
        <w:top w:val="none" w:sz="0" w:space="0" w:color="auto"/>
        <w:left w:val="none" w:sz="0" w:space="0" w:color="auto"/>
        <w:bottom w:val="none" w:sz="0" w:space="0" w:color="auto"/>
        <w:right w:val="none" w:sz="0" w:space="0" w:color="auto"/>
      </w:divBdr>
    </w:div>
    <w:div w:id="493838687">
      <w:bodyDiv w:val="1"/>
      <w:marLeft w:val="0"/>
      <w:marRight w:val="0"/>
      <w:marTop w:val="0"/>
      <w:marBottom w:val="0"/>
      <w:divBdr>
        <w:top w:val="none" w:sz="0" w:space="0" w:color="auto"/>
        <w:left w:val="none" w:sz="0" w:space="0" w:color="auto"/>
        <w:bottom w:val="none" w:sz="0" w:space="0" w:color="auto"/>
        <w:right w:val="none" w:sz="0" w:space="0" w:color="auto"/>
      </w:divBdr>
    </w:div>
    <w:div w:id="586427147">
      <w:bodyDiv w:val="1"/>
      <w:marLeft w:val="0"/>
      <w:marRight w:val="0"/>
      <w:marTop w:val="0"/>
      <w:marBottom w:val="0"/>
      <w:divBdr>
        <w:top w:val="none" w:sz="0" w:space="0" w:color="auto"/>
        <w:left w:val="none" w:sz="0" w:space="0" w:color="auto"/>
        <w:bottom w:val="none" w:sz="0" w:space="0" w:color="auto"/>
        <w:right w:val="none" w:sz="0" w:space="0" w:color="auto"/>
      </w:divBdr>
    </w:div>
    <w:div w:id="604727346">
      <w:bodyDiv w:val="1"/>
      <w:marLeft w:val="0"/>
      <w:marRight w:val="0"/>
      <w:marTop w:val="0"/>
      <w:marBottom w:val="0"/>
      <w:divBdr>
        <w:top w:val="none" w:sz="0" w:space="0" w:color="auto"/>
        <w:left w:val="none" w:sz="0" w:space="0" w:color="auto"/>
        <w:bottom w:val="none" w:sz="0" w:space="0" w:color="auto"/>
        <w:right w:val="none" w:sz="0" w:space="0" w:color="auto"/>
      </w:divBdr>
    </w:div>
    <w:div w:id="613363634">
      <w:bodyDiv w:val="1"/>
      <w:marLeft w:val="0"/>
      <w:marRight w:val="0"/>
      <w:marTop w:val="0"/>
      <w:marBottom w:val="0"/>
      <w:divBdr>
        <w:top w:val="none" w:sz="0" w:space="0" w:color="auto"/>
        <w:left w:val="none" w:sz="0" w:space="0" w:color="auto"/>
        <w:bottom w:val="none" w:sz="0" w:space="0" w:color="auto"/>
        <w:right w:val="none" w:sz="0" w:space="0" w:color="auto"/>
      </w:divBdr>
    </w:div>
    <w:div w:id="637223908">
      <w:bodyDiv w:val="1"/>
      <w:marLeft w:val="0"/>
      <w:marRight w:val="0"/>
      <w:marTop w:val="0"/>
      <w:marBottom w:val="0"/>
      <w:divBdr>
        <w:top w:val="none" w:sz="0" w:space="0" w:color="auto"/>
        <w:left w:val="none" w:sz="0" w:space="0" w:color="auto"/>
        <w:bottom w:val="none" w:sz="0" w:space="0" w:color="auto"/>
        <w:right w:val="none" w:sz="0" w:space="0" w:color="auto"/>
      </w:divBdr>
    </w:div>
    <w:div w:id="646477307">
      <w:bodyDiv w:val="1"/>
      <w:marLeft w:val="0"/>
      <w:marRight w:val="0"/>
      <w:marTop w:val="0"/>
      <w:marBottom w:val="0"/>
      <w:divBdr>
        <w:top w:val="none" w:sz="0" w:space="0" w:color="auto"/>
        <w:left w:val="none" w:sz="0" w:space="0" w:color="auto"/>
        <w:bottom w:val="none" w:sz="0" w:space="0" w:color="auto"/>
        <w:right w:val="none" w:sz="0" w:space="0" w:color="auto"/>
      </w:divBdr>
      <w:divsChild>
        <w:div w:id="186873046">
          <w:marLeft w:val="274"/>
          <w:marRight w:val="0"/>
          <w:marTop w:val="0"/>
          <w:marBottom w:val="0"/>
          <w:divBdr>
            <w:top w:val="none" w:sz="0" w:space="0" w:color="auto"/>
            <w:left w:val="none" w:sz="0" w:space="0" w:color="auto"/>
            <w:bottom w:val="none" w:sz="0" w:space="0" w:color="auto"/>
            <w:right w:val="none" w:sz="0" w:space="0" w:color="auto"/>
          </w:divBdr>
        </w:div>
        <w:div w:id="502549440">
          <w:marLeft w:val="274"/>
          <w:marRight w:val="0"/>
          <w:marTop w:val="0"/>
          <w:marBottom w:val="0"/>
          <w:divBdr>
            <w:top w:val="none" w:sz="0" w:space="0" w:color="auto"/>
            <w:left w:val="none" w:sz="0" w:space="0" w:color="auto"/>
            <w:bottom w:val="none" w:sz="0" w:space="0" w:color="auto"/>
            <w:right w:val="none" w:sz="0" w:space="0" w:color="auto"/>
          </w:divBdr>
        </w:div>
        <w:div w:id="551505206">
          <w:marLeft w:val="274"/>
          <w:marRight w:val="0"/>
          <w:marTop w:val="0"/>
          <w:marBottom w:val="0"/>
          <w:divBdr>
            <w:top w:val="none" w:sz="0" w:space="0" w:color="auto"/>
            <w:left w:val="none" w:sz="0" w:space="0" w:color="auto"/>
            <w:bottom w:val="none" w:sz="0" w:space="0" w:color="auto"/>
            <w:right w:val="none" w:sz="0" w:space="0" w:color="auto"/>
          </w:divBdr>
        </w:div>
        <w:div w:id="705643147">
          <w:marLeft w:val="274"/>
          <w:marRight w:val="0"/>
          <w:marTop w:val="0"/>
          <w:marBottom w:val="0"/>
          <w:divBdr>
            <w:top w:val="none" w:sz="0" w:space="0" w:color="auto"/>
            <w:left w:val="none" w:sz="0" w:space="0" w:color="auto"/>
            <w:bottom w:val="none" w:sz="0" w:space="0" w:color="auto"/>
            <w:right w:val="none" w:sz="0" w:space="0" w:color="auto"/>
          </w:divBdr>
        </w:div>
        <w:div w:id="735934111">
          <w:marLeft w:val="274"/>
          <w:marRight w:val="0"/>
          <w:marTop w:val="0"/>
          <w:marBottom w:val="0"/>
          <w:divBdr>
            <w:top w:val="none" w:sz="0" w:space="0" w:color="auto"/>
            <w:left w:val="none" w:sz="0" w:space="0" w:color="auto"/>
            <w:bottom w:val="none" w:sz="0" w:space="0" w:color="auto"/>
            <w:right w:val="none" w:sz="0" w:space="0" w:color="auto"/>
          </w:divBdr>
        </w:div>
        <w:div w:id="2140956846">
          <w:marLeft w:val="274"/>
          <w:marRight w:val="0"/>
          <w:marTop w:val="0"/>
          <w:marBottom w:val="0"/>
          <w:divBdr>
            <w:top w:val="none" w:sz="0" w:space="0" w:color="auto"/>
            <w:left w:val="none" w:sz="0" w:space="0" w:color="auto"/>
            <w:bottom w:val="none" w:sz="0" w:space="0" w:color="auto"/>
            <w:right w:val="none" w:sz="0" w:space="0" w:color="auto"/>
          </w:divBdr>
        </w:div>
      </w:divsChild>
    </w:div>
    <w:div w:id="957757698">
      <w:bodyDiv w:val="1"/>
      <w:marLeft w:val="0"/>
      <w:marRight w:val="0"/>
      <w:marTop w:val="0"/>
      <w:marBottom w:val="0"/>
      <w:divBdr>
        <w:top w:val="none" w:sz="0" w:space="0" w:color="auto"/>
        <w:left w:val="none" w:sz="0" w:space="0" w:color="auto"/>
        <w:bottom w:val="none" w:sz="0" w:space="0" w:color="auto"/>
        <w:right w:val="none" w:sz="0" w:space="0" w:color="auto"/>
      </w:divBdr>
    </w:div>
    <w:div w:id="1034815924">
      <w:bodyDiv w:val="1"/>
      <w:marLeft w:val="0"/>
      <w:marRight w:val="0"/>
      <w:marTop w:val="0"/>
      <w:marBottom w:val="0"/>
      <w:divBdr>
        <w:top w:val="none" w:sz="0" w:space="0" w:color="auto"/>
        <w:left w:val="none" w:sz="0" w:space="0" w:color="auto"/>
        <w:bottom w:val="none" w:sz="0" w:space="0" w:color="auto"/>
        <w:right w:val="none" w:sz="0" w:space="0" w:color="auto"/>
      </w:divBdr>
    </w:div>
    <w:div w:id="1076173628">
      <w:bodyDiv w:val="1"/>
      <w:marLeft w:val="0"/>
      <w:marRight w:val="0"/>
      <w:marTop w:val="0"/>
      <w:marBottom w:val="0"/>
      <w:divBdr>
        <w:top w:val="none" w:sz="0" w:space="0" w:color="auto"/>
        <w:left w:val="none" w:sz="0" w:space="0" w:color="auto"/>
        <w:bottom w:val="none" w:sz="0" w:space="0" w:color="auto"/>
        <w:right w:val="none" w:sz="0" w:space="0" w:color="auto"/>
      </w:divBdr>
    </w:div>
    <w:div w:id="1102803835">
      <w:bodyDiv w:val="1"/>
      <w:marLeft w:val="0"/>
      <w:marRight w:val="0"/>
      <w:marTop w:val="0"/>
      <w:marBottom w:val="0"/>
      <w:divBdr>
        <w:top w:val="none" w:sz="0" w:space="0" w:color="auto"/>
        <w:left w:val="none" w:sz="0" w:space="0" w:color="auto"/>
        <w:bottom w:val="none" w:sz="0" w:space="0" w:color="auto"/>
        <w:right w:val="none" w:sz="0" w:space="0" w:color="auto"/>
      </w:divBdr>
      <w:divsChild>
        <w:div w:id="1742634308">
          <w:marLeft w:val="0"/>
          <w:marRight w:val="0"/>
          <w:marTop w:val="0"/>
          <w:marBottom w:val="0"/>
          <w:divBdr>
            <w:top w:val="none" w:sz="0" w:space="0" w:color="auto"/>
            <w:left w:val="none" w:sz="0" w:space="0" w:color="auto"/>
            <w:bottom w:val="none" w:sz="0" w:space="0" w:color="auto"/>
            <w:right w:val="none" w:sz="0" w:space="0" w:color="auto"/>
          </w:divBdr>
          <w:divsChild>
            <w:div w:id="138232442">
              <w:marLeft w:val="0"/>
              <w:marRight w:val="0"/>
              <w:marTop w:val="0"/>
              <w:marBottom w:val="0"/>
              <w:divBdr>
                <w:top w:val="none" w:sz="0" w:space="0" w:color="auto"/>
                <w:left w:val="none" w:sz="0" w:space="0" w:color="auto"/>
                <w:bottom w:val="none" w:sz="0" w:space="0" w:color="auto"/>
                <w:right w:val="none" w:sz="0" w:space="0" w:color="auto"/>
              </w:divBdr>
              <w:divsChild>
                <w:div w:id="334382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4497277">
      <w:bodyDiv w:val="1"/>
      <w:marLeft w:val="0"/>
      <w:marRight w:val="0"/>
      <w:marTop w:val="0"/>
      <w:marBottom w:val="0"/>
      <w:divBdr>
        <w:top w:val="none" w:sz="0" w:space="0" w:color="auto"/>
        <w:left w:val="none" w:sz="0" w:space="0" w:color="auto"/>
        <w:bottom w:val="none" w:sz="0" w:space="0" w:color="auto"/>
        <w:right w:val="none" w:sz="0" w:space="0" w:color="auto"/>
      </w:divBdr>
      <w:divsChild>
        <w:div w:id="45374285">
          <w:marLeft w:val="994"/>
          <w:marRight w:val="0"/>
          <w:marTop w:val="0"/>
          <w:marBottom w:val="0"/>
          <w:divBdr>
            <w:top w:val="none" w:sz="0" w:space="0" w:color="auto"/>
            <w:left w:val="none" w:sz="0" w:space="0" w:color="auto"/>
            <w:bottom w:val="none" w:sz="0" w:space="0" w:color="auto"/>
            <w:right w:val="none" w:sz="0" w:space="0" w:color="auto"/>
          </w:divBdr>
        </w:div>
        <w:div w:id="883710439">
          <w:marLeft w:val="274"/>
          <w:marRight w:val="0"/>
          <w:marTop w:val="0"/>
          <w:marBottom w:val="0"/>
          <w:divBdr>
            <w:top w:val="none" w:sz="0" w:space="0" w:color="auto"/>
            <w:left w:val="none" w:sz="0" w:space="0" w:color="auto"/>
            <w:bottom w:val="none" w:sz="0" w:space="0" w:color="auto"/>
            <w:right w:val="none" w:sz="0" w:space="0" w:color="auto"/>
          </w:divBdr>
        </w:div>
        <w:div w:id="1434936473">
          <w:marLeft w:val="274"/>
          <w:marRight w:val="0"/>
          <w:marTop w:val="0"/>
          <w:marBottom w:val="0"/>
          <w:divBdr>
            <w:top w:val="none" w:sz="0" w:space="0" w:color="auto"/>
            <w:left w:val="none" w:sz="0" w:space="0" w:color="auto"/>
            <w:bottom w:val="none" w:sz="0" w:space="0" w:color="auto"/>
            <w:right w:val="none" w:sz="0" w:space="0" w:color="auto"/>
          </w:divBdr>
        </w:div>
        <w:div w:id="1840120440">
          <w:marLeft w:val="994"/>
          <w:marRight w:val="0"/>
          <w:marTop w:val="0"/>
          <w:marBottom w:val="0"/>
          <w:divBdr>
            <w:top w:val="none" w:sz="0" w:space="0" w:color="auto"/>
            <w:left w:val="none" w:sz="0" w:space="0" w:color="auto"/>
            <w:bottom w:val="none" w:sz="0" w:space="0" w:color="auto"/>
            <w:right w:val="none" w:sz="0" w:space="0" w:color="auto"/>
          </w:divBdr>
        </w:div>
      </w:divsChild>
    </w:div>
    <w:div w:id="1133790804">
      <w:bodyDiv w:val="1"/>
      <w:marLeft w:val="0"/>
      <w:marRight w:val="0"/>
      <w:marTop w:val="0"/>
      <w:marBottom w:val="0"/>
      <w:divBdr>
        <w:top w:val="none" w:sz="0" w:space="0" w:color="auto"/>
        <w:left w:val="none" w:sz="0" w:space="0" w:color="auto"/>
        <w:bottom w:val="none" w:sz="0" w:space="0" w:color="auto"/>
        <w:right w:val="none" w:sz="0" w:space="0" w:color="auto"/>
      </w:divBdr>
    </w:div>
    <w:div w:id="1136797958">
      <w:bodyDiv w:val="1"/>
      <w:marLeft w:val="0"/>
      <w:marRight w:val="0"/>
      <w:marTop w:val="0"/>
      <w:marBottom w:val="0"/>
      <w:divBdr>
        <w:top w:val="none" w:sz="0" w:space="0" w:color="auto"/>
        <w:left w:val="none" w:sz="0" w:space="0" w:color="auto"/>
        <w:bottom w:val="none" w:sz="0" w:space="0" w:color="auto"/>
        <w:right w:val="none" w:sz="0" w:space="0" w:color="auto"/>
      </w:divBdr>
    </w:div>
    <w:div w:id="1226912659">
      <w:bodyDiv w:val="1"/>
      <w:marLeft w:val="0"/>
      <w:marRight w:val="0"/>
      <w:marTop w:val="0"/>
      <w:marBottom w:val="0"/>
      <w:divBdr>
        <w:top w:val="none" w:sz="0" w:space="0" w:color="auto"/>
        <w:left w:val="none" w:sz="0" w:space="0" w:color="auto"/>
        <w:bottom w:val="none" w:sz="0" w:space="0" w:color="auto"/>
        <w:right w:val="none" w:sz="0" w:space="0" w:color="auto"/>
      </w:divBdr>
    </w:div>
    <w:div w:id="1258908596">
      <w:bodyDiv w:val="1"/>
      <w:marLeft w:val="0"/>
      <w:marRight w:val="0"/>
      <w:marTop w:val="0"/>
      <w:marBottom w:val="0"/>
      <w:divBdr>
        <w:top w:val="none" w:sz="0" w:space="0" w:color="auto"/>
        <w:left w:val="none" w:sz="0" w:space="0" w:color="auto"/>
        <w:bottom w:val="none" w:sz="0" w:space="0" w:color="auto"/>
        <w:right w:val="none" w:sz="0" w:space="0" w:color="auto"/>
      </w:divBdr>
      <w:divsChild>
        <w:div w:id="1524322151">
          <w:marLeft w:val="274"/>
          <w:marRight w:val="0"/>
          <w:marTop w:val="0"/>
          <w:marBottom w:val="0"/>
          <w:divBdr>
            <w:top w:val="none" w:sz="0" w:space="0" w:color="auto"/>
            <w:left w:val="none" w:sz="0" w:space="0" w:color="auto"/>
            <w:bottom w:val="none" w:sz="0" w:space="0" w:color="auto"/>
            <w:right w:val="none" w:sz="0" w:space="0" w:color="auto"/>
          </w:divBdr>
        </w:div>
        <w:div w:id="1694376101">
          <w:marLeft w:val="274"/>
          <w:marRight w:val="0"/>
          <w:marTop w:val="0"/>
          <w:marBottom w:val="0"/>
          <w:divBdr>
            <w:top w:val="none" w:sz="0" w:space="0" w:color="auto"/>
            <w:left w:val="none" w:sz="0" w:space="0" w:color="auto"/>
            <w:bottom w:val="none" w:sz="0" w:space="0" w:color="auto"/>
            <w:right w:val="none" w:sz="0" w:space="0" w:color="auto"/>
          </w:divBdr>
        </w:div>
      </w:divsChild>
    </w:div>
    <w:div w:id="1263806442">
      <w:bodyDiv w:val="1"/>
      <w:marLeft w:val="0"/>
      <w:marRight w:val="0"/>
      <w:marTop w:val="0"/>
      <w:marBottom w:val="0"/>
      <w:divBdr>
        <w:top w:val="none" w:sz="0" w:space="0" w:color="auto"/>
        <w:left w:val="none" w:sz="0" w:space="0" w:color="auto"/>
        <w:bottom w:val="none" w:sz="0" w:space="0" w:color="auto"/>
        <w:right w:val="none" w:sz="0" w:space="0" w:color="auto"/>
      </w:divBdr>
    </w:div>
    <w:div w:id="1341664381">
      <w:bodyDiv w:val="1"/>
      <w:marLeft w:val="0"/>
      <w:marRight w:val="0"/>
      <w:marTop w:val="0"/>
      <w:marBottom w:val="0"/>
      <w:divBdr>
        <w:top w:val="none" w:sz="0" w:space="0" w:color="auto"/>
        <w:left w:val="none" w:sz="0" w:space="0" w:color="auto"/>
        <w:bottom w:val="none" w:sz="0" w:space="0" w:color="auto"/>
        <w:right w:val="none" w:sz="0" w:space="0" w:color="auto"/>
      </w:divBdr>
    </w:div>
    <w:div w:id="1352074163">
      <w:bodyDiv w:val="1"/>
      <w:marLeft w:val="0"/>
      <w:marRight w:val="0"/>
      <w:marTop w:val="0"/>
      <w:marBottom w:val="0"/>
      <w:divBdr>
        <w:top w:val="none" w:sz="0" w:space="0" w:color="auto"/>
        <w:left w:val="none" w:sz="0" w:space="0" w:color="auto"/>
        <w:bottom w:val="none" w:sz="0" w:space="0" w:color="auto"/>
        <w:right w:val="none" w:sz="0" w:space="0" w:color="auto"/>
      </w:divBdr>
    </w:div>
    <w:div w:id="1362247564">
      <w:bodyDiv w:val="1"/>
      <w:marLeft w:val="0"/>
      <w:marRight w:val="0"/>
      <w:marTop w:val="0"/>
      <w:marBottom w:val="0"/>
      <w:divBdr>
        <w:top w:val="none" w:sz="0" w:space="0" w:color="auto"/>
        <w:left w:val="none" w:sz="0" w:space="0" w:color="auto"/>
        <w:bottom w:val="none" w:sz="0" w:space="0" w:color="auto"/>
        <w:right w:val="none" w:sz="0" w:space="0" w:color="auto"/>
      </w:divBdr>
      <w:divsChild>
        <w:div w:id="280185248">
          <w:marLeft w:val="806"/>
          <w:marRight w:val="0"/>
          <w:marTop w:val="0"/>
          <w:marBottom w:val="0"/>
          <w:divBdr>
            <w:top w:val="none" w:sz="0" w:space="0" w:color="auto"/>
            <w:left w:val="none" w:sz="0" w:space="0" w:color="auto"/>
            <w:bottom w:val="none" w:sz="0" w:space="0" w:color="auto"/>
            <w:right w:val="none" w:sz="0" w:space="0" w:color="auto"/>
          </w:divBdr>
        </w:div>
        <w:div w:id="379668550">
          <w:marLeft w:val="806"/>
          <w:marRight w:val="0"/>
          <w:marTop w:val="0"/>
          <w:marBottom w:val="0"/>
          <w:divBdr>
            <w:top w:val="none" w:sz="0" w:space="0" w:color="auto"/>
            <w:left w:val="none" w:sz="0" w:space="0" w:color="auto"/>
            <w:bottom w:val="none" w:sz="0" w:space="0" w:color="auto"/>
            <w:right w:val="none" w:sz="0" w:space="0" w:color="auto"/>
          </w:divBdr>
        </w:div>
        <w:div w:id="430975558">
          <w:marLeft w:val="806"/>
          <w:marRight w:val="0"/>
          <w:marTop w:val="0"/>
          <w:marBottom w:val="0"/>
          <w:divBdr>
            <w:top w:val="none" w:sz="0" w:space="0" w:color="auto"/>
            <w:left w:val="none" w:sz="0" w:space="0" w:color="auto"/>
            <w:bottom w:val="none" w:sz="0" w:space="0" w:color="auto"/>
            <w:right w:val="none" w:sz="0" w:space="0" w:color="auto"/>
          </w:divBdr>
        </w:div>
        <w:div w:id="878980527">
          <w:marLeft w:val="274"/>
          <w:marRight w:val="0"/>
          <w:marTop w:val="0"/>
          <w:marBottom w:val="0"/>
          <w:divBdr>
            <w:top w:val="none" w:sz="0" w:space="0" w:color="auto"/>
            <w:left w:val="none" w:sz="0" w:space="0" w:color="auto"/>
            <w:bottom w:val="none" w:sz="0" w:space="0" w:color="auto"/>
            <w:right w:val="none" w:sz="0" w:space="0" w:color="auto"/>
          </w:divBdr>
        </w:div>
        <w:div w:id="928461234">
          <w:marLeft w:val="274"/>
          <w:marRight w:val="0"/>
          <w:marTop w:val="0"/>
          <w:marBottom w:val="0"/>
          <w:divBdr>
            <w:top w:val="none" w:sz="0" w:space="0" w:color="auto"/>
            <w:left w:val="none" w:sz="0" w:space="0" w:color="auto"/>
            <w:bottom w:val="none" w:sz="0" w:space="0" w:color="auto"/>
            <w:right w:val="none" w:sz="0" w:space="0" w:color="auto"/>
          </w:divBdr>
        </w:div>
        <w:div w:id="953750353">
          <w:marLeft w:val="806"/>
          <w:marRight w:val="0"/>
          <w:marTop w:val="0"/>
          <w:marBottom w:val="0"/>
          <w:divBdr>
            <w:top w:val="none" w:sz="0" w:space="0" w:color="auto"/>
            <w:left w:val="none" w:sz="0" w:space="0" w:color="auto"/>
            <w:bottom w:val="none" w:sz="0" w:space="0" w:color="auto"/>
            <w:right w:val="none" w:sz="0" w:space="0" w:color="auto"/>
          </w:divBdr>
        </w:div>
        <w:div w:id="1689019484">
          <w:marLeft w:val="806"/>
          <w:marRight w:val="0"/>
          <w:marTop w:val="0"/>
          <w:marBottom w:val="0"/>
          <w:divBdr>
            <w:top w:val="none" w:sz="0" w:space="0" w:color="auto"/>
            <w:left w:val="none" w:sz="0" w:space="0" w:color="auto"/>
            <w:bottom w:val="none" w:sz="0" w:space="0" w:color="auto"/>
            <w:right w:val="none" w:sz="0" w:space="0" w:color="auto"/>
          </w:divBdr>
        </w:div>
      </w:divsChild>
    </w:div>
    <w:div w:id="1460033616">
      <w:bodyDiv w:val="1"/>
      <w:marLeft w:val="0"/>
      <w:marRight w:val="0"/>
      <w:marTop w:val="0"/>
      <w:marBottom w:val="0"/>
      <w:divBdr>
        <w:top w:val="none" w:sz="0" w:space="0" w:color="auto"/>
        <w:left w:val="none" w:sz="0" w:space="0" w:color="auto"/>
        <w:bottom w:val="none" w:sz="0" w:space="0" w:color="auto"/>
        <w:right w:val="none" w:sz="0" w:space="0" w:color="auto"/>
      </w:divBdr>
    </w:div>
    <w:div w:id="1461339550">
      <w:bodyDiv w:val="1"/>
      <w:marLeft w:val="0"/>
      <w:marRight w:val="0"/>
      <w:marTop w:val="0"/>
      <w:marBottom w:val="0"/>
      <w:divBdr>
        <w:top w:val="none" w:sz="0" w:space="0" w:color="auto"/>
        <w:left w:val="none" w:sz="0" w:space="0" w:color="auto"/>
        <w:bottom w:val="none" w:sz="0" w:space="0" w:color="auto"/>
        <w:right w:val="none" w:sz="0" w:space="0" w:color="auto"/>
      </w:divBdr>
    </w:div>
    <w:div w:id="1533179583">
      <w:bodyDiv w:val="1"/>
      <w:marLeft w:val="0"/>
      <w:marRight w:val="0"/>
      <w:marTop w:val="0"/>
      <w:marBottom w:val="0"/>
      <w:divBdr>
        <w:top w:val="none" w:sz="0" w:space="0" w:color="auto"/>
        <w:left w:val="none" w:sz="0" w:space="0" w:color="auto"/>
        <w:bottom w:val="none" w:sz="0" w:space="0" w:color="auto"/>
        <w:right w:val="none" w:sz="0" w:space="0" w:color="auto"/>
      </w:divBdr>
    </w:div>
    <w:div w:id="1534807639">
      <w:bodyDiv w:val="1"/>
      <w:marLeft w:val="0"/>
      <w:marRight w:val="0"/>
      <w:marTop w:val="0"/>
      <w:marBottom w:val="0"/>
      <w:divBdr>
        <w:top w:val="none" w:sz="0" w:space="0" w:color="auto"/>
        <w:left w:val="none" w:sz="0" w:space="0" w:color="auto"/>
        <w:bottom w:val="none" w:sz="0" w:space="0" w:color="auto"/>
        <w:right w:val="none" w:sz="0" w:space="0" w:color="auto"/>
      </w:divBdr>
      <w:divsChild>
        <w:div w:id="363404836">
          <w:marLeft w:val="0"/>
          <w:marRight w:val="0"/>
          <w:marTop w:val="0"/>
          <w:marBottom w:val="0"/>
          <w:divBdr>
            <w:top w:val="none" w:sz="0" w:space="0" w:color="auto"/>
            <w:left w:val="none" w:sz="0" w:space="0" w:color="auto"/>
            <w:bottom w:val="none" w:sz="0" w:space="0" w:color="auto"/>
            <w:right w:val="none" w:sz="0" w:space="0" w:color="auto"/>
          </w:divBdr>
          <w:divsChild>
            <w:div w:id="1626504601">
              <w:marLeft w:val="0"/>
              <w:marRight w:val="0"/>
              <w:marTop w:val="0"/>
              <w:marBottom w:val="0"/>
              <w:divBdr>
                <w:top w:val="none" w:sz="0" w:space="0" w:color="auto"/>
                <w:left w:val="none" w:sz="0" w:space="0" w:color="auto"/>
                <w:bottom w:val="none" w:sz="0" w:space="0" w:color="auto"/>
                <w:right w:val="none" w:sz="0" w:space="0" w:color="auto"/>
              </w:divBdr>
              <w:divsChild>
                <w:div w:id="101496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4434018">
      <w:bodyDiv w:val="1"/>
      <w:marLeft w:val="0"/>
      <w:marRight w:val="0"/>
      <w:marTop w:val="0"/>
      <w:marBottom w:val="0"/>
      <w:divBdr>
        <w:top w:val="none" w:sz="0" w:space="0" w:color="auto"/>
        <w:left w:val="none" w:sz="0" w:space="0" w:color="auto"/>
        <w:bottom w:val="none" w:sz="0" w:space="0" w:color="auto"/>
        <w:right w:val="none" w:sz="0" w:space="0" w:color="auto"/>
      </w:divBdr>
    </w:div>
    <w:div w:id="1761560612">
      <w:bodyDiv w:val="1"/>
      <w:marLeft w:val="0"/>
      <w:marRight w:val="0"/>
      <w:marTop w:val="0"/>
      <w:marBottom w:val="0"/>
      <w:divBdr>
        <w:top w:val="none" w:sz="0" w:space="0" w:color="auto"/>
        <w:left w:val="none" w:sz="0" w:space="0" w:color="auto"/>
        <w:bottom w:val="none" w:sz="0" w:space="0" w:color="auto"/>
        <w:right w:val="none" w:sz="0" w:space="0" w:color="auto"/>
      </w:divBdr>
    </w:div>
    <w:div w:id="1885285418">
      <w:bodyDiv w:val="1"/>
      <w:marLeft w:val="0"/>
      <w:marRight w:val="0"/>
      <w:marTop w:val="0"/>
      <w:marBottom w:val="0"/>
      <w:divBdr>
        <w:top w:val="none" w:sz="0" w:space="0" w:color="auto"/>
        <w:left w:val="none" w:sz="0" w:space="0" w:color="auto"/>
        <w:bottom w:val="none" w:sz="0" w:space="0" w:color="auto"/>
        <w:right w:val="none" w:sz="0" w:space="0" w:color="auto"/>
      </w:divBdr>
    </w:div>
    <w:div w:id="1922718395">
      <w:bodyDiv w:val="1"/>
      <w:marLeft w:val="0"/>
      <w:marRight w:val="0"/>
      <w:marTop w:val="0"/>
      <w:marBottom w:val="0"/>
      <w:divBdr>
        <w:top w:val="none" w:sz="0" w:space="0" w:color="auto"/>
        <w:left w:val="none" w:sz="0" w:space="0" w:color="auto"/>
        <w:bottom w:val="none" w:sz="0" w:space="0" w:color="auto"/>
        <w:right w:val="none" w:sz="0" w:space="0" w:color="auto"/>
      </w:divBdr>
    </w:div>
    <w:div w:id="1971326725">
      <w:bodyDiv w:val="1"/>
      <w:marLeft w:val="0"/>
      <w:marRight w:val="0"/>
      <w:marTop w:val="0"/>
      <w:marBottom w:val="0"/>
      <w:divBdr>
        <w:top w:val="none" w:sz="0" w:space="0" w:color="auto"/>
        <w:left w:val="none" w:sz="0" w:space="0" w:color="auto"/>
        <w:bottom w:val="none" w:sz="0" w:space="0" w:color="auto"/>
        <w:right w:val="none" w:sz="0" w:space="0" w:color="auto"/>
      </w:divBdr>
      <w:divsChild>
        <w:div w:id="347174850">
          <w:marLeft w:val="274"/>
          <w:marRight w:val="0"/>
          <w:marTop w:val="0"/>
          <w:marBottom w:val="0"/>
          <w:divBdr>
            <w:top w:val="none" w:sz="0" w:space="0" w:color="auto"/>
            <w:left w:val="none" w:sz="0" w:space="0" w:color="auto"/>
            <w:bottom w:val="none" w:sz="0" w:space="0" w:color="auto"/>
            <w:right w:val="none" w:sz="0" w:space="0" w:color="auto"/>
          </w:divBdr>
        </w:div>
        <w:div w:id="1935164507">
          <w:marLeft w:val="274"/>
          <w:marRight w:val="0"/>
          <w:marTop w:val="0"/>
          <w:marBottom w:val="0"/>
          <w:divBdr>
            <w:top w:val="none" w:sz="0" w:space="0" w:color="auto"/>
            <w:left w:val="none" w:sz="0" w:space="0" w:color="auto"/>
            <w:bottom w:val="none" w:sz="0" w:space="0" w:color="auto"/>
            <w:right w:val="none" w:sz="0" w:space="0" w:color="auto"/>
          </w:divBdr>
        </w:div>
      </w:divsChild>
    </w:div>
    <w:div w:id="200069562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&#65279;<?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claudia.guschlbauer@lisec.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www.lisec.com/?utm_source=Press-Release&amp;utm_medium=Word-PDF&amp;utm_campaign=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B3327C-2CEA-4686-92FF-385EB281C513}">
  <ds:schemaRefs>
    <ds:schemaRef ds:uri="http://schemas.openxmlformats.org/officeDocument/2006/bibliography"/>
  </ds:schemaRefs>
</ds:datastoreItem>
</file>

<file path=docMetadata/LabelInfo.xml><?xml version="1.0" encoding="utf-8"?>
<clbl:labelList xmlns:clbl="http://schemas.microsoft.com/office/2020/mipLabelMetadata">
  <clbl:label id="{2c3fb8ca-d47f-42c2-b955-6186e8077dcf}" enabled="0" method="" siteId="{2c3fb8ca-d47f-42c2-b955-6186e8077dcf}" removed="1"/>
</clbl:labelList>
</file>

<file path=docProps/app.xml><?xml version="1.0" encoding="utf-8"?>
<Properties xmlns="http://schemas.openxmlformats.org/officeDocument/2006/extended-properties" xmlns:vt="http://schemas.openxmlformats.org/officeDocument/2006/docPropsVTypes">
  <Template>Normal</Template>
  <TotalTime>0</TotalTime>
  <Pages>7</Pages>
  <Words>785</Words>
  <Characters>4949</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Guschlbauer Claudia</dc:creator>
  <cp:keywords/>
  <dc:description/>
  <cp:lastModifiedBy>Dieminger Katrin Eva</cp:lastModifiedBy>
  <cp:revision>2</cp:revision>
  <cp:lastPrinted>2023-08-23T05:59:00Z</cp:lastPrinted>
  <dcterms:created xsi:type="dcterms:W3CDTF">2024-09-16T12:46:00Z</dcterms:created>
  <dcterms:modified xsi:type="dcterms:W3CDTF">2024-09-16T12:46:00Z</dcterms:modified>
</cp:coreProperties>
</file>