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F2078" w14:textId="61C1CA38" w:rsidR="0016460D" w:rsidRDefault="0016460D" w:rsidP="00EE01B0">
      <w:pPr>
        <w:jc w:val="both"/>
        <w:rPr>
          <w:rFonts w:ascii="Aptos" w:hAnsi="Aptos"/>
        </w:rPr>
      </w:pPr>
      <w:bookmarkStart w:id="0" w:name="_Hlk109200422"/>
      <w:bookmarkStart w:id="1" w:name="_Hlk17201346"/>
      <w:bookmarkEnd w:id="0"/>
      <w:r>
        <w:rPr>
          <w:rFonts w:ascii="Aptos" w:hAnsi="Aptos"/>
        </w:rPr>
        <w:t xml:space="preserve">Amstetten –</w:t>
      </w:r>
    </w:p>
    <w:p w14:paraId="365FC8F4" w14:textId="77777777" w:rsidR="006D7CEA" w:rsidRPr="006D7CEA" w:rsidRDefault="006D7CEA" w:rsidP="006D7CEA">
      <w:pPr>
        <w:jc w:val="both"/>
        <w:rPr>
          <w:rFonts w:ascii="Aptos" w:hAnsi="Aptos"/>
          <w:b/>
          <w:bCs/>
        </w:rPr>
      </w:pPr>
    </w:p>
    <w:p w14:paraId="13AD1448" w14:textId="5C37C699" w:rsidR="006D7CEA" w:rsidRPr="006D7CEA" w:rsidRDefault="004C2F24" w:rsidP="006D7CEA">
      <w:pPr>
        <w:jc w:val="both"/>
        <w:rPr>
          <w:b/>
          <w:bCs/>
          <w:rFonts w:ascii="Aptos" w:hAnsi="Aptos"/>
        </w:rPr>
      </w:pPr>
      <w:r>
        <w:rPr>
          <w:b/>
          <w:rFonts w:ascii="Aptos" w:hAnsi="Aptos"/>
        </w:rPr>
        <w:t xml:space="preserve">glasstec 2024 – Feltöltés @LiSEC booth</w:t>
      </w:r>
      <w:r>
        <w:rPr>
          <w:b/>
          <w:rFonts w:ascii="Aptos" w:hAnsi="Aptos"/>
        </w:rPr>
        <w:t xml:space="preserve"> </w:t>
      </w:r>
    </w:p>
    <w:p w14:paraId="2904F06D" w14:textId="0C1C0840" w:rsidR="00FF3C39" w:rsidRPr="00FF3C39" w:rsidRDefault="00FF3C39" w:rsidP="00FC11A4">
      <w:p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Tekintse meg élőben az innovatív mérőrendszerrel és szárítóanyag-töltésszintjelzővel rendelkező LiSEC ARL-45F kerettöltő állomást – élőben a düsseldorfi glasstec szakkiállításon, a 17-es csarnok A64 LiSEC standján!</w:t>
      </w:r>
    </w:p>
    <w:p w14:paraId="3171F800" w14:textId="593F20E9" w:rsidR="00FF3C39" w:rsidRPr="00FF3C39" w:rsidRDefault="00FF3C39" w:rsidP="00FC11A4">
      <w:p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Ebben az évben a LiSEC a következő mottóval mutatkozik be a düsseldorfi glasstec szakkiállításon: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„Üvegmegmunkálás 360°-ban”, mint a síküveg-megmunkálás all.in.one:solutions-szolgáltatója világszerte.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A hőszigetelő üveg gyártásának területéről a standon élőben látható lesz egy berendezés: a LiSEC ARL-45F kerettöltő állomás.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Ewald Schadauer, a LiSEC hőszigetelő üveg termékmenedzsere sokéves tapasztalattal rendelkezik a hőszigetelő üveg gyártásának területén, és a mostani interjúban rövid betekintést nyújt a berendezés működésébe.</w:t>
      </w:r>
      <w:r>
        <w:rPr>
          <w:rFonts w:ascii="Aptos" w:hAnsi="Aptos"/>
        </w:rPr>
        <w:t xml:space="preserve"> </w:t>
      </w:r>
    </w:p>
    <w:p w14:paraId="03D849BF" w14:textId="77777777" w:rsidR="00240E32" w:rsidRDefault="00240E32" w:rsidP="00EE01B0">
      <w:pPr>
        <w:jc w:val="both"/>
        <w:rPr>
          <w:rFonts w:ascii="Aptos" w:hAnsi="Aptos"/>
        </w:rPr>
      </w:pPr>
    </w:p>
    <w:p w14:paraId="69AE8316" w14:textId="41191826" w:rsidR="00240E32" w:rsidRPr="00240E32" w:rsidRDefault="00240E32" w:rsidP="00240E32">
      <w:pPr>
        <w:jc w:val="both"/>
        <w:rPr>
          <w:b/>
          <w:bCs/>
          <w:rFonts w:ascii="Aptos" w:hAnsi="Aptos" w:cs="Arial"/>
        </w:rPr>
      </w:pPr>
      <w:r>
        <w:rPr>
          <w:b/>
          <w:rFonts w:ascii="Aptos" w:hAnsi="Aptos"/>
        </w:rPr>
        <w:t xml:space="preserve">Schadauer úr, mit fog idén kiállítani a LiSEC a düsseldorfi glasstec szakkiállítás „Távtartó feltöltése” kategóriájában?</w:t>
      </w:r>
    </w:p>
    <w:p w14:paraId="429AA769" w14:textId="371E6C63" w:rsidR="00240E32" w:rsidRDefault="00277DA1" w:rsidP="00FC11A4">
      <w:pPr>
        <w:spacing w:line="360" w:lineRule="auto"/>
        <w:jc w:val="both"/>
        <w:rPr>
          <w:rFonts w:ascii="Aptos" w:hAnsi="Aptos" w:cs="Arial"/>
        </w:rPr>
      </w:pPr>
      <w:r>
        <w:rPr>
          <w:rFonts w:ascii="Aptos" w:hAnsi="Aptos"/>
        </w:rPr>
        <w:t xml:space="preserve">Ewald Schadauer: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Nagy örömünkre szolgál, hogy október végén, a glasstec 2024 vásáron bemutathatjuk a LiSEC ARL-45F szárítóanyag-töltőállomást, amely a feltöltési mennyiségeket mérő rendszerrel és LED-es töltésszintjelzővel rendelkezik.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Az ARL-45F nem csak a legmagasabb szintű hatékonyságot és pontosságot kínálja, hanem egyszerű kezelhetőséget is, ezzel jelentősen optimalizálva a hőszigetelő üveg gyártási folyamatát.</w:t>
      </w:r>
    </w:p>
    <w:p w14:paraId="2AF625F3" w14:textId="77777777" w:rsidR="00E43839" w:rsidRPr="00B32EF2" w:rsidRDefault="00E43839" w:rsidP="00EE01B0">
      <w:pPr>
        <w:jc w:val="both"/>
        <w:rPr>
          <w:rFonts w:ascii="Aptos" w:hAnsi="Aptos" w:cs="Arial"/>
          <w:lang w:val="de-DE"/>
        </w:rPr>
      </w:pPr>
    </w:p>
    <w:p w14:paraId="1681D7C2" w14:textId="77777777" w:rsidR="00E43839" w:rsidRPr="00EE01B0" w:rsidRDefault="00E43839" w:rsidP="00E43839">
      <w:pPr>
        <w:jc w:val="both"/>
        <w:rPr>
          <w:b/>
          <w:bCs/>
          <w:rFonts w:ascii="Aptos" w:hAnsi="Aptos"/>
        </w:rPr>
      </w:pPr>
      <w:r>
        <w:rPr>
          <w:b/>
          <w:rFonts w:ascii="Aptos" w:hAnsi="Aptos"/>
        </w:rPr>
        <w:t xml:space="preserve">Miért pont ezt a gépet állítja ki a LiSEC a glasstec kiállításon?</w:t>
      </w:r>
      <w:r>
        <w:rPr>
          <w:b/>
          <w:rFonts w:ascii="Aptos" w:hAnsi="Aptos"/>
        </w:rPr>
        <w:t xml:space="preserve"> </w:t>
      </w:r>
    </w:p>
    <w:p w14:paraId="4DF957C2" w14:textId="5AA847C0" w:rsidR="00365B63" w:rsidRPr="00365B63" w:rsidRDefault="00277DA1" w:rsidP="00365B63">
      <w:p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Ewald Schadauer: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Ügyfeleink nagy hangsúlyt fektetnek a minőségre, és azt szeretnék, hogy a termékeik is megfeleljenek ennek a követelménynek.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A távtartó keretben található szárítóanyag nélkülözhetetlen része a hőszigetelő üvegelemnek, és nagyban hozzájárul ahhoz, hogy egy ablak sok éven keresztül optimális tulajdonságokat mutasson.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A feltöltési mennyiségek integrált mérőrendszerével ellátott LiSEC szárítóanyag-töltőállomás a lehető legjobb segítséget nyújtja ahhoz, hogy egy hőszigetelő üvegelembe ne szereljenek olyan távtartó keretet, amely túl kevés szárítóanyag-mennyiséggel rendelkezik.</w:t>
      </w:r>
    </w:p>
    <w:p w14:paraId="3B82AE14" w14:textId="77777777" w:rsidR="002F72DB" w:rsidRDefault="002F72DB" w:rsidP="00E43839">
      <w:pPr>
        <w:spacing w:line="360" w:lineRule="auto"/>
        <w:jc w:val="both"/>
        <w:rPr>
          <w:rFonts w:ascii="Aptos" w:hAnsi="Aptos" w:cs="Arial"/>
        </w:rPr>
      </w:pPr>
    </w:p>
    <w:p w14:paraId="181AF78D" w14:textId="7DCBA57E" w:rsidR="002F72DB" w:rsidRPr="00EE01B0" w:rsidRDefault="002F72DB" w:rsidP="002F72DB">
      <w:pPr>
        <w:jc w:val="both"/>
        <w:rPr>
          <w:b/>
          <w:bCs/>
          <w:rFonts w:ascii="Aptos" w:hAnsi="Aptos"/>
        </w:rPr>
      </w:pPr>
      <w:r>
        <w:rPr>
          <w:b/>
          <w:rFonts w:ascii="Aptos" w:hAnsi="Aptos"/>
        </w:rPr>
        <w:t xml:space="preserve">Mióta zajlik a gép ezen kivitelének fejlesztése, illetve mely műszaki szempontokra helyeznek különösen nagy hangsúlyt?</w:t>
      </w:r>
    </w:p>
    <w:p w14:paraId="4D7B8E9D" w14:textId="269E48A1" w:rsidR="002F72DB" w:rsidRDefault="004D55B1" w:rsidP="00E43839">
      <w:p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Ewald Schadauer: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ARL-45F szárítóanyag-töltőberendezésünk egy már bevált és megbízható gép, amely vezérléstechnikai szempontból a legkorszerűbb színvonalat képviseli.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A térfogatmérő rendszer megvalósításával technikusaink jelentős áttörést értek el.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Ez a rendszer lehetővé teszi, hogy a feltöltési folyamat alatt a betöltött szárítóanyag-mennyiség valós idejű, precíz mérésére kerüljön sor.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A két függőleges LED-es kijelzés a távtartó tényleges szárítóanyag-töltésszintjét mutatja.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A LED-es kijelzések ötlete a LiSEC egy régi munkatársától származik, aki az ügyfelekkel való intenzív kapcsolattartás során felismerte, hogy egy ilyen kijelzés nem csak a felhasználóbarát jelleg jelentős fejlesztését jelentené, hanem komolyan csökkentené a kezelési hibák valószínűségét is.</w:t>
      </w:r>
    </w:p>
    <w:p w14:paraId="11BC0AF7" w14:textId="77777777" w:rsidR="00BF6E0C" w:rsidRDefault="00BF6E0C" w:rsidP="00E43839">
      <w:pPr>
        <w:spacing w:line="360" w:lineRule="auto"/>
        <w:jc w:val="both"/>
        <w:rPr>
          <w:rFonts w:ascii="Aptos" w:hAnsi="Aptos"/>
          <w:lang w:val="de-DE"/>
        </w:rPr>
      </w:pPr>
    </w:p>
    <w:p w14:paraId="7E491B6D" w14:textId="77777777" w:rsidR="00BF6E0C" w:rsidRPr="00EE01B0" w:rsidRDefault="00BF6E0C" w:rsidP="00BF6E0C">
      <w:pPr>
        <w:jc w:val="both"/>
        <w:rPr>
          <w:b/>
          <w:bCs/>
          <w:rFonts w:ascii="Aptos" w:hAnsi="Aptos"/>
        </w:rPr>
      </w:pPr>
      <w:r>
        <w:rPr>
          <w:b/>
          <w:rFonts w:ascii="Aptos" w:hAnsi="Aptos"/>
        </w:rPr>
        <w:t xml:space="preserve">Röviden és tömören:</w:t>
      </w:r>
      <w:r>
        <w:rPr>
          <w:b/>
          <w:rFonts w:ascii="Aptos" w:hAnsi="Aptos"/>
        </w:rPr>
        <w:t xml:space="preserve"> </w:t>
      </w:r>
      <w:r>
        <w:rPr>
          <w:b/>
          <w:rFonts w:ascii="Aptos" w:hAnsi="Aptos"/>
        </w:rPr>
        <w:t xml:space="preserve">Mi a 3 jelentős előnye ennek a gépváltozatnak?</w:t>
      </w:r>
    </w:p>
    <w:p w14:paraId="7A47D7DF" w14:textId="77777777" w:rsidR="00262AD1" w:rsidRDefault="00290237" w:rsidP="00BF6E0C">
      <w:p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Ewald Schadauer:</w:t>
      </w:r>
    </w:p>
    <w:p w14:paraId="154B214C" w14:textId="75E1AE4D" w:rsidR="00BF6E0C" w:rsidRPr="00262AD1" w:rsidRDefault="008F09C0" w:rsidP="008352AA">
      <w:pPr>
        <w:pStyle w:val="Listenabsatz"/>
        <w:numPr>
          <w:ilvl w:val="0"/>
          <w:numId w:val="24"/>
        </w:numPr>
        <w:spacing w:line="360" w:lineRule="auto"/>
        <w:jc w:val="both"/>
        <w:rPr>
          <w:rFonts w:ascii="Aptos" w:hAnsi="Aptos" w:cs="Arial"/>
        </w:rPr>
      </w:pPr>
      <w:r>
        <w:rPr>
          <w:rFonts w:ascii="Aptos" w:hAnsi="Aptos"/>
        </w:rPr>
        <w:t xml:space="preserve">A gép a keret hátoldalán található furaton keresztül tölti fel a gépet, ezáltal az összes szokványos távtartó anyag feltöltéséhez alkalmas.</w:t>
      </w:r>
      <w:r>
        <w:rPr>
          <w:rFonts w:ascii="Aptos" w:hAnsi="Aptos"/>
        </w:rPr>
        <w:t xml:space="preserve"> </w:t>
      </w:r>
    </w:p>
    <w:p w14:paraId="1C32D0D3" w14:textId="73CE23F5" w:rsidR="00262AD1" w:rsidRDefault="007D7A29" w:rsidP="008352AA">
      <w:pPr>
        <w:pStyle w:val="Listenabsatz"/>
        <w:numPr>
          <w:ilvl w:val="0"/>
          <w:numId w:val="24"/>
        </w:numPr>
        <w:spacing w:line="360" w:lineRule="auto"/>
        <w:rPr>
          <w:rFonts w:ascii="Aptos" w:hAnsi="Aptos" w:cs="Arial"/>
        </w:rPr>
      </w:pPr>
      <w:r>
        <w:rPr>
          <w:rFonts w:ascii="Aptos" w:hAnsi="Aptos"/>
        </w:rPr>
        <w:t xml:space="preserve">A különleges formák speciális üzemmódjának használatával a két töltőfej egyike kikapcsolható, és ezáltal a derékszöggel nem rendelkező különleges formák feltöltése is lehetővé válik.</w:t>
      </w:r>
    </w:p>
    <w:p w14:paraId="146F567D" w14:textId="6FD9C21F" w:rsidR="000027DC" w:rsidRPr="00262AD1" w:rsidRDefault="00140831" w:rsidP="008352AA">
      <w:pPr>
        <w:pStyle w:val="Listenabsatz"/>
        <w:numPr>
          <w:ilvl w:val="0"/>
          <w:numId w:val="24"/>
        </w:numPr>
        <w:spacing w:line="360" w:lineRule="auto"/>
        <w:rPr>
          <w:rFonts w:ascii="Aptos" w:hAnsi="Aptos" w:cs="Arial"/>
        </w:rPr>
      </w:pPr>
      <w:r>
        <w:rPr>
          <w:rFonts w:ascii="Aptos" w:hAnsi="Aptos"/>
        </w:rPr>
        <w:t xml:space="preserve">A legkiemelkedőbb részlet azonban az új, LED-es töltésszintjelzővel rendelkező mennyiségmérő rendszer.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Ennek a rendszernek köszönhetően a kezelőszemélyzet egy pillanat alatt átláthatja, hogy mennyi szárítóanyag van a két keretszár egyikében és másikában.</w:t>
      </w:r>
    </w:p>
    <w:p w14:paraId="54F25976" w14:textId="77777777" w:rsidR="00C3750C" w:rsidRDefault="00C3750C" w:rsidP="00C3750C">
      <w:pPr>
        <w:jc w:val="both"/>
        <w:rPr>
          <w:rFonts w:ascii="Aptos" w:hAnsi="Aptos"/>
          <w:b/>
          <w:bCs/>
        </w:rPr>
      </w:pPr>
    </w:p>
    <w:p w14:paraId="64CB5D2A" w14:textId="77777777" w:rsidR="00C3750C" w:rsidRDefault="00C3750C" w:rsidP="00C3750C">
      <w:pPr>
        <w:jc w:val="both"/>
        <w:rPr>
          <w:b/>
          <w:bCs/>
          <w:rFonts w:ascii="Aptos" w:hAnsi="Aptos"/>
        </w:rPr>
      </w:pPr>
      <w:r>
        <w:rPr>
          <w:b/>
          <w:rFonts w:ascii="Aptos" w:hAnsi="Aptos"/>
        </w:rPr>
        <w:t xml:space="preserve">Milyen jövőbeli trendeknek felelhet meg a gép?</w:t>
      </w:r>
    </w:p>
    <w:p w14:paraId="3037589C" w14:textId="21550628" w:rsidR="00152B69" w:rsidRDefault="00C3750C" w:rsidP="00E43839">
      <w:p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Ewald Schadauer: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Ahogyan azt már az elején említettük, az egyenletesen magas minőség kulcsfontosságú tényező a hőszigetelő üvegek piacán való érvényesüléshez.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Rendszerünk megbízhatóan ismeri fel a töltési hibákat, és úgy jelzi azokat a kezelőszemélyzetnek, hogy azok nem maradhatnak észrevétlenek.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Így a kezelőnek lehetősége van arra, hogy megfelelően reagáljon.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Rendszerünk nem csak a felhasználóbarát kialakítást emeli magasabb szintre, hanem a hibák arányát is jelentősen minimalizálja.</w:t>
      </w:r>
      <w:r>
        <w:rPr>
          <w:rFonts w:ascii="Aptos" w:hAnsi="Aptos"/>
        </w:rPr>
        <w:t xml:space="preserve"> </w:t>
      </w:r>
      <w:r>
        <w:rPr>
          <w:rFonts w:ascii="Aptos" w:hAnsi="Aptos"/>
        </w:rPr>
        <w:t xml:space="preserve">Ezek a szempontok a jövőben még fontosabbak lesznek, mivel a pontossággal és a hatékonysággal kapcsolatos követelmények egyre szigorúbbá válnak.</w:t>
      </w:r>
    </w:p>
    <w:p w14:paraId="40BD1212" w14:textId="77777777" w:rsidR="0023261E" w:rsidRDefault="0023261E" w:rsidP="00E43839">
      <w:pPr>
        <w:spacing w:line="360" w:lineRule="auto"/>
        <w:jc w:val="both"/>
        <w:rPr>
          <w:rFonts w:ascii="Aptos" w:hAnsi="Aptos"/>
          <w:lang w:val="de-DE"/>
        </w:rPr>
      </w:pPr>
    </w:p>
    <w:p w14:paraId="16131C17" w14:textId="77777777" w:rsidR="00C6224A" w:rsidRPr="00EE01B0" w:rsidRDefault="00C6224A" w:rsidP="00C6224A">
      <w:pPr>
        <w:jc w:val="both"/>
        <w:rPr>
          <w:b/>
          <w:bCs/>
          <w:rFonts w:ascii="Aptos" w:hAnsi="Aptos"/>
        </w:rPr>
      </w:pPr>
      <w:r>
        <w:rPr>
          <w:b/>
          <w:rFonts w:ascii="Aptos" w:hAnsi="Aptos"/>
        </w:rPr>
        <w:t xml:space="preserve">Tények:</w:t>
      </w:r>
    </w:p>
    <w:p w14:paraId="41DEA956" w14:textId="12174A0F" w:rsidR="00C6224A" w:rsidRPr="004C2F24" w:rsidRDefault="007E617A" w:rsidP="004C2F24">
      <w:pPr>
        <w:pStyle w:val="Listenabsatz"/>
        <w:numPr>
          <w:ilvl w:val="0"/>
          <w:numId w:val="23"/>
        </w:num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Az összes szokványos távtartó anyag megmunkálása</w:t>
      </w:r>
    </w:p>
    <w:p w14:paraId="4BAADC0D" w14:textId="3A7DEF36" w:rsidR="00FC3058" w:rsidRPr="004C2F24" w:rsidRDefault="00FC3058" w:rsidP="004C2F24">
      <w:pPr>
        <w:pStyle w:val="Listenabsatz"/>
        <w:numPr>
          <w:ilvl w:val="0"/>
          <w:numId w:val="23"/>
        </w:num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Derékszöggel nem rendelkező különleges formák is feltölthetők</w:t>
      </w:r>
    </w:p>
    <w:p w14:paraId="000FCE22" w14:textId="05DFA4C2" w:rsidR="00A47F78" w:rsidRPr="004C2F24" w:rsidRDefault="00A47F78" w:rsidP="004C2F24">
      <w:pPr>
        <w:pStyle w:val="Listenabsatz"/>
        <w:numPr>
          <w:ilvl w:val="0"/>
          <w:numId w:val="23"/>
        </w:num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A betöltött szárítóanyag-mennyiség mérése és kijelzése mindkét keretszárra vonatkozóan</w:t>
      </w:r>
    </w:p>
    <w:p w14:paraId="1E826DFF" w14:textId="2619457F" w:rsidR="00D0759B" w:rsidRPr="004C2F24" w:rsidRDefault="00130E41" w:rsidP="004C2F24">
      <w:pPr>
        <w:pStyle w:val="Listenabsatz"/>
        <w:numPr>
          <w:ilvl w:val="0"/>
          <w:numId w:val="23"/>
        </w:num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A töltési hibák megbízható felismerése és megjelenítése</w:t>
      </w:r>
    </w:p>
    <w:p w14:paraId="160C55C5" w14:textId="36EF2C27" w:rsidR="00D0759B" w:rsidRPr="0023261E" w:rsidRDefault="00D0759B" w:rsidP="00E43839">
      <w:pPr>
        <w:pStyle w:val="Listenabsatz"/>
        <w:numPr>
          <w:ilvl w:val="0"/>
          <w:numId w:val="23"/>
        </w:numPr>
        <w:spacing w:line="360" w:lineRule="auto"/>
        <w:jc w:val="both"/>
        <w:rPr>
          <w:rFonts w:ascii="Aptos" w:hAnsi="Aptos"/>
        </w:rPr>
      </w:pPr>
      <w:r>
        <w:rPr>
          <w:rFonts w:ascii="Aptos" w:hAnsi="Aptos"/>
        </w:rPr>
        <w:t xml:space="preserve">Az optimális munkamagasság emelőberendezéssel történő beállítása a töltőfejeknél</w:t>
      </w:r>
    </w:p>
    <w:p w14:paraId="0AF07693" w14:textId="77777777" w:rsidR="00E43839" w:rsidRPr="00EE01B0" w:rsidRDefault="00E43839" w:rsidP="00E43839">
      <w:pPr>
        <w:spacing w:line="360" w:lineRule="auto"/>
        <w:jc w:val="both"/>
        <w:rPr>
          <w:rFonts w:ascii="Aptos" w:hAnsi="Aptos" w:cs="Arial"/>
          <w:b/>
          <w:bCs/>
          <w:sz w:val="28"/>
          <w:szCs w:val="28"/>
        </w:rPr>
      </w:pPr>
    </w:p>
    <w:bookmarkEnd w:id="1"/>
    <w:p w14:paraId="6ADD773B" w14:textId="72D660E8" w:rsidR="001B7B6E" w:rsidRPr="00EE01B0" w:rsidRDefault="00B55A04" w:rsidP="00EE01B0">
      <w:pPr>
        <w:spacing w:after="0" w:line="360" w:lineRule="auto"/>
        <w:jc w:val="both"/>
        <w:textAlignment w:val="baseline"/>
        <w:rPr>
          <w:rFonts w:ascii="Aptos" w:hAnsi="Aptos" w:cs="Arial"/>
        </w:rPr>
      </w:pPr>
      <w:r>
        <w:rPr>
          <w:b/>
          <w:rFonts w:ascii="Aptos" w:hAnsi="Aptos"/>
        </w:rPr>
        <w:t xml:space="preserve">Fotók </w:t>
      </w:r>
      <w:r>
        <w:rPr>
          <w:rFonts w:ascii="Aptos" w:hAnsi="Aptos"/>
        </w:rPr>
        <w:t xml:space="preserve">© LiSEC</w:t>
      </w:r>
    </w:p>
    <w:p w14:paraId="222947C3" w14:textId="77777777" w:rsidR="00805E67" w:rsidRPr="00EE01B0" w:rsidRDefault="00805E67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4A40077D" w14:textId="6A6AF5C9" w:rsidR="00CD650F" w:rsidRDefault="00CD650F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2E11FECA" w14:textId="77777777" w:rsidR="008544DD" w:rsidRDefault="008544DD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55622000" w14:textId="1B78C8AB" w:rsidR="008544DD" w:rsidRPr="00EE01B0" w:rsidRDefault="008544DD" w:rsidP="00EE01B0">
      <w:pPr>
        <w:widowControl w:val="0"/>
        <w:spacing w:after="0" w:line="240" w:lineRule="auto"/>
        <w:jc w:val="both"/>
        <w:rPr>
          <w:b/>
          <w:sz w:val="20"/>
          <w:rFonts w:ascii="Aptos" w:hAnsi="Aptos"/>
        </w:rPr>
      </w:pPr>
      <w:r>
        <w:rPr>
          <w:b/>
          <w:sz w:val="20"/>
          <w:rFonts w:ascii="Aptos" w:hAnsi="Aptos"/>
        </w:rPr>
        <w:drawing>
          <wp:inline distT="0" distB="0" distL="0" distR="0" wp14:anchorId="1A342493" wp14:editId="42D5B475">
            <wp:extent cx="5762625" cy="3390900"/>
            <wp:effectExtent l="0" t="0" r="9525" b="0"/>
            <wp:docPr id="504669995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38580" w14:textId="77777777" w:rsidR="00CD650F" w:rsidRDefault="00CD650F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0E4BE951" w14:textId="77777777" w:rsidR="008544DD" w:rsidRDefault="008544DD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412D40D8" w14:textId="77777777" w:rsidR="008544DD" w:rsidRDefault="008544DD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20461295" w14:textId="11428D23" w:rsidR="008544DD" w:rsidRDefault="008544DD" w:rsidP="00EE01B0">
      <w:pPr>
        <w:widowControl w:val="0"/>
        <w:spacing w:after="0" w:line="240" w:lineRule="auto"/>
        <w:jc w:val="both"/>
        <w:rPr>
          <w:b/>
          <w:sz w:val="20"/>
          <w:rFonts w:ascii="Aptos" w:hAnsi="Aptos"/>
        </w:rPr>
      </w:pPr>
      <w:r>
        <w:rPr>
          <w:b/>
          <w:sz w:val="20"/>
          <w:rFonts w:ascii="Aptos" w:hAnsi="Aptos"/>
        </w:rPr>
        <w:drawing>
          <wp:inline distT="0" distB="0" distL="0" distR="0" wp14:anchorId="3AF38B3E" wp14:editId="0F98246A">
            <wp:extent cx="5715000" cy="3810000"/>
            <wp:effectExtent l="0" t="0" r="0" b="0"/>
            <wp:docPr id="1201859784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B2DC0" w14:textId="77777777" w:rsidR="008544DD" w:rsidRDefault="008544DD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0B10F44A" w14:textId="77777777" w:rsidR="008544DD" w:rsidRDefault="008544DD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3E6A6BD9" w14:textId="77777777" w:rsidR="008544DD" w:rsidRDefault="008544DD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1E6D7DCC" w14:textId="77777777" w:rsidR="008544DD" w:rsidRDefault="008544DD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6378F53B" w14:textId="77777777" w:rsidR="008544DD" w:rsidRDefault="008544DD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5D8228CE" w14:textId="77777777" w:rsidR="008544DD" w:rsidRDefault="008544DD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14C878B9" w14:textId="3264BBB7" w:rsidR="008544DD" w:rsidRDefault="008544DD" w:rsidP="00EE01B0">
      <w:pPr>
        <w:widowControl w:val="0"/>
        <w:spacing w:after="0" w:line="240" w:lineRule="auto"/>
        <w:jc w:val="both"/>
        <w:rPr>
          <w:b/>
          <w:sz w:val="20"/>
          <w:rFonts w:ascii="Aptos" w:hAnsi="Aptos"/>
        </w:rPr>
      </w:pPr>
      <w:r>
        <w:rPr>
          <w:b/>
          <w:sz w:val="20"/>
          <w:rFonts w:ascii="Aptos" w:hAnsi="Aptos"/>
        </w:rPr>
        <w:drawing>
          <wp:inline distT="0" distB="0" distL="0" distR="0" wp14:anchorId="6ADD48C4" wp14:editId="7658F263">
            <wp:extent cx="3400425" cy="5097827"/>
            <wp:effectExtent l="0" t="0" r="0" b="7620"/>
            <wp:docPr id="1150586079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048" cy="510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CE084" w14:textId="09B9C37B" w:rsidR="008544DD" w:rsidRDefault="008544DD" w:rsidP="00EE01B0">
      <w:pPr>
        <w:widowControl w:val="0"/>
        <w:spacing w:after="0" w:line="240" w:lineRule="auto"/>
        <w:jc w:val="both"/>
        <w:rPr>
          <w:b/>
          <w:sz w:val="20"/>
          <w:rFonts w:ascii="Aptos" w:hAnsi="Aptos"/>
        </w:rPr>
      </w:pPr>
      <w:r>
        <w:rPr>
          <w:b/>
          <w:sz w:val="20"/>
          <w:rFonts w:ascii="Aptos" w:hAnsi="Aptos"/>
        </w:rPr>
        <w:drawing>
          <wp:inline distT="0" distB="0" distL="0" distR="0" wp14:anchorId="07D90CFA" wp14:editId="5C8F8A4E">
            <wp:extent cx="5715000" cy="3810000"/>
            <wp:effectExtent l="0" t="0" r="0" b="0"/>
            <wp:docPr id="2080844581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79933" w14:textId="77777777" w:rsidR="008544DD" w:rsidRDefault="008544DD" w:rsidP="00EE01B0">
      <w:pPr>
        <w:widowControl w:val="0"/>
        <w:spacing w:after="0" w:line="240" w:lineRule="auto"/>
        <w:jc w:val="both"/>
        <w:rPr>
          <w:rFonts w:ascii="Aptos" w:hAnsi="Aptos"/>
          <w:b/>
          <w:sz w:val="20"/>
        </w:rPr>
      </w:pPr>
    </w:p>
    <w:p w14:paraId="26B59E32" w14:textId="1920B6FD" w:rsidR="008544DD" w:rsidRPr="00EE01B0" w:rsidRDefault="008544DD" w:rsidP="00EE01B0">
      <w:pPr>
        <w:widowControl w:val="0"/>
        <w:spacing w:after="0" w:line="240" w:lineRule="auto"/>
        <w:jc w:val="both"/>
        <w:rPr>
          <w:b/>
          <w:sz w:val="20"/>
          <w:rFonts w:ascii="Aptos" w:hAnsi="Aptos"/>
        </w:rPr>
      </w:pPr>
      <w:r>
        <w:rPr>
          <w:b/>
          <w:sz w:val="20"/>
          <w:rFonts w:ascii="Aptos" w:hAnsi="Aptos"/>
        </w:rPr>
        <w:drawing>
          <wp:inline distT="0" distB="0" distL="0" distR="0" wp14:anchorId="48B686A7" wp14:editId="3F0E0D4A">
            <wp:extent cx="5715000" cy="3810000"/>
            <wp:effectExtent l="0" t="0" r="0" b="0"/>
            <wp:docPr id="746047704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065A3" w14:textId="77777777" w:rsidR="00726E08" w:rsidRPr="00EE01B0" w:rsidRDefault="00726E08" w:rsidP="00EE01B0">
      <w:pPr>
        <w:widowControl w:val="0"/>
        <w:spacing w:after="0" w:line="240" w:lineRule="auto"/>
        <w:jc w:val="both"/>
        <w:rPr>
          <w:b/>
          <w:sz w:val="20"/>
          <w:szCs w:val="20"/>
          <w:rFonts w:ascii="Aptos" w:hAnsi="Aptos" w:cs="Arial"/>
        </w:rPr>
      </w:pPr>
      <w:r>
        <w:rPr>
          <w:b/>
          <w:sz w:val="20"/>
          <w:rFonts w:ascii="Aptos" w:hAnsi="Aptos"/>
        </w:rPr>
        <w:t xml:space="preserve">Bemutatkozik a LiSEC</w:t>
      </w:r>
    </w:p>
    <w:p w14:paraId="1657F103" w14:textId="77777777" w:rsidR="00726E08" w:rsidRPr="00EE01B0" w:rsidRDefault="00726E08" w:rsidP="00EE01B0">
      <w:pPr>
        <w:widowControl w:val="0"/>
        <w:spacing w:after="0" w:line="240" w:lineRule="auto"/>
        <w:jc w:val="both"/>
        <w:rPr>
          <w:sz w:val="20"/>
          <w:szCs w:val="20"/>
          <w:rFonts w:ascii="Aptos" w:hAnsi="Aptos" w:cs="Arial"/>
        </w:rPr>
      </w:pPr>
      <w:bookmarkStart w:id="2" w:name="_Hlk97719094"/>
      <w:r>
        <w:rPr>
          <w:sz w:val="20"/>
          <w:rFonts w:ascii="Aptos" w:hAnsi="Aptos"/>
        </w:rPr>
        <w:t xml:space="preserve">A Seitenstetten/Amstetten székhelyű LiSEC a világ számos országában működő vállalatcsoport, amely több mint 60 éve kínál egyedi és átfogó megoldásokat a síküveg-megmunkálás és -nemesítés területén.</w:t>
      </w:r>
      <w:r>
        <w:rPr>
          <w:sz w:val="20"/>
          <w:rFonts w:ascii="Aptos" w:hAnsi="Aptos"/>
        </w:rPr>
        <w:t xml:space="preserve"> </w:t>
      </w:r>
      <w:r>
        <w:rPr>
          <w:sz w:val="20"/>
          <w:rFonts w:ascii="Aptos" w:hAnsi="Aptos"/>
        </w:rPr>
        <w:t xml:space="preserve">A vállalat tevékenységi körébe gépek, automatizálási megoldások és szolgáltatások tartoznak.</w:t>
      </w:r>
      <w:r>
        <w:rPr>
          <w:sz w:val="20"/>
          <w:rFonts w:ascii="Aptos" w:hAnsi="Aptos"/>
        </w:rPr>
        <w:t xml:space="preserve"> </w:t>
      </w:r>
      <w:r>
        <w:rPr>
          <w:sz w:val="20"/>
          <w:rFonts w:ascii="Aptos" w:hAnsi="Aptos"/>
        </w:rPr>
        <w:t xml:space="preserve">A csoport 2023-ban mintegy 1300 munkatárssal és 20 telephellyel rendelkezett, több, mint 95 százalékos exporthányadot ért el, és közel 300 millió eurós forgalmat bonyolított le.</w:t>
      </w:r>
      <w:r>
        <w:rPr>
          <w:sz w:val="20"/>
          <w:rFonts w:ascii="Aptos" w:hAnsi="Aptos"/>
        </w:rPr>
        <w:t xml:space="preserve"> </w:t>
      </w:r>
      <w:r>
        <w:rPr>
          <w:sz w:val="20"/>
          <w:rFonts w:ascii="Aptos" w:hAnsi="Aptos"/>
        </w:rPr>
        <w:t xml:space="preserve">A LiSEC hőszigetelő és többrétegű üvegekhez fejleszt és gyárt üvegvágó- és válogató rendszereket, önálló alkatrészeket és teljes gyártósorokat hőszigetelő és többrétegű üveghez, valamint üvegszegély-megmunkáló gépeket és előfeszítő berendezéseket.</w:t>
      </w:r>
      <w:r>
        <w:rPr>
          <w:sz w:val="20"/>
          <w:rFonts w:ascii="Aptos" w:hAnsi="Aptos"/>
        </w:rPr>
        <w:t xml:space="preserve"> </w:t>
      </w:r>
      <w:r>
        <w:rPr>
          <w:sz w:val="20"/>
          <w:rFonts w:ascii="Aptos" w:hAnsi="Aptos"/>
        </w:rPr>
        <w:t xml:space="preserve">Megbízható technológiáival és intelligens automatizálási megoldásaival a LiSEC élen jár a minőség és a technológia területén, és jelentős mértékben hozzájárul ügyfelei sikeréhez.</w:t>
      </w:r>
    </w:p>
    <w:bookmarkEnd w:id="2"/>
    <w:p w14:paraId="46C5CEEA" w14:textId="77777777" w:rsidR="00726E08" w:rsidRPr="00EE01B0" w:rsidRDefault="00726E08" w:rsidP="00EE01B0">
      <w:pPr>
        <w:spacing w:after="0" w:line="240" w:lineRule="auto"/>
        <w:jc w:val="both"/>
        <w:rPr>
          <w:rFonts w:ascii="Aptos" w:hAnsi="Aptos" w:cs="Arial"/>
          <w:sz w:val="20"/>
          <w:szCs w:val="20"/>
        </w:rPr>
      </w:pPr>
    </w:p>
    <w:p w14:paraId="2D9FC425" w14:textId="3512E6A9" w:rsidR="00726E08" w:rsidRPr="00EE01B0" w:rsidRDefault="00726E08" w:rsidP="00EE01B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sz w:val="20"/>
          <w:szCs w:val="20"/>
          <w:rFonts w:ascii="Aptos" w:hAnsi="Aptos" w:cs="Arial"/>
        </w:rPr>
      </w:pPr>
      <w:r>
        <w:rPr>
          <w:sz w:val="20"/>
          <w:color w:val="000000"/>
          <w:b/>
          <w:rFonts w:ascii="Aptos" w:hAnsi="Aptos"/>
        </w:rPr>
        <w:t xml:space="preserve">További információ:</w:t>
      </w:r>
      <w:r>
        <w:rPr>
          <w:sz w:val="20"/>
          <w:color w:val="000000"/>
          <w:rFonts w:ascii="Aptos" w:hAnsi="Aptos"/>
        </w:rPr>
        <w:br/>
      </w:r>
      <w:r>
        <w:rPr>
          <w:sz w:val="20"/>
          <w:rFonts w:ascii="Aptos" w:hAnsi="Aptos"/>
        </w:rPr>
        <w:t xml:space="preserve">Claudia GUSCHLBAUER</w:t>
      </w:r>
    </w:p>
    <w:p w14:paraId="653490D0" w14:textId="77777777" w:rsidR="00726E08" w:rsidRPr="00EE01B0" w:rsidRDefault="00726E08" w:rsidP="00EE01B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sz w:val="20"/>
          <w:szCs w:val="20"/>
          <w:rFonts w:ascii="Aptos" w:hAnsi="Aptos" w:cs="Arial"/>
        </w:rPr>
      </w:pPr>
      <w:r>
        <w:rPr>
          <w:sz w:val="20"/>
          <w:rFonts w:ascii="Aptos" w:hAnsi="Aptos"/>
        </w:rPr>
        <w:t xml:space="preserve">Marketing és vállalati kommunikációs igazgató</w:t>
      </w:r>
    </w:p>
    <w:p w14:paraId="2CA45F72" w14:textId="77777777" w:rsidR="00726E08" w:rsidRPr="00EE01B0" w:rsidRDefault="00726E08" w:rsidP="00EE01B0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Aptos" w:hAnsi="Aptos" w:cs="Arial"/>
          <w:sz w:val="20"/>
          <w:szCs w:val="20"/>
        </w:rPr>
      </w:pPr>
    </w:p>
    <w:p w14:paraId="38EE50C3" w14:textId="77777777" w:rsidR="00726E08" w:rsidRPr="00EE01B0" w:rsidRDefault="00726E08" w:rsidP="00EE01B0">
      <w:pPr>
        <w:spacing w:after="0" w:line="240" w:lineRule="auto"/>
        <w:rPr>
          <w:rFonts w:ascii="Aptos" w:hAnsi="Aptos" w:cs="Arial"/>
        </w:rPr>
      </w:pPr>
      <w:r>
        <w:rPr>
          <w:sz w:val="20"/>
          <w:rFonts w:ascii="Aptos" w:hAnsi="Aptos"/>
        </w:rPr>
        <w:t xml:space="preserve">LiSEC Austria GmbH</w:t>
      </w:r>
      <w:r>
        <w:rPr>
          <w:sz w:val="20"/>
          <w:rFonts w:ascii="Aptos" w:hAnsi="Aptos"/>
        </w:rPr>
        <w:br/>
      </w:r>
      <w:r>
        <w:rPr>
          <w:sz w:val="20"/>
          <w:rFonts w:ascii="Aptos" w:hAnsi="Aptos"/>
        </w:rPr>
        <w:t xml:space="preserve">Peter-Lisec-Str. 1 – 3353 Seitenstetten, Ausztria</w:t>
      </w:r>
      <w:r>
        <w:rPr>
          <w:sz w:val="20"/>
          <w:rFonts w:ascii="Aptos" w:hAnsi="Aptos"/>
        </w:rPr>
        <w:br/>
      </w:r>
      <w:r>
        <w:rPr>
          <w:sz w:val="20"/>
          <w:rFonts w:ascii="Aptos" w:hAnsi="Aptos"/>
        </w:rPr>
        <w:t xml:space="preserve">Tel.:</w:t>
      </w:r>
      <w:r>
        <w:rPr>
          <w:sz w:val="20"/>
          <w:rFonts w:ascii="Aptos" w:hAnsi="Aptos"/>
        </w:rPr>
        <w:t xml:space="preserve"> </w:t>
      </w:r>
      <w:r>
        <w:rPr>
          <w:sz w:val="20"/>
          <w:rFonts w:ascii="Aptos" w:hAnsi="Aptos"/>
        </w:rPr>
        <w:t xml:space="preserve">+43 7477 405-1115</w:t>
      </w:r>
      <w:r>
        <w:rPr>
          <w:sz w:val="20"/>
          <w:rFonts w:ascii="Aptos" w:hAnsi="Aptos"/>
        </w:rPr>
        <w:br/>
      </w:r>
      <w:r>
        <w:rPr>
          <w:sz w:val="20"/>
          <w:rFonts w:ascii="Aptos" w:hAnsi="Aptos"/>
        </w:rPr>
        <w:t xml:space="preserve">Mobil:</w:t>
      </w:r>
      <w:r>
        <w:rPr>
          <w:sz w:val="20"/>
          <w:rFonts w:ascii="Aptos" w:hAnsi="Aptos"/>
        </w:rPr>
        <w:t xml:space="preserve"> </w:t>
      </w:r>
      <w:r>
        <w:rPr>
          <w:sz w:val="20"/>
          <w:rFonts w:ascii="Aptos" w:hAnsi="Aptos"/>
        </w:rPr>
        <w:t xml:space="preserve">+43 660 871 58 03</w:t>
      </w:r>
      <w:r>
        <w:rPr>
          <w:sz w:val="20"/>
          <w:rFonts w:ascii="Aptos" w:hAnsi="Aptos"/>
        </w:rPr>
        <w:br/>
      </w:r>
      <w:r>
        <w:rPr>
          <w:sz w:val="20"/>
          <w:rFonts w:ascii="Aptos" w:hAnsi="Aptos"/>
        </w:rPr>
        <w:t xml:space="preserve">E-mail: </w:t>
      </w:r>
      <w:hyperlink r:id="rId13" w:history="1">
        <w:r>
          <w:rPr>
            <w:rStyle w:val="Hyperlink"/>
            <w:sz w:val="20"/>
            <w:rFonts w:ascii="Aptos" w:hAnsi="Aptos"/>
          </w:rPr>
          <w:t xml:space="preserve">claudia.guschlbauer@lisec.com</w:t>
        </w:r>
      </w:hyperlink>
      <w:r>
        <w:rPr>
          <w:sz w:val="20"/>
          <w:rFonts w:ascii="Aptos" w:hAnsi="Aptos"/>
        </w:rPr>
        <w:t xml:space="preserve"> – </w:t>
      </w:r>
      <w:hyperlink r:id="rId14" w:history="1">
        <w:r>
          <w:rPr>
            <w:rStyle w:val="Hyperlink"/>
            <w:sz w:val="20"/>
            <w:rFonts w:ascii="Aptos" w:hAnsi="Aptos"/>
          </w:rPr>
          <w:t xml:space="preserve">www.lisec.com</w:t>
        </w:r>
      </w:hyperlink>
    </w:p>
    <w:p w14:paraId="299D1318" w14:textId="77777777" w:rsidR="00726E08" w:rsidRPr="00EE01B0" w:rsidRDefault="00726E08" w:rsidP="00EE01B0">
      <w:pPr>
        <w:widowControl w:val="0"/>
        <w:spacing w:after="0" w:line="324" w:lineRule="auto"/>
        <w:jc w:val="both"/>
        <w:rPr>
          <w:rFonts w:ascii="Aptos" w:hAnsi="Aptos" w:cs="Arial"/>
        </w:rPr>
      </w:pPr>
    </w:p>
    <w:p w14:paraId="1825A809" w14:textId="4215043D" w:rsidR="00D013F9" w:rsidRPr="00EE01B0" w:rsidRDefault="00D013F9" w:rsidP="00EE01B0">
      <w:pPr>
        <w:widowControl w:val="0"/>
        <w:spacing w:after="0" w:line="240" w:lineRule="auto"/>
        <w:jc w:val="both"/>
        <w:rPr>
          <w:rFonts w:ascii="Aptos" w:hAnsi="Aptos" w:cs="Arial"/>
        </w:rPr>
      </w:pPr>
    </w:p>
    <w:sectPr w:rsidR="00D013F9" w:rsidRPr="00EE01B0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A977B" w14:textId="77777777" w:rsidR="005F7388" w:rsidRDefault="005F7388" w:rsidP="00461B34">
      <w:pPr>
        <w:spacing w:after="0" w:line="240" w:lineRule="auto"/>
      </w:pPr>
      <w:r>
        <w:separator/>
      </w:r>
    </w:p>
  </w:endnote>
  <w:endnote w:type="continuationSeparator" w:id="0">
    <w:p w14:paraId="7C91740A" w14:textId="77777777" w:rsidR="005F7388" w:rsidRDefault="005F7388" w:rsidP="00461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orate A Pro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2FBDC" w14:textId="77777777" w:rsidR="005F7388" w:rsidRDefault="005F7388" w:rsidP="00461B34">
      <w:pPr>
        <w:spacing w:after="0" w:line="240" w:lineRule="auto"/>
      </w:pPr>
      <w:r>
        <w:separator/>
      </w:r>
    </w:p>
  </w:footnote>
  <w:footnote w:type="continuationSeparator" w:id="0">
    <w:p w14:paraId="32C761A5" w14:textId="77777777" w:rsidR="005F7388" w:rsidRDefault="005F7388" w:rsidP="00461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36432" w14:textId="77777777" w:rsidR="006932A4" w:rsidRPr="001B34E2" w:rsidRDefault="006932A4" w:rsidP="006932A4">
    <w:pPr>
      <w:pStyle w:val="Kopfzeile"/>
      <w:rPr>
        <w:rFonts w:ascii="Roboto" w:hAnsi="Roboto"/>
        <w:b/>
        <w:sz w:val="17"/>
        <w:szCs w:val="17"/>
      </w:rPr>
    </w:pPr>
  </w:p>
  <w:p w14:paraId="6177C57A" w14:textId="77777777" w:rsidR="006932A4" w:rsidRPr="001B34E2" w:rsidRDefault="006932A4" w:rsidP="006932A4">
    <w:pPr>
      <w:pStyle w:val="Kopfzeile"/>
      <w:rPr>
        <w:rFonts w:ascii="Roboto" w:hAnsi="Roboto"/>
        <w:b/>
        <w:sz w:val="17"/>
        <w:szCs w:val="17"/>
      </w:rPr>
    </w:pPr>
  </w:p>
  <w:p w14:paraId="4ADFC824" w14:textId="77777777" w:rsidR="006932A4" w:rsidRPr="001B34E2" w:rsidRDefault="006932A4" w:rsidP="006932A4">
    <w:pPr>
      <w:pStyle w:val="Kopfzeile"/>
      <w:rPr>
        <w:rFonts w:ascii="Roboto" w:hAnsi="Roboto"/>
        <w:b/>
        <w:sz w:val="16"/>
        <w:szCs w:val="16"/>
      </w:rPr>
    </w:pPr>
  </w:p>
  <w:p w14:paraId="060DD95C" w14:textId="77777777" w:rsidR="006932A4" w:rsidRPr="001B34E2" w:rsidRDefault="006932A4" w:rsidP="006932A4">
    <w:pPr>
      <w:pStyle w:val="Kopfzeile"/>
      <w:rPr>
        <w:rFonts w:ascii="Roboto" w:hAnsi="Roboto"/>
        <w:b/>
      </w:rPr>
    </w:pPr>
  </w:p>
  <w:p w14:paraId="5C584E73" w14:textId="77777777" w:rsidR="006932A4" w:rsidRPr="001B34E2" w:rsidRDefault="006932A4" w:rsidP="006932A4">
    <w:pPr>
      <w:pStyle w:val="Kopfzeile"/>
      <w:rPr>
        <w:rFonts w:ascii="Roboto" w:hAnsi="Roboto"/>
        <w:b/>
      </w:rPr>
    </w:pPr>
  </w:p>
  <w:p w14:paraId="5830927B" w14:textId="031C923F" w:rsidR="00911215" w:rsidRPr="001B34E2" w:rsidRDefault="00911215" w:rsidP="00911215">
    <w:pPr>
      <w:pStyle w:val="Kopfzeile"/>
      <w:rPr>
        <w:b/>
        <w:rFonts w:ascii="Roboto" w:hAnsi="Roboto" w:cs="Arial"/>
      </w:rPr>
    </w:pPr>
    <w:bookmarkStart w:id="3" w:name="_Hlk145570763"/>
    <w:r>
      <w:rPr>
        <w:b/>
        <w:rFonts w:ascii="Roboto" w:hAnsi="Roboto"/>
      </w:rPr>
      <w:drawing>
        <wp:anchor distT="0" distB="0" distL="114300" distR="114300" simplePos="0" relativeHeight="251659264" behindDoc="1" locked="0" layoutInCell="1" allowOverlap="1" wp14:anchorId="5A7050A6" wp14:editId="21D2D396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rFonts w:ascii="Roboto" w:hAnsi="Roboto"/>
      </w:rPr>
      <w:t xml:space="preserve">SAJTÓKÖZLEMÉNY</w:t>
    </w:r>
  </w:p>
  <w:p w14:paraId="5396A17D" w14:textId="77777777" w:rsidR="006932A4" w:rsidRPr="001B34E2" w:rsidRDefault="006932A4" w:rsidP="006932A4">
    <w:pPr>
      <w:pStyle w:val="Kopfzeile"/>
      <w:rPr>
        <w:rFonts w:ascii="Roboto" w:hAnsi="Roboto"/>
        <w:lang w:val="it-IT"/>
      </w:rPr>
    </w:pPr>
  </w:p>
  <w:bookmarkEnd w:id="3"/>
  <w:p w14:paraId="54BE1BC4" w14:textId="77777777" w:rsidR="006932A4" w:rsidRPr="001B34E2" w:rsidRDefault="006932A4" w:rsidP="006932A4">
    <w:pPr>
      <w:pStyle w:val="Kopfzeile"/>
      <w:rPr>
        <w:rFonts w:ascii="Roboto" w:hAnsi="Roboto"/>
        <w:lang w:val="it-IT"/>
      </w:rPr>
    </w:pPr>
  </w:p>
  <w:p w14:paraId="093CEC86" w14:textId="77777777" w:rsidR="00461B34" w:rsidRPr="001B34E2" w:rsidRDefault="00461B34" w:rsidP="006932A4">
    <w:pPr>
      <w:pStyle w:val="Kopfzeile"/>
      <w:rPr>
        <w:rFonts w:ascii="Roboto" w:hAnsi="Robo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76DEF"/>
    <w:multiLevelType w:val="hybridMultilevel"/>
    <w:tmpl w:val="78420596"/>
    <w:lvl w:ilvl="0" w:tplc="AA504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128B60"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0CE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D83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74F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404F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860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AE3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8E5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2321FA"/>
    <w:multiLevelType w:val="hybridMultilevel"/>
    <w:tmpl w:val="53B602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860E7"/>
    <w:multiLevelType w:val="hybridMultilevel"/>
    <w:tmpl w:val="A9F829AE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D19"/>
    <w:multiLevelType w:val="hybridMultilevel"/>
    <w:tmpl w:val="81449B9C"/>
    <w:lvl w:ilvl="0" w:tplc="4940A918">
      <w:start w:val="3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41F39"/>
    <w:multiLevelType w:val="hybridMultilevel"/>
    <w:tmpl w:val="000E7B00"/>
    <w:lvl w:ilvl="0" w:tplc="44DAC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968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D43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D4E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D6A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1AB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64B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026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FA0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76622CB"/>
    <w:multiLevelType w:val="hybridMultilevel"/>
    <w:tmpl w:val="DEEE0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17981"/>
    <w:multiLevelType w:val="hybridMultilevel"/>
    <w:tmpl w:val="4D9A98BA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B06A5"/>
    <w:multiLevelType w:val="hybridMultilevel"/>
    <w:tmpl w:val="4B8469C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E530F0"/>
    <w:multiLevelType w:val="multilevel"/>
    <w:tmpl w:val="561E1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AD3029"/>
    <w:multiLevelType w:val="hybridMultilevel"/>
    <w:tmpl w:val="90D605B0"/>
    <w:lvl w:ilvl="0" w:tplc="8FCA9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217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F422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042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6423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F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38B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7015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C65B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F6C6089"/>
    <w:multiLevelType w:val="hybridMultilevel"/>
    <w:tmpl w:val="C81A0150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A4CA3"/>
    <w:multiLevelType w:val="hybridMultilevel"/>
    <w:tmpl w:val="A588F6C4"/>
    <w:lvl w:ilvl="0" w:tplc="4A528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CA6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AEF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2C3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B48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08C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D28B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49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14C4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C85DDD"/>
    <w:multiLevelType w:val="hybridMultilevel"/>
    <w:tmpl w:val="7EE821A2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D6A78"/>
    <w:multiLevelType w:val="hybridMultilevel"/>
    <w:tmpl w:val="B3EE300A"/>
    <w:lvl w:ilvl="0" w:tplc="69EA9D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5C6FFE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8AD8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F2D7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80EA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565A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C4BF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7E19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B616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84027D"/>
    <w:multiLevelType w:val="hybridMultilevel"/>
    <w:tmpl w:val="60AC427E"/>
    <w:lvl w:ilvl="0" w:tplc="435E0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A6A6F"/>
    <w:multiLevelType w:val="hybridMultilevel"/>
    <w:tmpl w:val="D180A8F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507BF"/>
    <w:multiLevelType w:val="hybridMultilevel"/>
    <w:tmpl w:val="BE3A69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F45E8"/>
    <w:multiLevelType w:val="hybridMultilevel"/>
    <w:tmpl w:val="C3369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77753"/>
    <w:multiLevelType w:val="hybridMultilevel"/>
    <w:tmpl w:val="EF92323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3078E"/>
    <w:multiLevelType w:val="hybridMultilevel"/>
    <w:tmpl w:val="297E1D96"/>
    <w:lvl w:ilvl="0" w:tplc="8CF88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AC9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C7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A45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FC4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8C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A6D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4E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E29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1CF7E3A"/>
    <w:multiLevelType w:val="hybridMultilevel"/>
    <w:tmpl w:val="A3EACBD8"/>
    <w:lvl w:ilvl="0" w:tplc="33CEF80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81B4C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762BF"/>
    <w:multiLevelType w:val="hybridMultilevel"/>
    <w:tmpl w:val="0F00D624"/>
    <w:lvl w:ilvl="0" w:tplc="A6F47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14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98C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727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FAC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28DC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C06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B0E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602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2D5347F"/>
    <w:multiLevelType w:val="hybridMultilevel"/>
    <w:tmpl w:val="2EB8C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3E67"/>
    <w:multiLevelType w:val="multilevel"/>
    <w:tmpl w:val="6332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1598487">
    <w:abstractNumId w:val="22"/>
  </w:num>
  <w:num w:numId="2" w16cid:durableId="357892098">
    <w:abstractNumId w:val="6"/>
  </w:num>
  <w:num w:numId="3" w16cid:durableId="258879784">
    <w:abstractNumId w:val="2"/>
  </w:num>
  <w:num w:numId="4" w16cid:durableId="429545977">
    <w:abstractNumId w:val="12"/>
  </w:num>
  <w:num w:numId="5" w16cid:durableId="400493632">
    <w:abstractNumId w:val="14"/>
  </w:num>
  <w:num w:numId="6" w16cid:durableId="16933262">
    <w:abstractNumId w:val="5"/>
  </w:num>
  <w:num w:numId="7" w16cid:durableId="302733873">
    <w:abstractNumId w:val="7"/>
  </w:num>
  <w:num w:numId="8" w16cid:durableId="915213244">
    <w:abstractNumId w:val="16"/>
  </w:num>
  <w:num w:numId="9" w16cid:durableId="1121071312">
    <w:abstractNumId w:val="10"/>
  </w:num>
  <w:num w:numId="10" w16cid:durableId="509569673">
    <w:abstractNumId w:val="20"/>
  </w:num>
  <w:num w:numId="11" w16cid:durableId="156383177">
    <w:abstractNumId w:val="8"/>
  </w:num>
  <w:num w:numId="12" w16cid:durableId="275721970">
    <w:abstractNumId w:val="11"/>
  </w:num>
  <w:num w:numId="13" w16cid:durableId="1847550046">
    <w:abstractNumId w:val="19"/>
  </w:num>
  <w:num w:numId="14" w16cid:durableId="1196312267">
    <w:abstractNumId w:val="0"/>
  </w:num>
  <w:num w:numId="15" w16cid:durableId="167214740">
    <w:abstractNumId w:val="21"/>
  </w:num>
  <w:num w:numId="16" w16cid:durableId="1281523507">
    <w:abstractNumId w:val="4"/>
  </w:num>
  <w:num w:numId="17" w16cid:durableId="372927500">
    <w:abstractNumId w:val="9"/>
  </w:num>
  <w:num w:numId="18" w16cid:durableId="334722870">
    <w:abstractNumId w:val="13"/>
  </w:num>
  <w:num w:numId="19" w16cid:durableId="1675525709">
    <w:abstractNumId w:val="3"/>
  </w:num>
  <w:num w:numId="20" w16cid:durableId="1110121462">
    <w:abstractNumId w:val="15"/>
  </w:num>
  <w:num w:numId="21" w16cid:durableId="1319773680">
    <w:abstractNumId w:val="17"/>
  </w:num>
  <w:num w:numId="22" w16cid:durableId="1813332743">
    <w:abstractNumId w:val="23"/>
  </w:num>
  <w:num w:numId="23" w16cid:durableId="2087147639">
    <w:abstractNumId w:val="1"/>
  </w:num>
  <w:num w:numId="24" w16cid:durableId="8172405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dirty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BE"/>
    <w:rsid w:val="00002167"/>
    <w:rsid w:val="000027DC"/>
    <w:rsid w:val="000029BE"/>
    <w:rsid w:val="0001122C"/>
    <w:rsid w:val="00011737"/>
    <w:rsid w:val="000122DA"/>
    <w:rsid w:val="000148B0"/>
    <w:rsid w:val="00016F13"/>
    <w:rsid w:val="000177DE"/>
    <w:rsid w:val="00025EE1"/>
    <w:rsid w:val="00033B6D"/>
    <w:rsid w:val="00044D82"/>
    <w:rsid w:val="00045033"/>
    <w:rsid w:val="000520A5"/>
    <w:rsid w:val="00052A0F"/>
    <w:rsid w:val="00054965"/>
    <w:rsid w:val="000637EE"/>
    <w:rsid w:val="00067852"/>
    <w:rsid w:val="00067F46"/>
    <w:rsid w:val="000705DB"/>
    <w:rsid w:val="00074E75"/>
    <w:rsid w:val="00076437"/>
    <w:rsid w:val="00077757"/>
    <w:rsid w:val="00080D9F"/>
    <w:rsid w:val="000866C6"/>
    <w:rsid w:val="00090DC4"/>
    <w:rsid w:val="00094EA1"/>
    <w:rsid w:val="000A1AF9"/>
    <w:rsid w:val="000A3D8B"/>
    <w:rsid w:val="000B29B7"/>
    <w:rsid w:val="000B3B80"/>
    <w:rsid w:val="000B55D0"/>
    <w:rsid w:val="000C28C4"/>
    <w:rsid w:val="000C6768"/>
    <w:rsid w:val="000D4BD4"/>
    <w:rsid w:val="000D6BF2"/>
    <w:rsid w:val="000E0296"/>
    <w:rsid w:val="000E074C"/>
    <w:rsid w:val="000E4736"/>
    <w:rsid w:val="000E564A"/>
    <w:rsid w:val="000E6059"/>
    <w:rsid w:val="000F5933"/>
    <w:rsid w:val="001010B2"/>
    <w:rsid w:val="00102881"/>
    <w:rsid w:val="001043B2"/>
    <w:rsid w:val="00105BE9"/>
    <w:rsid w:val="001067A8"/>
    <w:rsid w:val="00107149"/>
    <w:rsid w:val="00111406"/>
    <w:rsid w:val="001120A8"/>
    <w:rsid w:val="001130FC"/>
    <w:rsid w:val="00113EAC"/>
    <w:rsid w:val="00120F6F"/>
    <w:rsid w:val="00123273"/>
    <w:rsid w:val="001239B3"/>
    <w:rsid w:val="0012411D"/>
    <w:rsid w:val="001269AC"/>
    <w:rsid w:val="00126C9B"/>
    <w:rsid w:val="00126E5E"/>
    <w:rsid w:val="00130E41"/>
    <w:rsid w:val="001345D3"/>
    <w:rsid w:val="001404A7"/>
    <w:rsid w:val="00140831"/>
    <w:rsid w:val="00142995"/>
    <w:rsid w:val="00152295"/>
    <w:rsid w:val="00152B69"/>
    <w:rsid w:val="001538CE"/>
    <w:rsid w:val="001559BB"/>
    <w:rsid w:val="00157A7E"/>
    <w:rsid w:val="00161ED8"/>
    <w:rsid w:val="00162E7F"/>
    <w:rsid w:val="00163D2C"/>
    <w:rsid w:val="0016453C"/>
    <w:rsid w:val="0016460D"/>
    <w:rsid w:val="00165A9F"/>
    <w:rsid w:val="00166C45"/>
    <w:rsid w:val="0017031A"/>
    <w:rsid w:val="00177DE7"/>
    <w:rsid w:val="00182430"/>
    <w:rsid w:val="00191CEF"/>
    <w:rsid w:val="00193083"/>
    <w:rsid w:val="001B34E2"/>
    <w:rsid w:val="001B7B6E"/>
    <w:rsid w:val="001C5B88"/>
    <w:rsid w:val="001C71E2"/>
    <w:rsid w:val="001D312B"/>
    <w:rsid w:val="001D3864"/>
    <w:rsid w:val="001D46CE"/>
    <w:rsid w:val="001D5A95"/>
    <w:rsid w:val="001D62A4"/>
    <w:rsid w:val="001D635A"/>
    <w:rsid w:val="001D786B"/>
    <w:rsid w:val="001E1980"/>
    <w:rsid w:val="001E3F26"/>
    <w:rsid w:val="001E47D8"/>
    <w:rsid w:val="001E5AB7"/>
    <w:rsid w:val="001E6CBB"/>
    <w:rsid w:val="001E70BD"/>
    <w:rsid w:val="001F2991"/>
    <w:rsid w:val="001F2EA1"/>
    <w:rsid w:val="001F3CB6"/>
    <w:rsid w:val="001F419C"/>
    <w:rsid w:val="001F6A4C"/>
    <w:rsid w:val="00200626"/>
    <w:rsid w:val="00201414"/>
    <w:rsid w:val="0020355D"/>
    <w:rsid w:val="00207E6F"/>
    <w:rsid w:val="00211BC8"/>
    <w:rsid w:val="00212323"/>
    <w:rsid w:val="00212D93"/>
    <w:rsid w:val="0022441C"/>
    <w:rsid w:val="002252A2"/>
    <w:rsid w:val="002256E5"/>
    <w:rsid w:val="00227A57"/>
    <w:rsid w:val="002325E7"/>
    <w:rsid w:val="0023261E"/>
    <w:rsid w:val="002327E1"/>
    <w:rsid w:val="002359BF"/>
    <w:rsid w:val="00235C9D"/>
    <w:rsid w:val="00240E32"/>
    <w:rsid w:val="00241B27"/>
    <w:rsid w:val="00246A37"/>
    <w:rsid w:val="00251797"/>
    <w:rsid w:val="00256E16"/>
    <w:rsid w:val="00262AD1"/>
    <w:rsid w:val="00264A2C"/>
    <w:rsid w:val="00277DA1"/>
    <w:rsid w:val="0028017A"/>
    <w:rsid w:val="002803EA"/>
    <w:rsid w:val="00283E6F"/>
    <w:rsid w:val="00286E44"/>
    <w:rsid w:val="00290237"/>
    <w:rsid w:val="00290FAE"/>
    <w:rsid w:val="002971BC"/>
    <w:rsid w:val="0029732C"/>
    <w:rsid w:val="002A0277"/>
    <w:rsid w:val="002A7919"/>
    <w:rsid w:val="002B3315"/>
    <w:rsid w:val="002B395C"/>
    <w:rsid w:val="002B411D"/>
    <w:rsid w:val="002B6E3E"/>
    <w:rsid w:val="002C11FE"/>
    <w:rsid w:val="002C2080"/>
    <w:rsid w:val="002C4FF7"/>
    <w:rsid w:val="002D1BC6"/>
    <w:rsid w:val="002D3618"/>
    <w:rsid w:val="002D48AA"/>
    <w:rsid w:val="002E213D"/>
    <w:rsid w:val="002E61DC"/>
    <w:rsid w:val="002F06F4"/>
    <w:rsid w:val="002F22EA"/>
    <w:rsid w:val="002F35C5"/>
    <w:rsid w:val="002F3DB3"/>
    <w:rsid w:val="002F72DB"/>
    <w:rsid w:val="002F76D9"/>
    <w:rsid w:val="003019B3"/>
    <w:rsid w:val="00303CAF"/>
    <w:rsid w:val="00310671"/>
    <w:rsid w:val="003135E8"/>
    <w:rsid w:val="003143A3"/>
    <w:rsid w:val="003173AC"/>
    <w:rsid w:val="003178D6"/>
    <w:rsid w:val="00317A0E"/>
    <w:rsid w:val="00322230"/>
    <w:rsid w:val="0032517D"/>
    <w:rsid w:val="003267EB"/>
    <w:rsid w:val="00331323"/>
    <w:rsid w:val="003429A1"/>
    <w:rsid w:val="003443CE"/>
    <w:rsid w:val="0034487D"/>
    <w:rsid w:val="00360795"/>
    <w:rsid w:val="00361DD1"/>
    <w:rsid w:val="003624E8"/>
    <w:rsid w:val="0036311E"/>
    <w:rsid w:val="00364674"/>
    <w:rsid w:val="00364F2F"/>
    <w:rsid w:val="003652A5"/>
    <w:rsid w:val="00365B63"/>
    <w:rsid w:val="00372769"/>
    <w:rsid w:val="003814CE"/>
    <w:rsid w:val="00383547"/>
    <w:rsid w:val="003856B1"/>
    <w:rsid w:val="00385F82"/>
    <w:rsid w:val="0038774C"/>
    <w:rsid w:val="003903C5"/>
    <w:rsid w:val="003906A3"/>
    <w:rsid w:val="00392AB9"/>
    <w:rsid w:val="00392FE5"/>
    <w:rsid w:val="00394D1E"/>
    <w:rsid w:val="0039765D"/>
    <w:rsid w:val="003A2C6D"/>
    <w:rsid w:val="003A3698"/>
    <w:rsid w:val="003A56D1"/>
    <w:rsid w:val="003B1DFD"/>
    <w:rsid w:val="003B241F"/>
    <w:rsid w:val="003B539D"/>
    <w:rsid w:val="003C3FE6"/>
    <w:rsid w:val="003C6FE3"/>
    <w:rsid w:val="003D0625"/>
    <w:rsid w:val="003D4F05"/>
    <w:rsid w:val="003D7119"/>
    <w:rsid w:val="003D7174"/>
    <w:rsid w:val="003E0BD3"/>
    <w:rsid w:val="003E3339"/>
    <w:rsid w:val="00400E96"/>
    <w:rsid w:val="00402781"/>
    <w:rsid w:val="00403CB2"/>
    <w:rsid w:val="00406672"/>
    <w:rsid w:val="00413024"/>
    <w:rsid w:val="004133D3"/>
    <w:rsid w:val="00422624"/>
    <w:rsid w:val="00423B4C"/>
    <w:rsid w:val="0043095E"/>
    <w:rsid w:val="004315DA"/>
    <w:rsid w:val="004334E0"/>
    <w:rsid w:val="00437536"/>
    <w:rsid w:val="00437595"/>
    <w:rsid w:val="0044038D"/>
    <w:rsid w:val="00443062"/>
    <w:rsid w:val="00444ACF"/>
    <w:rsid w:val="00447203"/>
    <w:rsid w:val="0045078C"/>
    <w:rsid w:val="00461B34"/>
    <w:rsid w:val="00461CC9"/>
    <w:rsid w:val="00463D8C"/>
    <w:rsid w:val="00465876"/>
    <w:rsid w:val="00467508"/>
    <w:rsid w:val="004735BD"/>
    <w:rsid w:val="00477228"/>
    <w:rsid w:val="00481397"/>
    <w:rsid w:val="0048773E"/>
    <w:rsid w:val="00490D43"/>
    <w:rsid w:val="00492C0C"/>
    <w:rsid w:val="00493EB7"/>
    <w:rsid w:val="00494F22"/>
    <w:rsid w:val="004968E8"/>
    <w:rsid w:val="004974BF"/>
    <w:rsid w:val="004A2758"/>
    <w:rsid w:val="004B547D"/>
    <w:rsid w:val="004C2DC5"/>
    <w:rsid w:val="004C2F24"/>
    <w:rsid w:val="004C35CD"/>
    <w:rsid w:val="004C4F1A"/>
    <w:rsid w:val="004D1879"/>
    <w:rsid w:val="004D55B1"/>
    <w:rsid w:val="004D7B7B"/>
    <w:rsid w:val="004D7F3D"/>
    <w:rsid w:val="004E1701"/>
    <w:rsid w:val="004F198C"/>
    <w:rsid w:val="004F23B1"/>
    <w:rsid w:val="004F3ED0"/>
    <w:rsid w:val="004F435F"/>
    <w:rsid w:val="004F4580"/>
    <w:rsid w:val="004F4C2F"/>
    <w:rsid w:val="004F6508"/>
    <w:rsid w:val="004F786E"/>
    <w:rsid w:val="005026E8"/>
    <w:rsid w:val="0050655D"/>
    <w:rsid w:val="00506734"/>
    <w:rsid w:val="005101F7"/>
    <w:rsid w:val="00511220"/>
    <w:rsid w:val="005203D9"/>
    <w:rsid w:val="00531901"/>
    <w:rsid w:val="0053238B"/>
    <w:rsid w:val="00532FFD"/>
    <w:rsid w:val="00536A0C"/>
    <w:rsid w:val="0054013F"/>
    <w:rsid w:val="005426BF"/>
    <w:rsid w:val="005437F5"/>
    <w:rsid w:val="00543FD9"/>
    <w:rsid w:val="00544EBC"/>
    <w:rsid w:val="0055012E"/>
    <w:rsid w:val="005514E9"/>
    <w:rsid w:val="00551DC1"/>
    <w:rsid w:val="00555CC7"/>
    <w:rsid w:val="00557126"/>
    <w:rsid w:val="00574549"/>
    <w:rsid w:val="00577B4A"/>
    <w:rsid w:val="0058159E"/>
    <w:rsid w:val="00581FF6"/>
    <w:rsid w:val="00592741"/>
    <w:rsid w:val="00593904"/>
    <w:rsid w:val="00595C1F"/>
    <w:rsid w:val="005A6061"/>
    <w:rsid w:val="005A79C7"/>
    <w:rsid w:val="005B2133"/>
    <w:rsid w:val="005B298A"/>
    <w:rsid w:val="005B37CE"/>
    <w:rsid w:val="005B6020"/>
    <w:rsid w:val="005C070E"/>
    <w:rsid w:val="005C0FCB"/>
    <w:rsid w:val="005C5A3C"/>
    <w:rsid w:val="005D3779"/>
    <w:rsid w:val="005D455B"/>
    <w:rsid w:val="005E44D7"/>
    <w:rsid w:val="005E7314"/>
    <w:rsid w:val="005F2964"/>
    <w:rsid w:val="005F39E7"/>
    <w:rsid w:val="005F4DEC"/>
    <w:rsid w:val="005F5238"/>
    <w:rsid w:val="005F5881"/>
    <w:rsid w:val="005F683E"/>
    <w:rsid w:val="005F7388"/>
    <w:rsid w:val="005F7F87"/>
    <w:rsid w:val="00610188"/>
    <w:rsid w:val="00611049"/>
    <w:rsid w:val="00612853"/>
    <w:rsid w:val="006134B3"/>
    <w:rsid w:val="006162B2"/>
    <w:rsid w:val="00625169"/>
    <w:rsid w:val="00636D04"/>
    <w:rsid w:val="00641F1A"/>
    <w:rsid w:val="006423AA"/>
    <w:rsid w:val="00643121"/>
    <w:rsid w:val="00646B75"/>
    <w:rsid w:val="00650F8C"/>
    <w:rsid w:val="00651DEB"/>
    <w:rsid w:val="00654250"/>
    <w:rsid w:val="00655C9D"/>
    <w:rsid w:val="00661610"/>
    <w:rsid w:val="00665492"/>
    <w:rsid w:val="00670242"/>
    <w:rsid w:val="0067458C"/>
    <w:rsid w:val="006761B1"/>
    <w:rsid w:val="00685F10"/>
    <w:rsid w:val="006932A4"/>
    <w:rsid w:val="006944F5"/>
    <w:rsid w:val="00696F61"/>
    <w:rsid w:val="006A2F20"/>
    <w:rsid w:val="006A3C7B"/>
    <w:rsid w:val="006A4786"/>
    <w:rsid w:val="006A4CA3"/>
    <w:rsid w:val="006A558F"/>
    <w:rsid w:val="006B45AA"/>
    <w:rsid w:val="006B7523"/>
    <w:rsid w:val="006C13CF"/>
    <w:rsid w:val="006C1695"/>
    <w:rsid w:val="006D3508"/>
    <w:rsid w:val="006D6BCE"/>
    <w:rsid w:val="006D7CEA"/>
    <w:rsid w:val="006E037C"/>
    <w:rsid w:val="006E1AF7"/>
    <w:rsid w:val="006E1D1E"/>
    <w:rsid w:val="006E3970"/>
    <w:rsid w:val="006E3A62"/>
    <w:rsid w:val="006F052D"/>
    <w:rsid w:val="006F4611"/>
    <w:rsid w:val="00700946"/>
    <w:rsid w:val="00706E0A"/>
    <w:rsid w:val="00707834"/>
    <w:rsid w:val="0070797A"/>
    <w:rsid w:val="00707CC2"/>
    <w:rsid w:val="007114BE"/>
    <w:rsid w:val="0071206C"/>
    <w:rsid w:val="007122DD"/>
    <w:rsid w:val="00713E23"/>
    <w:rsid w:val="00713E51"/>
    <w:rsid w:val="007154DC"/>
    <w:rsid w:val="00722D3C"/>
    <w:rsid w:val="00724CEC"/>
    <w:rsid w:val="0072536D"/>
    <w:rsid w:val="00726D0A"/>
    <w:rsid w:val="00726E08"/>
    <w:rsid w:val="0073329D"/>
    <w:rsid w:val="00737422"/>
    <w:rsid w:val="00747918"/>
    <w:rsid w:val="007506B6"/>
    <w:rsid w:val="00755009"/>
    <w:rsid w:val="007555B7"/>
    <w:rsid w:val="00756887"/>
    <w:rsid w:val="007611CC"/>
    <w:rsid w:val="00763DAE"/>
    <w:rsid w:val="00764D37"/>
    <w:rsid w:val="00765E29"/>
    <w:rsid w:val="00767AEA"/>
    <w:rsid w:val="00771D96"/>
    <w:rsid w:val="00773720"/>
    <w:rsid w:val="00775A3F"/>
    <w:rsid w:val="00777B66"/>
    <w:rsid w:val="00780686"/>
    <w:rsid w:val="00781DCA"/>
    <w:rsid w:val="00783D12"/>
    <w:rsid w:val="00786F1E"/>
    <w:rsid w:val="00787337"/>
    <w:rsid w:val="00787984"/>
    <w:rsid w:val="00791DBE"/>
    <w:rsid w:val="007951DB"/>
    <w:rsid w:val="00796759"/>
    <w:rsid w:val="007A027C"/>
    <w:rsid w:val="007A0499"/>
    <w:rsid w:val="007A1165"/>
    <w:rsid w:val="007A3498"/>
    <w:rsid w:val="007A73AD"/>
    <w:rsid w:val="007B2378"/>
    <w:rsid w:val="007C0AB2"/>
    <w:rsid w:val="007C2D23"/>
    <w:rsid w:val="007C6FC3"/>
    <w:rsid w:val="007D0AC6"/>
    <w:rsid w:val="007D5F9F"/>
    <w:rsid w:val="007D7A29"/>
    <w:rsid w:val="007D7EFE"/>
    <w:rsid w:val="007E1118"/>
    <w:rsid w:val="007E617A"/>
    <w:rsid w:val="007F1C52"/>
    <w:rsid w:val="00800FC0"/>
    <w:rsid w:val="008017D3"/>
    <w:rsid w:val="008026E2"/>
    <w:rsid w:val="00804FAD"/>
    <w:rsid w:val="00805E67"/>
    <w:rsid w:val="00805EFD"/>
    <w:rsid w:val="00810F0C"/>
    <w:rsid w:val="00815CE0"/>
    <w:rsid w:val="008207BB"/>
    <w:rsid w:val="00826E97"/>
    <w:rsid w:val="008279C4"/>
    <w:rsid w:val="00831FED"/>
    <w:rsid w:val="008334C2"/>
    <w:rsid w:val="008352AA"/>
    <w:rsid w:val="00835A05"/>
    <w:rsid w:val="008378AD"/>
    <w:rsid w:val="00842111"/>
    <w:rsid w:val="00842636"/>
    <w:rsid w:val="00851BD8"/>
    <w:rsid w:val="00853061"/>
    <w:rsid w:val="008541D0"/>
    <w:rsid w:val="008544DD"/>
    <w:rsid w:val="00857323"/>
    <w:rsid w:val="008630C0"/>
    <w:rsid w:val="00864197"/>
    <w:rsid w:val="0086758B"/>
    <w:rsid w:val="00882B25"/>
    <w:rsid w:val="008871A3"/>
    <w:rsid w:val="00893F66"/>
    <w:rsid w:val="008941AF"/>
    <w:rsid w:val="008941EC"/>
    <w:rsid w:val="00895754"/>
    <w:rsid w:val="008965E0"/>
    <w:rsid w:val="008A003F"/>
    <w:rsid w:val="008A31FD"/>
    <w:rsid w:val="008A66A5"/>
    <w:rsid w:val="008B0BA2"/>
    <w:rsid w:val="008B2775"/>
    <w:rsid w:val="008B4975"/>
    <w:rsid w:val="008B507D"/>
    <w:rsid w:val="008C45F5"/>
    <w:rsid w:val="008C6536"/>
    <w:rsid w:val="008C730B"/>
    <w:rsid w:val="008D1336"/>
    <w:rsid w:val="008D197F"/>
    <w:rsid w:val="008E30E7"/>
    <w:rsid w:val="008E68C9"/>
    <w:rsid w:val="008F0401"/>
    <w:rsid w:val="008F09C0"/>
    <w:rsid w:val="008F4431"/>
    <w:rsid w:val="008F448A"/>
    <w:rsid w:val="009004B9"/>
    <w:rsid w:val="009031B3"/>
    <w:rsid w:val="009032A8"/>
    <w:rsid w:val="009065B0"/>
    <w:rsid w:val="0090671C"/>
    <w:rsid w:val="00911215"/>
    <w:rsid w:val="00915F0D"/>
    <w:rsid w:val="00916756"/>
    <w:rsid w:val="00920B28"/>
    <w:rsid w:val="009328EC"/>
    <w:rsid w:val="00933A8D"/>
    <w:rsid w:val="00936DE6"/>
    <w:rsid w:val="00937375"/>
    <w:rsid w:val="009377DC"/>
    <w:rsid w:val="00941359"/>
    <w:rsid w:val="00941BD6"/>
    <w:rsid w:val="00943AAE"/>
    <w:rsid w:val="00952F84"/>
    <w:rsid w:val="009619F0"/>
    <w:rsid w:val="00962150"/>
    <w:rsid w:val="00963272"/>
    <w:rsid w:val="00964A35"/>
    <w:rsid w:val="00970410"/>
    <w:rsid w:val="00971192"/>
    <w:rsid w:val="009717B8"/>
    <w:rsid w:val="0097324A"/>
    <w:rsid w:val="00981B72"/>
    <w:rsid w:val="00984CE8"/>
    <w:rsid w:val="009850EE"/>
    <w:rsid w:val="00991AA7"/>
    <w:rsid w:val="009949C2"/>
    <w:rsid w:val="009A05D5"/>
    <w:rsid w:val="009A1E09"/>
    <w:rsid w:val="009A4732"/>
    <w:rsid w:val="009A61D4"/>
    <w:rsid w:val="009A62C0"/>
    <w:rsid w:val="009A747B"/>
    <w:rsid w:val="009B13F6"/>
    <w:rsid w:val="009B2658"/>
    <w:rsid w:val="009B29E3"/>
    <w:rsid w:val="009B4CA9"/>
    <w:rsid w:val="009C7314"/>
    <w:rsid w:val="009D07EC"/>
    <w:rsid w:val="009E0CB5"/>
    <w:rsid w:val="009E0DE8"/>
    <w:rsid w:val="009E5954"/>
    <w:rsid w:val="009E6E12"/>
    <w:rsid w:val="009E74BB"/>
    <w:rsid w:val="009F038A"/>
    <w:rsid w:val="009F35CB"/>
    <w:rsid w:val="009F6A32"/>
    <w:rsid w:val="009F7357"/>
    <w:rsid w:val="00A026F6"/>
    <w:rsid w:val="00A0428D"/>
    <w:rsid w:val="00A05E0F"/>
    <w:rsid w:val="00A10120"/>
    <w:rsid w:val="00A10485"/>
    <w:rsid w:val="00A16C5E"/>
    <w:rsid w:val="00A271C8"/>
    <w:rsid w:val="00A35860"/>
    <w:rsid w:val="00A35A92"/>
    <w:rsid w:val="00A41273"/>
    <w:rsid w:val="00A41AED"/>
    <w:rsid w:val="00A431C8"/>
    <w:rsid w:val="00A4581C"/>
    <w:rsid w:val="00A47F78"/>
    <w:rsid w:val="00A61DAC"/>
    <w:rsid w:val="00A65DF5"/>
    <w:rsid w:val="00A7037B"/>
    <w:rsid w:val="00A70F28"/>
    <w:rsid w:val="00A734D4"/>
    <w:rsid w:val="00A76123"/>
    <w:rsid w:val="00A80CD1"/>
    <w:rsid w:val="00A82E95"/>
    <w:rsid w:val="00A832E3"/>
    <w:rsid w:val="00A84543"/>
    <w:rsid w:val="00A85232"/>
    <w:rsid w:val="00A87F11"/>
    <w:rsid w:val="00A93D23"/>
    <w:rsid w:val="00A94DED"/>
    <w:rsid w:val="00A965FD"/>
    <w:rsid w:val="00AA3E5A"/>
    <w:rsid w:val="00AA79B3"/>
    <w:rsid w:val="00AB2050"/>
    <w:rsid w:val="00AB32D8"/>
    <w:rsid w:val="00AB4539"/>
    <w:rsid w:val="00AB7DBE"/>
    <w:rsid w:val="00AC388F"/>
    <w:rsid w:val="00AC4F3B"/>
    <w:rsid w:val="00AC6942"/>
    <w:rsid w:val="00AD01E3"/>
    <w:rsid w:val="00AD188F"/>
    <w:rsid w:val="00AD5371"/>
    <w:rsid w:val="00AD7E5C"/>
    <w:rsid w:val="00AE2278"/>
    <w:rsid w:val="00AE2A96"/>
    <w:rsid w:val="00AE7747"/>
    <w:rsid w:val="00AF0666"/>
    <w:rsid w:val="00AF20C0"/>
    <w:rsid w:val="00AF2383"/>
    <w:rsid w:val="00AF25E0"/>
    <w:rsid w:val="00AF269E"/>
    <w:rsid w:val="00AF3460"/>
    <w:rsid w:val="00AF347F"/>
    <w:rsid w:val="00AF5164"/>
    <w:rsid w:val="00AF6BC1"/>
    <w:rsid w:val="00AF7673"/>
    <w:rsid w:val="00B024DE"/>
    <w:rsid w:val="00B02D8B"/>
    <w:rsid w:val="00B037DF"/>
    <w:rsid w:val="00B15A3A"/>
    <w:rsid w:val="00B22826"/>
    <w:rsid w:val="00B23F04"/>
    <w:rsid w:val="00B24FAC"/>
    <w:rsid w:val="00B31366"/>
    <w:rsid w:val="00B31685"/>
    <w:rsid w:val="00B32EF2"/>
    <w:rsid w:val="00B4028B"/>
    <w:rsid w:val="00B40A5C"/>
    <w:rsid w:val="00B415A8"/>
    <w:rsid w:val="00B42E86"/>
    <w:rsid w:val="00B42F05"/>
    <w:rsid w:val="00B44521"/>
    <w:rsid w:val="00B45FEA"/>
    <w:rsid w:val="00B47DB1"/>
    <w:rsid w:val="00B47F7A"/>
    <w:rsid w:val="00B53BB9"/>
    <w:rsid w:val="00B542C5"/>
    <w:rsid w:val="00B55A04"/>
    <w:rsid w:val="00B62F46"/>
    <w:rsid w:val="00B63AB1"/>
    <w:rsid w:val="00B670C6"/>
    <w:rsid w:val="00B701B4"/>
    <w:rsid w:val="00B70FFD"/>
    <w:rsid w:val="00B73BFA"/>
    <w:rsid w:val="00B74AFA"/>
    <w:rsid w:val="00B74B76"/>
    <w:rsid w:val="00B767BA"/>
    <w:rsid w:val="00B77F08"/>
    <w:rsid w:val="00B809B9"/>
    <w:rsid w:val="00B8447E"/>
    <w:rsid w:val="00B96B85"/>
    <w:rsid w:val="00BA13CD"/>
    <w:rsid w:val="00BA619B"/>
    <w:rsid w:val="00BA6D92"/>
    <w:rsid w:val="00BB04FC"/>
    <w:rsid w:val="00BB0CE0"/>
    <w:rsid w:val="00BB4083"/>
    <w:rsid w:val="00BC3FBF"/>
    <w:rsid w:val="00BC561A"/>
    <w:rsid w:val="00BC6AEF"/>
    <w:rsid w:val="00BC73EE"/>
    <w:rsid w:val="00BD06D5"/>
    <w:rsid w:val="00BD0827"/>
    <w:rsid w:val="00BD1594"/>
    <w:rsid w:val="00BD3E0F"/>
    <w:rsid w:val="00BD462A"/>
    <w:rsid w:val="00BD4F91"/>
    <w:rsid w:val="00BD65D9"/>
    <w:rsid w:val="00BD682E"/>
    <w:rsid w:val="00BE231B"/>
    <w:rsid w:val="00BE3444"/>
    <w:rsid w:val="00BE6269"/>
    <w:rsid w:val="00BE7B1D"/>
    <w:rsid w:val="00BF6E0C"/>
    <w:rsid w:val="00C0201F"/>
    <w:rsid w:val="00C07742"/>
    <w:rsid w:val="00C122B6"/>
    <w:rsid w:val="00C1383F"/>
    <w:rsid w:val="00C14416"/>
    <w:rsid w:val="00C20F21"/>
    <w:rsid w:val="00C22306"/>
    <w:rsid w:val="00C33A15"/>
    <w:rsid w:val="00C3750C"/>
    <w:rsid w:val="00C41947"/>
    <w:rsid w:val="00C465AB"/>
    <w:rsid w:val="00C47F22"/>
    <w:rsid w:val="00C504F9"/>
    <w:rsid w:val="00C5253A"/>
    <w:rsid w:val="00C5604B"/>
    <w:rsid w:val="00C56354"/>
    <w:rsid w:val="00C61506"/>
    <w:rsid w:val="00C61752"/>
    <w:rsid w:val="00C61C76"/>
    <w:rsid w:val="00C6224A"/>
    <w:rsid w:val="00C63E09"/>
    <w:rsid w:val="00C64435"/>
    <w:rsid w:val="00C6613B"/>
    <w:rsid w:val="00C66F4E"/>
    <w:rsid w:val="00C7262B"/>
    <w:rsid w:val="00C72D76"/>
    <w:rsid w:val="00C8074C"/>
    <w:rsid w:val="00C84885"/>
    <w:rsid w:val="00C90183"/>
    <w:rsid w:val="00C914EB"/>
    <w:rsid w:val="00C96709"/>
    <w:rsid w:val="00C96734"/>
    <w:rsid w:val="00C96AB9"/>
    <w:rsid w:val="00CA2427"/>
    <w:rsid w:val="00CA415F"/>
    <w:rsid w:val="00CA4614"/>
    <w:rsid w:val="00CA4CF6"/>
    <w:rsid w:val="00CA66A4"/>
    <w:rsid w:val="00CA7A85"/>
    <w:rsid w:val="00CC583E"/>
    <w:rsid w:val="00CC663A"/>
    <w:rsid w:val="00CC71E2"/>
    <w:rsid w:val="00CC71E7"/>
    <w:rsid w:val="00CC75FF"/>
    <w:rsid w:val="00CD03C2"/>
    <w:rsid w:val="00CD2380"/>
    <w:rsid w:val="00CD650F"/>
    <w:rsid w:val="00CD7191"/>
    <w:rsid w:val="00CE2C22"/>
    <w:rsid w:val="00CE3E5C"/>
    <w:rsid w:val="00CF38AE"/>
    <w:rsid w:val="00D001C9"/>
    <w:rsid w:val="00D013F9"/>
    <w:rsid w:val="00D0301A"/>
    <w:rsid w:val="00D0759B"/>
    <w:rsid w:val="00D1288C"/>
    <w:rsid w:val="00D1299B"/>
    <w:rsid w:val="00D15A88"/>
    <w:rsid w:val="00D15D55"/>
    <w:rsid w:val="00D2127B"/>
    <w:rsid w:val="00D23BF4"/>
    <w:rsid w:val="00D3205F"/>
    <w:rsid w:val="00D3287A"/>
    <w:rsid w:val="00D41481"/>
    <w:rsid w:val="00D44305"/>
    <w:rsid w:val="00D5396E"/>
    <w:rsid w:val="00D54395"/>
    <w:rsid w:val="00D57240"/>
    <w:rsid w:val="00D60105"/>
    <w:rsid w:val="00D602C5"/>
    <w:rsid w:val="00D60388"/>
    <w:rsid w:val="00D6532B"/>
    <w:rsid w:val="00D6769D"/>
    <w:rsid w:val="00D723A0"/>
    <w:rsid w:val="00D7383F"/>
    <w:rsid w:val="00D74C12"/>
    <w:rsid w:val="00D74E34"/>
    <w:rsid w:val="00D83C91"/>
    <w:rsid w:val="00D8668E"/>
    <w:rsid w:val="00D9569E"/>
    <w:rsid w:val="00DA0550"/>
    <w:rsid w:val="00DA1E9F"/>
    <w:rsid w:val="00DA4CE9"/>
    <w:rsid w:val="00DA4D51"/>
    <w:rsid w:val="00DB5739"/>
    <w:rsid w:val="00DC3674"/>
    <w:rsid w:val="00DC52EF"/>
    <w:rsid w:val="00DC65F2"/>
    <w:rsid w:val="00DC7D51"/>
    <w:rsid w:val="00DD6600"/>
    <w:rsid w:val="00DE26AC"/>
    <w:rsid w:val="00DF109F"/>
    <w:rsid w:val="00DF4003"/>
    <w:rsid w:val="00DF4FC7"/>
    <w:rsid w:val="00DF6710"/>
    <w:rsid w:val="00E0022A"/>
    <w:rsid w:val="00E0261F"/>
    <w:rsid w:val="00E1254F"/>
    <w:rsid w:val="00E17D9F"/>
    <w:rsid w:val="00E205E8"/>
    <w:rsid w:val="00E27439"/>
    <w:rsid w:val="00E33800"/>
    <w:rsid w:val="00E34261"/>
    <w:rsid w:val="00E35EEE"/>
    <w:rsid w:val="00E40AB3"/>
    <w:rsid w:val="00E421E9"/>
    <w:rsid w:val="00E43839"/>
    <w:rsid w:val="00E50739"/>
    <w:rsid w:val="00E519A5"/>
    <w:rsid w:val="00E533D1"/>
    <w:rsid w:val="00E55B31"/>
    <w:rsid w:val="00E65C73"/>
    <w:rsid w:val="00E83CD7"/>
    <w:rsid w:val="00EA2309"/>
    <w:rsid w:val="00EA4373"/>
    <w:rsid w:val="00EB2C66"/>
    <w:rsid w:val="00EB4C67"/>
    <w:rsid w:val="00EC14F4"/>
    <w:rsid w:val="00ED32B2"/>
    <w:rsid w:val="00ED3448"/>
    <w:rsid w:val="00ED7440"/>
    <w:rsid w:val="00EE01B0"/>
    <w:rsid w:val="00EE2838"/>
    <w:rsid w:val="00EE337C"/>
    <w:rsid w:val="00EE4064"/>
    <w:rsid w:val="00EE6BA2"/>
    <w:rsid w:val="00EF2C99"/>
    <w:rsid w:val="00EF4868"/>
    <w:rsid w:val="00EF4A5C"/>
    <w:rsid w:val="00EF5199"/>
    <w:rsid w:val="00EF598B"/>
    <w:rsid w:val="00F00BE2"/>
    <w:rsid w:val="00F04313"/>
    <w:rsid w:val="00F05A81"/>
    <w:rsid w:val="00F107DE"/>
    <w:rsid w:val="00F109EA"/>
    <w:rsid w:val="00F124C2"/>
    <w:rsid w:val="00F13690"/>
    <w:rsid w:val="00F16364"/>
    <w:rsid w:val="00F17782"/>
    <w:rsid w:val="00F22E29"/>
    <w:rsid w:val="00F2601F"/>
    <w:rsid w:val="00F313FF"/>
    <w:rsid w:val="00F34171"/>
    <w:rsid w:val="00F3709C"/>
    <w:rsid w:val="00F410FB"/>
    <w:rsid w:val="00F47EB6"/>
    <w:rsid w:val="00F5031A"/>
    <w:rsid w:val="00F514D7"/>
    <w:rsid w:val="00F52C1F"/>
    <w:rsid w:val="00F623A6"/>
    <w:rsid w:val="00F623B1"/>
    <w:rsid w:val="00F64D50"/>
    <w:rsid w:val="00F65389"/>
    <w:rsid w:val="00F7151E"/>
    <w:rsid w:val="00F71776"/>
    <w:rsid w:val="00F82BDE"/>
    <w:rsid w:val="00F96297"/>
    <w:rsid w:val="00F962B4"/>
    <w:rsid w:val="00FA71E7"/>
    <w:rsid w:val="00FA7962"/>
    <w:rsid w:val="00FA7F43"/>
    <w:rsid w:val="00FB2973"/>
    <w:rsid w:val="00FB7A92"/>
    <w:rsid w:val="00FB7DDD"/>
    <w:rsid w:val="00FC11A4"/>
    <w:rsid w:val="00FC3058"/>
    <w:rsid w:val="00FC3EBB"/>
    <w:rsid w:val="00FC5514"/>
    <w:rsid w:val="00FC7660"/>
    <w:rsid w:val="00FD0200"/>
    <w:rsid w:val="00FD028D"/>
    <w:rsid w:val="00FD0B3E"/>
    <w:rsid w:val="00FD15AB"/>
    <w:rsid w:val="00FD45B2"/>
    <w:rsid w:val="00FD486F"/>
    <w:rsid w:val="00FE2599"/>
    <w:rsid w:val="00FE28A0"/>
    <w:rsid w:val="00FE395C"/>
    <w:rsid w:val="00FE7435"/>
    <w:rsid w:val="00FE7C1B"/>
    <w:rsid w:val="00FF1EC6"/>
    <w:rsid w:val="00FF3C39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CBB14"/>
  <w15:docId w15:val="{5E98B61D-80C7-4897-B1B6-A6785231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4A5C"/>
  </w:style>
  <w:style w:type="paragraph" w:styleId="berschrift1">
    <w:name w:val="heading 1"/>
    <w:basedOn w:val="Standard"/>
    <w:next w:val="Standard"/>
    <w:link w:val="berschrift1Zchn"/>
    <w:uiPriority w:val="9"/>
    <w:qFormat/>
    <w:rsid w:val="00894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7D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B7DBE"/>
    <w:rPr>
      <w:rFonts w:ascii="Courier New" w:eastAsia="Times New Roman" w:hAnsi="Courier New" w:cs="Courier New"/>
      <w:sz w:val="20"/>
      <w:szCs w:val="20"/>
      <w:lang w:eastAsia="de-AT"/>
    </w:rPr>
  </w:style>
  <w:style w:type="paragraph" w:styleId="Kopfzeile">
    <w:name w:val="header"/>
    <w:basedOn w:val="Standard"/>
    <w:link w:val="KopfzeileZchn"/>
    <w:unhideWhenUsed/>
    <w:rsid w:val="00461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461B34"/>
  </w:style>
  <w:style w:type="paragraph" w:styleId="Fuzeile">
    <w:name w:val="footer"/>
    <w:basedOn w:val="Standard"/>
    <w:link w:val="FuzeileZchn"/>
    <w:uiPriority w:val="99"/>
    <w:unhideWhenUsed/>
    <w:rsid w:val="00461B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1B34"/>
  </w:style>
  <w:style w:type="character" w:styleId="Hyperlink">
    <w:name w:val="Hyperlink"/>
    <w:rsid w:val="004F3ED0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038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F038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F038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03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038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038A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3135E8"/>
    <w:pPr>
      <w:ind w:left="720"/>
      <w:contextualSpacing/>
    </w:pPr>
  </w:style>
  <w:style w:type="paragraph" w:styleId="KeinLeerraum">
    <w:name w:val="No Spacing"/>
    <w:uiPriority w:val="1"/>
    <w:qFormat/>
    <w:rsid w:val="00FD028D"/>
    <w:pPr>
      <w:spacing w:after="0" w:line="240" w:lineRule="auto"/>
    </w:pPr>
  </w:style>
  <w:style w:type="paragraph" w:customStyle="1" w:styleId="AufzhlungOptionenDeutschAufzhlungen">
    <w:name w:val="Aufzählung Optionen (Deutsch:Aufzählungen)"/>
    <w:basedOn w:val="Standard"/>
    <w:uiPriority w:val="99"/>
    <w:rsid w:val="0044038D"/>
    <w:pPr>
      <w:tabs>
        <w:tab w:val="left" w:pos="227"/>
      </w:tabs>
      <w:autoSpaceDE w:val="0"/>
      <w:autoSpaceDN w:val="0"/>
      <w:adjustRightInd w:val="0"/>
      <w:spacing w:after="28" w:line="240" w:lineRule="atLeast"/>
      <w:ind w:left="227" w:hanging="227"/>
      <w:textAlignment w:val="center"/>
    </w:pPr>
    <w:rPr>
      <w:rFonts w:ascii="Corporate A Pro" w:hAnsi="Corporate A Pro" w:cs="Corporate A Pro"/>
      <w:color w:val="454A4F"/>
      <w:sz w:val="20"/>
      <w:szCs w:val="20"/>
      <w:lang w:val="hu-HU"/>
    </w:rPr>
  </w:style>
  <w:style w:type="character" w:customStyle="1" w:styleId="SubheadlineHelveticaGrauAllgemeine">
    <w:name w:val="Subheadline Helvetica Grau (Allgemeine)"/>
    <w:uiPriority w:val="99"/>
    <w:rsid w:val="00CC71E2"/>
    <w:rPr>
      <w:color w:val="454A4F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949C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949C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949C2"/>
    <w:rPr>
      <w:vertAlign w:val="superscript"/>
    </w:rPr>
  </w:style>
  <w:style w:type="paragraph" w:styleId="berarbeitung">
    <w:name w:val="Revision"/>
    <w:hidden/>
    <w:uiPriority w:val="99"/>
    <w:semiHidden/>
    <w:rsid w:val="0097119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94EA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C663A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711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bsatz-Standardschriftart"/>
    <w:rsid w:val="00AF2383"/>
  </w:style>
  <w:style w:type="character" w:customStyle="1" w:styleId="cf01">
    <w:name w:val="cf01"/>
    <w:basedOn w:val="Absatz-Standardschriftart"/>
    <w:rsid w:val="006134B3"/>
    <w:rPr>
      <w:rFonts w:ascii="Segoe UI" w:hAnsi="Segoe UI" w:cs="Segoe UI" w:hint="default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96297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94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1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5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3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16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2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93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0859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63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4381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85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1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173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21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23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036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06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91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43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30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94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5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43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41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68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7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428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0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4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221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61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52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85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5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05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2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03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948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0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4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4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45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6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laudia.guschlbauer@lise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lisec.com/?utm_source=Press-Release&amp;utm_medium=Word-PDF&amp;utm_campaign=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327C-2CEA-4686-92FF-385EB281C5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c3fb8ca-d47f-42c2-b955-6186e8077dcf}" enabled="0" method="" siteId="{2c3fb8ca-d47f-42c2-b955-6186e8077dc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785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Guschlbauer Claudia</dc:creator>
  <cp:keywords/>
  <dc:description/>
  <cp:lastModifiedBy>Dieminger Katrin Eva</cp:lastModifiedBy>
  <cp:revision>2</cp:revision>
  <cp:lastPrinted>2023-08-23T05:59:00Z</cp:lastPrinted>
  <dcterms:created xsi:type="dcterms:W3CDTF">2024-09-16T12:46:00Z</dcterms:created>
  <dcterms:modified xsi:type="dcterms:W3CDTF">2024-09-16T12:46:00Z</dcterms:modified>
</cp:coreProperties>
</file>