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F2078" w14:textId="04B29E2B" w:rsidR="0016460D" w:rsidRPr="00EE01B0" w:rsidRDefault="0016460D" w:rsidP="00EE01B0">
      <w:pPr>
        <w:jc w:val="both"/>
        <w:rPr>
          <w:rFonts w:ascii="Aptos" w:hAnsi="Aptos" w:cs="Arial"/>
        </w:rPr>
      </w:pPr>
      <w:bookmarkStart w:id="0" w:name="_Hlk109200422"/>
      <w:bookmarkStart w:id="1" w:name="_Hlk17201346"/>
      <w:bookmarkEnd w:id="0"/>
      <w:r>
        <w:rPr>
          <w:rFonts w:ascii="Aptos" w:hAnsi="Aptos"/>
        </w:rPr>
        <w:t>Amstetten –</w:t>
      </w:r>
      <w:r w:rsidR="00CB49BB">
        <w:rPr>
          <w:rFonts w:ascii="Aptos" w:hAnsi="Aptos"/>
        </w:rPr>
        <w:t xml:space="preserve"> </w:t>
      </w:r>
      <w:r w:rsidR="00CB49BB" w:rsidRPr="0075208A">
        <w:rPr>
          <w:rFonts w:ascii="Aptos" w:hAnsi="Aptos"/>
        </w:rPr>
        <w:t>2</w:t>
      </w:r>
      <w:r w:rsidR="00CB49BB">
        <w:rPr>
          <w:rFonts w:ascii="Aptos" w:hAnsi="Aptos"/>
        </w:rPr>
        <w:t>0</w:t>
      </w:r>
      <w:r w:rsidR="00CB49BB" w:rsidRPr="0075208A">
        <w:rPr>
          <w:rFonts w:ascii="Aptos" w:hAnsi="Aptos"/>
        </w:rPr>
        <w:t>/0</w:t>
      </w:r>
      <w:r w:rsidR="00CB49BB">
        <w:rPr>
          <w:rFonts w:ascii="Aptos" w:hAnsi="Aptos"/>
        </w:rPr>
        <w:t>9</w:t>
      </w:r>
      <w:r w:rsidR="00CB49BB" w:rsidRPr="0075208A">
        <w:rPr>
          <w:rFonts w:ascii="Aptos" w:hAnsi="Aptos"/>
        </w:rPr>
        <w:t>/2024</w:t>
      </w:r>
    </w:p>
    <w:p w14:paraId="3874051C" w14:textId="77777777" w:rsidR="006932A4" w:rsidRPr="00EE01B0" w:rsidRDefault="006932A4" w:rsidP="00EE01B0">
      <w:pPr>
        <w:spacing w:line="360" w:lineRule="auto"/>
        <w:jc w:val="both"/>
        <w:rPr>
          <w:rFonts w:ascii="Aptos" w:hAnsi="Aptos" w:cs="Arial"/>
          <w:b/>
          <w:bCs/>
          <w:sz w:val="28"/>
          <w:szCs w:val="28"/>
        </w:rPr>
      </w:pPr>
    </w:p>
    <w:bookmarkEnd w:id="1"/>
    <w:p w14:paraId="7292D715" w14:textId="77777777" w:rsidR="00A11400" w:rsidRPr="00A11400" w:rsidRDefault="00A11400" w:rsidP="00A11400">
      <w:pPr>
        <w:spacing w:before="100" w:beforeAutospacing="1" w:after="100" w:afterAutospacing="1" w:line="276" w:lineRule="auto"/>
        <w:jc w:val="both"/>
        <w:rPr>
          <w:rFonts w:ascii="Arial" w:hAnsi="Arial" w:cs="Arial"/>
          <w:b/>
          <w:bCs/>
        </w:rPr>
      </w:pPr>
      <w:proofErr w:type="spellStart"/>
      <w:r>
        <w:rPr>
          <w:rFonts w:ascii="Arial" w:hAnsi="Arial"/>
          <w:b/>
        </w:rPr>
        <w:t>glasstec</w:t>
      </w:r>
      <w:proofErr w:type="spellEnd"/>
      <w:r>
        <w:rPr>
          <w:rFonts w:ascii="Arial" w:hAnsi="Arial"/>
          <w:b/>
        </w:rPr>
        <w:t xml:space="preserve"> 2024 – Software @LiSEC booth</w:t>
      </w:r>
    </w:p>
    <w:p w14:paraId="06522F01" w14:textId="77777777" w:rsidR="00A11400" w:rsidRPr="00A00D16" w:rsidRDefault="00A11400" w:rsidP="00A11400">
      <w:pPr>
        <w:spacing w:before="100" w:beforeAutospacing="1" w:after="100" w:afterAutospacing="1" w:line="276" w:lineRule="auto"/>
        <w:ind w:left="284"/>
        <w:jc w:val="both"/>
        <w:rPr>
          <w:rFonts w:ascii="Arial" w:hAnsi="Arial" w:cs="Arial"/>
        </w:rPr>
      </w:pPr>
    </w:p>
    <w:p w14:paraId="19E1DBE8" w14:textId="77777777" w:rsidR="00A11400" w:rsidRPr="00A00D16" w:rsidRDefault="00A11400" w:rsidP="00A11400">
      <w:pPr>
        <w:spacing w:before="100" w:beforeAutospacing="1" w:after="100" w:afterAutospacing="1" w:line="276" w:lineRule="auto"/>
        <w:jc w:val="both"/>
        <w:rPr>
          <w:rFonts w:ascii="Arial" w:hAnsi="Arial" w:cs="Arial"/>
        </w:rPr>
      </w:pPr>
      <w:proofErr w:type="spellStart"/>
      <w:r>
        <w:rPr>
          <w:rFonts w:ascii="Arial" w:hAnsi="Arial"/>
        </w:rPr>
        <w:t>LiSEC</w:t>
      </w:r>
      <w:proofErr w:type="spellEnd"/>
      <w:r>
        <w:rPr>
          <w:rFonts w:ascii="Arial" w:hAnsi="Arial"/>
        </w:rPr>
        <w:t xml:space="preserve"> is not only a pioneer in machine construction for flat glass processing, </w:t>
      </w:r>
      <w:proofErr w:type="gramStart"/>
      <w:r>
        <w:rPr>
          <w:rFonts w:ascii="Arial" w:hAnsi="Arial"/>
        </w:rPr>
        <w:t>the company</w:t>
      </w:r>
      <w:proofErr w:type="gramEnd"/>
      <w:r>
        <w:rPr>
          <w:rFonts w:ascii="Arial" w:hAnsi="Arial"/>
        </w:rPr>
        <w:t xml:space="preserve"> has also been successfully developing software products for the flat glass industry for over 30 years now – from order management and production planning to a wide range of logistics solutions. </w:t>
      </w:r>
    </w:p>
    <w:p w14:paraId="08BE2302" w14:textId="77777777" w:rsidR="00A11400" w:rsidRPr="00A00D16" w:rsidRDefault="00A11400" w:rsidP="00A11400">
      <w:pPr>
        <w:spacing w:before="100" w:beforeAutospacing="1" w:after="100" w:afterAutospacing="1" w:line="276" w:lineRule="auto"/>
        <w:jc w:val="both"/>
        <w:rPr>
          <w:rFonts w:ascii="Arial" w:hAnsi="Arial" w:cs="Arial"/>
        </w:rPr>
      </w:pPr>
      <w:r>
        <w:rPr>
          <w:rFonts w:ascii="Arial" w:hAnsi="Arial"/>
        </w:rPr>
        <w:t xml:space="preserve">The technical and digital dynamics of recent years have raised the demands for software solutions to a new level, and the requirements for greater functionality and user-friendliness, improved customisability and the ability to analyse a wide range of data, as well as AI have prompted </w:t>
      </w:r>
      <w:proofErr w:type="spellStart"/>
      <w:r>
        <w:rPr>
          <w:rFonts w:ascii="Arial" w:hAnsi="Arial"/>
        </w:rPr>
        <w:t>LiSEC</w:t>
      </w:r>
      <w:proofErr w:type="spellEnd"/>
      <w:r>
        <w:rPr>
          <w:rFonts w:ascii="Arial" w:hAnsi="Arial"/>
        </w:rPr>
        <w:t xml:space="preserve"> to take the next step in the field of software. Software solutions have been rewritten or adapted to current conditions under the working title "Next Generation" for some time now, and the </w:t>
      </w:r>
      <w:proofErr w:type="spellStart"/>
      <w:r>
        <w:rPr>
          <w:rFonts w:ascii="Arial" w:hAnsi="Arial"/>
        </w:rPr>
        <w:t>LiSEC</w:t>
      </w:r>
      <w:proofErr w:type="spellEnd"/>
      <w:r>
        <w:rPr>
          <w:rFonts w:ascii="Arial" w:hAnsi="Arial"/>
        </w:rPr>
        <w:t xml:space="preserve"> software product range has been gradually expanded.</w:t>
      </w:r>
    </w:p>
    <w:p w14:paraId="0151C166" w14:textId="77777777" w:rsidR="00A11400" w:rsidRPr="00A00D16" w:rsidRDefault="00A11400" w:rsidP="00A11400">
      <w:pPr>
        <w:spacing w:before="100" w:beforeAutospacing="1" w:after="100" w:afterAutospacing="1" w:line="276" w:lineRule="auto"/>
        <w:jc w:val="both"/>
        <w:rPr>
          <w:rFonts w:ascii="Arial" w:hAnsi="Arial" w:cs="Arial"/>
        </w:rPr>
      </w:pPr>
      <w:r>
        <w:rPr>
          <w:rFonts w:ascii="Arial" w:hAnsi="Arial"/>
        </w:rPr>
        <w:t xml:space="preserve">Harald Miksch, Head of Product Management Digitalisation and Software, reports on the latest </w:t>
      </w:r>
      <w:proofErr w:type="spellStart"/>
      <w:r>
        <w:rPr>
          <w:rFonts w:ascii="Arial" w:hAnsi="Arial"/>
        </w:rPr>
        <w:t>LiSEC</w:t>
      </w:r>
      <w:proofErr w:type="spellEnd"/>
      <w:r>
        <w:rPr>
          <w:rFonts w:ascii="Arial" w:hAnsi="Arial"/>
        </w:rPr>
        <w:t xml:space="preserve"> software solutions and what visitors to </w:t>
      </w:r>
      <w:proofErr w:type="spellStart"/>
      <w:r>
        <w:rPr>
          <w:rFonts w:ascii="Arial" w:hAnsi="Arial"/>
        </w:rPr>
        <w:t>glasstec</w:t>
      </w:r>
      <w:proofErr w:type="spellEnd"/>
      <w:r>
        <w:rPr>
          <w:rFonts w:ascii="Arial" w:hAnsi="Arial"/>
        </w:rPr>
        <w:t xml:space="preserve"> 2024 in Düsseldorf can expect to see from 22-25 October when they attend the </w:t>
      </w:r>
      <w:proofErr w:type="spellStart"/>
      <w:r>
        <w:rPr>
          <w:rFonts w:ascii="Arial" w:hAnsi="Arial"/>
        </w:rPr>
        <w:t>LiSEC</w:t>
      </w:r>
      <w:proofErr w:type="spellEnd"/>
      <w:r>
        <w:rPr>
          <w:rFonts w:ascii="Arial" w:hAnsi="Arial"/>
        </w:rPr>
        <w:t xml:space="preserve"> stand A64 in Hall 17.</w:t>
      </w:r>
    </w:p>
    <w:p w14:paraId="387505FA"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Mr Miksch, why is the right software so important in glass processing?</w:t>
      </w:r>
    </w:p>
    <w:p w14:paraId="7C7309D4"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Harald Miksch: </w:t>
      </w:r>
      <w:proofErr w:type="gramStart"/>
      <w:r>
        <w:rPr>
          <w:rFonts w:ascii="Arial" w:hAnsi="Arial"/>
        </w:rPr>
        <w:t>A number of</w:t>
      </w:r>
      <w:proofErr w:type="gramEnd"/>
      <w:r>
        <w:rPr>
          <w:rFonts w:ascii="Arial" w:hAnsi="Arial"/>
        </w:rPr>
        <w:t xml:space="preserve"> production steps are essential when manufacturing products in the flat glass industry. Each step </w:t>
      </w:r>
      <w:proofErr w:type="gramStart"/>
      <w:r>
        <w:rPr>
          <w:rFonts w:ascii="Arial" w:hAnsi="Arial"/>
        </w:rPr>
        <w:t>in itself may</w:t>
      </w:r>
      <w:proofErr w:type="gramEnd"/>
      <w:r>
        <w:rPr>
          <w:rFonts w:ascii="Arial" w:hAnsi="Arial"/>
        </w:rPr>
        <w:t xml:space="preserve"> already exhibit a considerable degree of complexity, for which the right software provides good and important support – for example, the various optimisations in glass cutting, tempering and stacking on a rack. However, if the advantages of comprehensive automation and digitalisation are to be utilised to the full, it is necessary to integrate software solutions that can cover everything from order entry and production planning to shipping logistics.</w:t>
      </w:r>
    </w:p>
    <w:p w14:paraId="644D16A7"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 xml:space="preserve">What USPs do the </w:t>
      </w:r>
      <w:proofErr w:type="spellStart"/>
      <w:r>
        <w:rPr>
          <w:rFonts w:ascii="Arial" w:hAnsi="Arial"/>
          <w:b/>
        </w:rPr>
        <w:t>LiSEC</w:t>
      </w:r>
      <w:proofErr w:type="spellEnd"/>
      <w:r>
        <w:rPr>
          <w:rFonts w:ascii="Arial" w:hAnsi="Arial"/>
          <w:b/>
        </w:rPr>
        <w:t xml:space="preserve"> solutions offer and what advantages can the customer expect from </w:t>
      </w:r>
      <w:proofErr w:type="spellStart"/>
      <w:r>
        <w:rPr>
          <w:rFonts w:ascii="Arial" w:hAnsi="Arial"/>
          <w:b/>
        </w:rPr>
        <w:t>LiSEC</w:t>
      </w:r>
      <w:proofErr w:type="spellEnd"/>
      <w:r>
        <w:rPr>
          <w:rFonts w:ascii="Arial" w:hAnsi="Arial"/>
          <w:b/>
        </w:rPr>
        <w:t xml:space="preserve"> software?</w:t>
      </w:r>
    </w:p>
    <w:p w14:paraId="7C6B029E"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Harald Miksch: With our new </w:t>
      </w:r>
      <w:proofErr w:type="spellStart"/>
      <w:r>
        <w:rPr>
          <w:rFonts w:ascii="Arial" w:hAnsi="Arial"/>
        </w:rPr>
        <w:t>LiSEC</w:t>
      </w:r>
      <w:proofErr w:type="spellEnd"/>
      <w:r>
        <w:rPr>
          <w:rFonts w:ascii="Arial" w:hAnsi="Arial"/>
        </w:rPr>
        <w:t xml:space="preserve"> software products, we are focussing on a so-called microservice architecture, in which individual functions are provided by lean software programs and all functions are no longer combined in a large and inflexible software product. This means that we can add functions to the individual services more quickly. Features that are utilised in different programs can always access the same service and therefore work in the same way every </w:t>
      </w:r>
      <w:proofErr w:type="gramStart"/>
      <w:r>
        <w:rPr>
          <w:rFonts w:ascii="Arial" w:hAnsi="Arial"/>
        </w:rPr>
        <w:t>time, or</w:t>
      </w:r>
      <w:proofErr w:type="gramEnd"/>
      <w:r>
        <w:rPr>
          <w:rFonts w:ascii="Arial" w:hAnsi="Arial"/>
        </w:rPr>
        <w:t xml:space="preserve"> use the same database. This will make us significantly faster and allow us to better tailor our solutions to different customers. Because the services in our microservice architecture are based on a standardised database, changes in one product also affect all </w:t>
      </w:r>
      <w:r>
        <w:rPr>
          <w:rFonts w:ascii="Arial" w:hAnsi="Arial"/>
        </w:rPr>
        <w:lastRenderedPageBreak/>
        <w:t xml:space="preserve">others. This means that information only needs to be entered once, after which it is immediately visible in all other areas. The upshot of this is that company processes can run </w:t>
      </w:r>
      <w:proofErr w:type="gramStart"/>
      <w:r>
        <w:rPr>
          <w:rFonts w:ascii="Arial" w:hAnsi="Arial"/>
        </w:rPr>
        <w:t>faster</w:t>
      </w:r>
      <w:proofErr w:type="gramEnd"/>
      <w:r>
        <w:rPr>
          <w:rFonts w:ascii="Arial" w:hAnsi="Arial"/>
        </w:rPr>
        <w:t xml:space="preserve"> and synchronisation errors no longer occur.</w:t>
      </w:r>
    </w:p>
    <w:p w14:paraId="30507491"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We focus in particular on the usability of our software products, which means that the processes are as self-explanatory as </w:t>
      </w:r>
      <w:proofErr w:type="gramStart"/>
      <w:r>
        <w:rPr>
          <w:rFonts w:ascii="Arial" w:hAnsi="Arial"/>
        </w:rPr>
        <w:t>possible</w:t>
      </w:r>
      <w:proofErr w:type="gramEnd"/>
      <w:r>
        <w:rPr>
          <w:rFonts w:ascii="Arial" w:hAnsi="Arial"/>
        </w:rPr>
        <w:t xml:space="preserve"> and the user interface is designed to be appealing and intuitive. As such, the new products and functions are easier to learn and use. By focussing on a modern user interface, we are setting new standards in the flat glass industry. </w:t>
      </w:r>
    </w:p>
    <w:p w14:paraId="19949A3F"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p>
    <w:p w14:paraId="74EE25DF"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Customers of </w:t>
      </w:r>
      <w:proofErr w:type="spellStart"/>
      <w:r>
        <w:rPr>
          <w:rFonts w:ascii="Arial" w:hAnsi="Arial"/>
        </w:rPr>
        <w:t>LiSEC</w:t>
      </w:r>
      <w:proofErr w:type="spellEnd"/>
      <w:r>
        <w:rPr>
          <w:rFonts w:ascii="Arial" w:hAnsi="Arial"/>
        </w:rPr>
        <w:t xml:space="preserve"> enjoy a key advantage in that they receive machines, software and service from a single source, resulting in products that are optimally harmonised. New functions often depend on changes having to be made to both machines and software solutions; </w:t>
      </w:r>
      <w:proofErr w:type="spellStart"/>
      <w:r>
        <w:rPr>
          <w:rFonts w:ascii="Arial" w:hAnsi="Arial"/>
        </w:rPr>
        <w:t>LiSEC</w:t>
      </w:r>
      <w:proofErr w:type="spellEnd"/>
      <w:r>
        <w:rPr>
          <w:rFonts w:ascii="Arial" w:hAnsi="Arial"/>
        </w:rPr>
        <w:t xml:space="preserve"> customers have a contact person they can rely on in this regard.</w:t>
      </w:r>
    </w:p>
    <w:p w14:paraId="6F2FC4AF"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 xml:space="preserve">What </w:t>
      </w:r>
      <w:proofErr w:type="spellStart"/>
      <w:r>
        <w:rPr>
          <w:rFonts w:ascii="Arial" w:hAnsi="Arial"/>
          <w:b/>
        </w:rPr>
        <w:t>LiSEC</w:t>
      </w:r>
      <w:proofErr w:type="spellEnd"/>
      <w:r>
        <w:rPr>
          <w:rFonts w:ascii="Arial" w:hAnsi="Arial"/>
          <w:b/>
        </w:rPr>
        <w:t xml:space="preserve"> software solutions can we expect to see at </w:t>
      </w:r>
      <w:proofErr w:type="spellStart"/>
      <w:r>
        <w:rPr>
          <w:rFonts w:ascii="Arial" w:hAnsi="Arial"/>
          <w:b/>
        </w:rPr>
        <w:t>glasstec</w:t>
      </w:r>
      <w:proofErr w:type="spellEnd"/>
      <w:r>
        <w:rPr>
          <w:rFonts w:ascii="Arial" w:hAnsi="Arial"/>
          <w:b/>
        </w:rPr>
        <w:t xml:space="preserve"> 2024?</w:t>
      </w:r>
    </w:p>
    <w:p w14:paraId="16996457"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Harald Miksch: At this year's leading trade fair in Düsseldorf, we want to show our customers how the majority of company processes can be mapped in </w:t>
      </w:r>
      <w:proofErr w:type="spellStart"/>
      <w:r>
        <w:rPr>
          <w:rFonts w:ascii="Arial" w:hAnsi="Arial"/>
        </w:rPr>
        <w:t>LiSEC</w:t>
      </w:r>
      <w:proofErr w:type="spellEnd"/>
      <w:r>
        <w:rPr>
          <w:rFonts w:ascii="Arial" w:hAnsi="Arial"/>
        </w:rPr>
        <w:t xml:space="preserve"> software </w:t>
      </w:r>
      <w:proofErr w:type="gramStart"/>
      <w:r>
        <w:rPr>
          <w:rFonts w:ascii="Arial" w:hAnsi="Arial"/>
        </w:rPr>
        <w:t>solutions</w:t>
      </w:r>
      <w:proofErr w:type="gramEnd"/>
      <w:r>
        <w:rPr>
          <w:rFonts w:ascii="Arial" w:hAnsi="Arial"/>
        </w:rPr>
        <w:t xml:space="preserve"> and we want to demonstrate the advantages of obtaining everything from a single source. We will also be presenting what the transition to the next generation of </w:t>
      </w:r>
      <w:proofErr w:type="spellStart"/>
      <w:r>
        <w:rPr>
          <w:rFonts w:ascii="Arial" w:hAnsi="Arial"/>
        </w:rPr>
        <w:t>LiSEC</w:t>
      </w:r>
      <w:proofErr w:type="spellEnd"/>
      <w:r>
        <w:rPr>
          <w:rFonts w:ascii="Arial" w:hAnsi="Arial"/>
        </w:rPr>
        <w:t xml:space="preserve"> software products is going to look like, and which products are already available. As such, we will be presenting the key features of our new software products and the benefits that they offer our customers. </w:t>
      </w:r>
    </w:p>
    <w:p w14:paraId="15AB0D56"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We also have our own </w:t>
      </w:r>
      <w:proofErr w:type="spellStart"/>
      <w:r>
        <w:rPr>
          <w:rFonts w:ascii="Arial" w:hAnsi="Arial"/>
        </w:rPr>
        <w:t>LiSEC</w:t>
      </w:r>
      <w:proofErr w:type="spellEnd"/>
      <w:r>
        <w:rPr>
          <w:rFonts w:ascii="Arial" w:hAnsi="Arial"/>
        </w:rPr>
        <w:t xml:space="preserve"> auditorium at our stand, where visitors will be able to listen to interesting technical presentations. And once again here, LiSEC's </w:t>
      </w:r>
      <w:proofErr w:type="spellStart"/>
      <w:proofErr w:type="gramStart"/>
      <w:r>
        <w:rPr>
          <w:rFonts w:ascii="Arial" w:hAnsi="Arial"/>
        </w:rPr>
        <w:t>all.in.one:solutions</w:t>
      </w:r>
      <w:proofErr w:type="spellEnd"/>
      <w:proofErr w:type="gramEnd"/>
      <w:r>
        <w:rPr>
          <w:rFonts w:ascii="Arial" w:hAnsi="Arial"/>
        </w:rPr>
        <w:t xml:space="preserve"> approach takes centre stage and the presentations will highlight the key connections between the machines or service and the software. Presentations on topics such as software solutions in production logistics, A deep dive into production data, </w:t>
      </w:r>
      <w:proofErr w:type="gramStart"/>
      <w:r>
        <w:rPr>
          <w:rFonts w:ascii="Arial" w:hAnsi="Arial"/>
        </w:rPr>
        <w:t>The</w:t>
      </w:r>
      <w:proofErr w:type="gramEnd"/>
      <w:r>
        <w:rPr>
          <w:rFonts w:ascii="Arial" w:hAnsi="Arial"/>
        </w:rPr>
        <w:t xml:space="preserve"> next generation software, and Transparency through data, etc., coupled with specific information at the </w:t>
      </w:r>
      <w:proofErr w:type="spellStart"/>
      <w:r>
        <w:rPr>
          <w:rFonts w:ascii="Arial" w:hAnsi="Arial"/>
        </w:rPr>
        <w:t>LiSEC</w:t>
      </w:r>
      <w:proofErr w:type="spellEnd"/>
      <w:r>
        <w:rPr>
          <w:rFonts w:ascii="Arial" w:hAnsi="Arial"/>
        </w:rPr>
        <w:t xml:space="preserve"> stand on the topics of Business Software, Production Planning, Manufacturing Execution and Supplemental Tools, should leave nothing to be desired for any visitors interested in software.</w:t>
      </w:r>
    </w:p>
    <w:p w14:paraId="5E2B6AC4"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 xml:space="preserve">What future trends can </w:t>
      </w:r>
      <w:proofErr w:type="spellStart"/>
      <w:r>
        <w:rPr>
          <w:rFonts w:ascii="Arial" w:hAnsi="Arial"/>
          <w:b/>
        </w:rPr>
        <w:t>LiSEC</w:t>
      </w:r>
      <w:proofErr w:type="spellEnd"/>
      <w:r>
        <w:rPr>
          <w:rFonts w:ascii="Arial" w:hAnsi="Arial"/>
          <w:b/>
        </w:rPr>
        <w:t xml:space="preserve"> software solutions address?</w:t>
      </w:r>
    </w:p>
    <w:p w14:paraId="42ABC8D4" w14:textId="77777777" w:rsidR="00A11400" w:rsidRPr="00A00D16" w:rsidRDefault="00A11400" w:rsidP="00A11400">
      <w:pPr>
        <w:spacing w:before="100" w:beforeAutospacing="1" w:after="100" w:afterAutospacing="1" w:line="276" w:lineRule="auto"/>
        <w:jc w:val="both"/>
        <w:rPr>
          <w:rFonts w:ascii="Arial" w:hAnsi="Arial" w:cs="Arial"/>
        </w:rPr>
      </w:pPr>
      <w:r>
        <w:rPr>
          <w:rFonts w:ascii="Arial" w:hAnsi="Arial"/>
        </w:rPr>
        <w:t xml:space="preserve">Harald Miksch: Processing companies in the flat glass industry are affected by changes and megatrends which they must respond to if they intend to remain successful. Demographic change, for example, is leading to an urgent shortage of skilled labour, while growing urbanisation is increasing the demand for flat glass products. New and challenging environmental regulations make it necessary to optimise energy requirements in production. </w:t>
      </w:r>
      <w:proofErr w:type="gramStart"/>
      <w:r>
        <w:rPr>
          <w:rFonts w:ascii="Arial" w:hAnsi="Arial"/>
        </w:rPr>
        <w:t>In order to</w:t>
      </w:r>
      <w:proofErr w:type="gramEnd"/>
      <w:r>
        <w:rPr>
          <w:rFonts w:ascii="Arial" w:hAnsi="Arial"/>
        </w:rPr>
        <w:t xml:space="preserve"> respond to these overriding trends, it is becoming increasingly important to focus on end-to-end automation and digitalisation. Because this makes it possible to reduce the </w:t>
      </w:r>
      <w:r>
        <w:rPr>
          <w:rFonts w:ascii="Arial" w:hAnsi="Arial"/>
        </w:rPr>
        <w:lastRenderedPageBreak/>
        <w:t xml:space="preserve">impact of the shortage of skilled labour, while also compensating for lost expertise through intelligent production planning and control systems. One example of how we are meeting these challenges is our new capacity planning: this contains an adaptive optimisation feature that sets new standards and </w:t>
      </w:r>
      <w:proofErr w:type="gramStart"/>
      <w:r>
        <w:rPr>
          <w:rFonts w:ascii="Arial" w:hAnsi="Arial"/>
        </w:rPr>
        <w:t>opens up</w:t>
      </w:r>
      <w:proofErr w:type="gramEnd"/>
      <w:r>
        <w:rPr>
          <w:rFonts w:ascii="Arial" w:hAnsi="Arial"/>
        </w:rPr>
        <w:t xml:space="preserve"> innovative possibilities for the flat glass industry. In this way, automation can increase production efficiency </w:t>
      </w:r>
      <w:proofErr w:type="gramStart"/>
      <w:r>
        <w:rPr>
          <w:rFonts w:ascii="Arial" w:hAnsi="Arial"/>
        </w:rPr>
        <w:t>in particular and</w:t>
      </w:r>
      <w:proofErr w:type="gramEnd"/>
      <w:r>
        <w:rPr>
          <w:rFonts w:ascii="Arial" w:hAnsi="Arial"/>
        </w:rPr>
        <w:t xml:space="preserve"> in doing so meet the growing demand for flat glass products without the immediate need to increase capacity through new machines and systems. </w:t>
      </w:r>
    </w:p>
    <w:p w14:paraId="6ADD773B" w14:textId="381757DF" w:rsidR="001B7B6E" w:rsidRPr="00EE01B0" w:rsidRDefault="00B55A04" w:rsidP="00EE01B0">
      <w:pPr>
        <w:spacing w:after="0" w:line="360" w:lineRule="auto"/>
        <w:jc w:val="both"/>
        <w:textAlignment w:val="baseline"/>
        <w:rPr>
          <w:rFonts w:ascii="Aptos" w:hAnsi="Aptos" w:cs="Arial"/>
        </w:rPr>
      </w:pPr>
      <w:r>
        <w:rPr>
          <w:rFonts w:ascii="Aptos" w:hAnsi="Aptos"/>
          <w:b/>
        </w:rPr>
        <w:t xml:space="preserve">Images </w:t>
      </w:r>
      <w:r>
        <w:rPr>
          <w:rFonts w:ascii="Aptos" w:hAnsi="Aptos"/>
        </w:rPr>
        <w:t xml:space="preserve">© </w:t>
      </w:r>
      <w:proofErr w:type="spellStart"/>
      <w:r>
        <w:rPr>
          <w:rFonts w:ascii="Aptos" w:hAnsi="Aptos"/>
        </w:rPr>
        <w:t>LiSEC</w:t>
      </w:r>
      <w:proofErr w:type="spellEnd"/>
    </w:p>
    <w:p w14:paraId="4929FA39" w14:textId="77777777" w:rsidR="00CB49BB" w:rsidRPr="00D677AA" w:rsidRDefault="00CB49BB" w:rsidP="00CB49BB">
      <w:pPr>
        <w:widowControl w:val="0"/>
        <w:spacing w:after="0" w:line="240" w:lineRule="auto"/>
        <w:jc w:val="both"/>
        <w:rPr>
          <w:rFonts w:ascii="Aptos" w:hAnsi="Aptos"/>
          <w:b/>
          <w:sz w:val="20"/>
          <w:lang w:val="de-AT"/>
        </w:rPr>
      </w:pPr>
      <w:r w:rsidRPr="00D677AA">
        <w:rPr>
          <w:rFonts w:ascii="Aptos" w:hAnsi="Aptos"/>
          <w:b/>
          <w:sz w:val="20"/>
          <w:lang w:val="de-AT"/>
        </w:rPr>
        <w:drawing>
          <wp:inline distT="0" distB="0" distL="0" distR="0" wp14:anchorId="7D6D402C" wp14:editId="6058499B">
            <wp:extent cx="5760720" cy="3840480"/>
            <wp:effectExtent l="0" t="0" r="0" b="7620"/>
            <wp:docPr id="2114473373" name="Grafik 1" descr="Ein Bild, das Text, Im Haus, Computer, Computermoni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73373" name="Grafik 1" descr="Ein Bild, das Text, Im Haus, Computer, Computermonitor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p>
    <w:p w14:paraId="6A714707" w14:textId="77777777" w:rsidR="00CB49BB" w:rsidRPr="00EE01B0" w:rsidRDefault="00CB49BB" w:rsidP="00CB49BB">
      <w:pPr>
        <w:widowControl w:val="0"/>
        <w:spacing w:after="0" w:line="240" w:lineRule="auto"/>
        <w:jc w:val="both"/>
        <w:rPr>
          <w:rFonts w:ascii="Aptos" w:hAnsi="Aptos"/>
          <w:b/>
          <w:sz w:val="20"/>
        </w:rPr>
      </w:pPr>
    </w:p>
    <w:p w14:paraId="16BECE15" w14:textId="77777777" w:rsidR="00CB49BB" w:rsidRPr="00EE01B0" w:rsidRDefault="00CB49BB" w:rsidP="00CB49BB">
      <w:pPr>
        <w:spacing w:after="0" w:line="360" w:lineRule="auto"/>
        <w:jc w:val="both"/>
        <w:textAlignment w:val="baseline"/>
        <w:rPr>
          <w:rFonts w:ascii="Aptos" w:hAnsi="Aptos" w:cs="Arial"/>
        </w:rPr>
      </w:pPr>
      <w:r>
        <w:rPr>
          <w:rFonts w:ascii="Aptos" w:hAnsi="Aptos"/>
        </w:rPr>
        <w:t>© LiSEC</w:t>
      </w:r>
    </w:p>
    <w:p w14:paraId="30F4BCBE" w14:textId="77777777" w:rsidR="00CB49BB" w:rsidRPr="00D677AA" w:rsidRDefault="00CB49BB" w:rsidP="00CB49BB">
      <w:pPr>
        <w:widowControl w:val="0"/>
        <w:spacing w:after="0" w:line="240" w:lineRule="auto"/>
        <w:jc w:val="both"/>
        <w:rPr>
          <w:rFonts w:ascii="Aptos" w:hAnsi="Aptos"/>
          <w:b/>
          <w:sz w:val="20"/>
          <w:lang w:val="de-AT"/>
        </w:rPr>
      </w:pPr>
      <w:r w:rsidRPr="00D677AA">
        <w:rPr>
          <w:rFonts w:ascii="Aptos" w:hAnsi="Aptos"/>
          <w:b/>
          <w:sz w:val="20"/>
          <w:lang w:val="de-AT"/>
        </w:rPr>
        <w:lastRenderedPageBreak/>
        <w:drawing>
          <wp:inline distT="0" distB="0" distL="0" distR="0" wp14:anchorId="39C43E0C" wp14:editId="04DE5465">
            <wp:extent cx="5760720" cy="4060190"/>
            <wp:effectExtent l="0" t="0" r="0" b="0"/>
            <wp:docPr id="1709867444" name="Grafik 3" descr="Ein Bild, das Text, Logo,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867444" name="Grafik 3" descr="Ein Bild, das Text, Logo, Schrift, Grafike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4060190"/>
                    </a:xfrm>
                    <a:prstGeom prst="rect">
                      <a:avLst/>
                    </a:prstGeom>
                    <a:noFill/>
                    <a:ln>
                      <a:noFill/>
                    </a:ln>
                  </pic:spPr>
                </pic:pic>
              </a:graphicData>
            </a:graphic>
          </wp:inline>
        </w:drawing>
      </w:r>
    </w:p>
    <w:p w14:paraId="37F998F2" w14:textId="77777777" w:rsidR="00CB49BB" w:rsidRPr="00EE01B0" w:rsidRDefault="00CB49BB" w:rsidP="00CB49BB">
      <w:pPr>
        <w:widowControl w:val="0"/>
        <w:spacing w:after="0" w:line="240" w:lineRule="auto"/>
        <w:jc w:val="both"/>
        <w:rPr>
          <w:rFonts w:ascii="Aptos" w:hAnsi="Aptos"/>
          <w:b/>
          <w:sz w:val="20"/>
        </w:rPr>
      </w:pPr>
    </w:p>
    <w:p w14:paraId="222947C3" w14:textId="77777777" w:rsidR="00805E67" w:rsidRPr="00EE01B0" w:rsidRDefault="00805E67" w:rsidP="00EE01B0">
      <w:pPr>
        <w:widowControl w:val="0"/>
        <w:spacing w:after="0" w:line="240" w:lineRule="auto"/>
        <w:jc w:val="both"/>
        <w:rPr>
          <w:rFonts w:ascii="Aptos" w:hAnsi="Aptos"/>
          <w:b/>
          <w:sz w:val="20"/>
        </w:rPr>
      </w:pPr>
    </w:p>
    <w:p w14:paraId="4A40077D" w14:textId="6A6AF5C9" w:rsidR="00CD650F" w:rsidRPr="00EE01B0" w:rsidRDefault="00CD650F" w:rsidP="00EE01B0">
      <w:pPr>
        <w:widowControl w:val="0"/>
        <w:spacing w:after="0" w:line="240" w:lineRule="auto"/>
        <w:jc w:val="both"/>
        <w:rPr>
          <w:rFonts w:ascii="Aptos" w:hAnsi="Aptos"/>
          <w:b/>
          <w:sz w:val="20"/>
        </w:rPr>
      </w:pPr>
    </w:p>
    <w:p w14:paraId="09B38580" w14:textId="77777777" w:rsidR="00CD650F" w:rsidRPr="00EE01B0" w:rsidRDefault="00CD650F" w:rsidP="00EE01B0">
      <w:pPr>
        <w:widowControl w:val="0"/>
        <w:spacing w:after="0" w:line="240" w:lineRule="auto"/>
        <w:jc w:val="both"/>
        <w:rPr>
          <w:rFonts w:ascii="Aptos" w:hAnsi="Aptos"/>
          <w:b/>
          <w:sz w:val="20"/>
        </w:rPr>
      </w:pPr>
    </w:p>
    <w:p w14:paraId="3B5065A3" w14:textId="77777777" w:rsidR="00726E08" w:rsidRPr="00EE01B0" w:rsidRDefault="00726E08" w:rsidP="00EE01B0">
      <w:pPr>
        <w:widowControl w:val="0"/>
        <w:spacing w:after="0" w:line="240" w:lineRule="auto"/>
        <w:jc w:val="both"/>
        <w:rPr>
          <w:rFonts w:ascii="Aptos" w:hAnsi="Aptos" w:cs="Arial"/>
          <w:b/>
          <w:sz w:val="20"/>
          <w:szCs w:val="20"/>
        </w:rPr>
      </w:pPr>
      <w:r>
        <w:rPr>
          <w:rFonts w:ascii="Aptos" w:hAnsi="Aptos"/>
          <w:b/>
          <w:sz w:val="20"/>
        </w:rPr>
        <w:t xml:space="preserve">About </w:t>
      </w:r>
      <w:proofErr w:type="spellStart"/>
      <w:r>
        <w:rPr>
          <w:rFonts w:ascii="Aptos" w:hAnsi="Aptos"/>
          <w:b/>
          <w:sz w:val="20"/>
        </w:rPr>
        <w:t>LiSEC</w:t>
      </w:r>
      <w:proofErr w:type="spellEnd"/>
    </w:p>
    <w:p w14:paraId="1657F103" w14:textId="77777777" w:rsidR="00726E08" w:rsidRPr="00EE01B0" w:rsidRDefault="00726E08" w:rsidP="00EE01B0">
      <w:pPr>
        <w:widowControl w:val="0"/>
        <w:spacing w:after="0" w:line="240" w:lineRule="auto"/>
        <w:jc w:val="both"/>
        <w:rPr>
          <w:rFonts w:ascii="Aptos" w:hAnsi="Aptos" w:cs="Arial"/>
          <w:sz w:val="20"/>
          <w:szCs w:val="20"/>
        </w:rPr>
      </w:pPr>
      <w:bookmarkStart w:id="2" w:name="_Hlk97719094"/>
      <w:r>
        <w:rPr>
          <w:rFonts w:ascii="Aptos" w:hAnsi="Aptos"/>
          <w:sz w:val="20"/>
        </w:rPr>
        <w:t xml:space="preserve">With headquarters in Seitenstetten/Amstetten, Austria, </w:t>
      </w:r>
      <w:proofErr w:type="spellStart"/>
      <w:r>
        <w:rPr>
          <w:rFonts w:ascii="Aptos" w:hAnsi="Aptos"/>
          <w:sz w:val="20"/>
        </w:rPr>
        <w:t>LiSEC</w:t>
      </w:r>
      <w:proofErr w:type="spellEnd"/>
      <w:r>
        <w:rPr>
          <w:rFonts w:ascii="Aptos" w:hAnsi="Aptos"/>
          <w:sz w:val="20"/>
        </w:rPr>
        <w:t xml:space="preserve"> is a worldwide group of companies that has provided individual and extensive solutions in flat glass processing and refining for more than 60 years. The Group's business activities include machines, automation solutions and services. In 2023, the group achieved an export quota of more than 95 percent and generated sales of almost € 300 million with roughly 1,300 employees and 20 locations. </w:t>
      </w:r>
      <w:proofErr w:type="spellStart"/>
      <w:r>
        <w:rPr>
          <w:rFonts w:ascii="Aptos" w:hAnsi="Aptos"/>
          <w:sz w:val="20"/>
        </w:rPr>
        <w:t>LiSEC</w:t>
      </w:r>
      <w:proofErr w:type="spellEnd"/>
      <w:r>
        <w:rPr>
          <w:rFonts w:ascii="Aptos" w:hAnsi="Aptos"/>
          <w:sz w:val="20"/>
        </w:rPr>
        <w:t xml:space="preserve"> develops and manufactures glass cutting and sorting systems, single components and complete production lines </w:t>
      </w:r>
      <w:proofErr w:type="gramStart"/>
      <w:r>
        <w:rPr>
          <w:rFonts w:ascii="Aptos" w:hAnsi="Aptos"/>
          <w:sz w:val="20"/>
        </w:rPr>
        <w:t>for the production of</w:t>
      </w:r>
      <w:proofErr w:type="gramEnd"/>
      <w:r>
        <w:rPr>
          <w:rFonts w:ascii="Aptos" w:hAnsi="Aptos"/>
          <w:sz w:val="20"/>
        </w:rPr>
        <w:t xml:space="preserve"> insulating glass and laminated glass, as well as machines for glass edge processing and tempering. Reliable technology and intelligent automation solutions lets </w:t>
      </w:r>
      <w:proofErr w:type="spellStart"/>
      <w:r>
        <w:rPr>
          <w:rFonts w:ascii="Aptos" w:hAnsi="Aptos"/>
          <w:sz w:val="20"/>
        </w:rPr>
        <w:t>LiSEC</w:t>
      </w:r>
      <w:proofErr w:type="spellEnd"/>
      <w:r>
        <w:rPr>
          <w:rFonts w:ascii="Aptos" w:hAnsi="Aptos"/>
          <w:sz w:val="20"/>
        </w:rPr>
        <w:t xml:space="preserve"> set standards in quality and technology and significantly contributes to the success of its customers.</w:t>
      </w:r>
    </w:p>
    <w:bookmarkEnd w:id="2"/>
    <w:p w14:paraId="46C5CEEA" w14:textId="77777777" w:rsidR="00726E08" w:rsidRPr="00EE01B0" w:rsidRDefault="00726E08" w:rsidP="00EE01B0">
      <w:pPr>
        <w:spacing w:after="0" w:line="240" w:lineRule="auto"/>
        <w:jc w:val="both"/>
        <w:rPr>
          <w:rFonts w:ascii="Aptos" w:hAnsi="Aptos" w:cs="Arial"/>
          <w:sz w:val="20"/>
          <w:szCs w:val="20"/>
        </w:rPr>
      </w:pPr>
    </w:p>
    <w:p w14:paraId="2D9FC425" w14:textId="3512E6A9"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r>
        <w:rPr>
          <w:rFonts w:ascii="Aptos" w:hAnsi="Aptos"/>
          <w:b/>
          <w:color w:val="000000"/>
          <w:sz w:val="20"/>
        </w:rPr>
        <w:t>Further information:</w:t>
      </w:r>
      <w:r>
        <w:rPr>
          <w:rFonts w:ascii="Aptos" w:hAnsi="Aptos"/>
          <w:color w:val="000000"/>
          <w:sz w:val="20"/>
        </w:rPr>
        <w:br/>
      </w:r>
      <w:r>
        <w:rPr>
          <w:rFonts w:ascii="Aptos" w:hAnsi="Aptos"/>
          <w:sz w:val="20"/>
        </w:rPr>
        <w:t>Claudia GUSCHLBAUER</w:t>
      </w:r>
    </w:p>
    <w:p w14:paraId="653490D0"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r>
        <w:rPr>
          <w:rFonts w:ascii="Aptos" w:hAnsi="Aptos"/>
          <w:sz w:val="20"/>
        </w:rPr>
        <w:t>Director of Marketing and Corporate Communications</w:t>
      </w:r>
    </w:p>
    <w:p w14:paraId="2CA45F72"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p>
    <w:p w14:paraId="38EE50C3" w14:textId="77777777" w:rsidR="00726E08" w:rsidRPr="00CB49BB" w:rsidRDefault="00726E08" w:rsidP="00EE01B0">
      <w:pPr>
        <w:spacing w:after="0" w:line="240" w:lineRule="auto"/>
        <w:rPr>
          <w:rFonts w:ascii="Aptos" w:hAnsi="Aptos" w:cs="Arial"/>
          <w:lang w:val="de-AT"/>
        </w:rPr>
      </w:pPr>
      <w:r>
        <w:rPr>
          <w:rFonts w:ascii="Aptos" w:hAnsi="Aptos"/>
          <w:sz w:val="20"/>
        </w:rPr>
        <w:t>Austria GmbH</w:t>
      </w:r>
      <w:r>
        <w:rPr>
          <w:rFonts w:ascii="Aptos" w:hAnsi="Aptos"/>
          <w:sz w:val="20"/>
        </w:rPr>
        <w:br/>
        <w:t xml:space="preserve">Peter-Lisec-Str. </w:t>
      </w:r>
      <w:r w:rsidRPr="00CB49BB">
        <w:rPr>
          <w:rFonts w:ascii="Aptos" w:hAnsi="Aptos"/>
          <w:sz w:val="20"/>
          <w:lang w:val="de-AT"/>
        </w:rPr>
        <w:t>1 – 3353 Seitenstetten, Austria</w:t>
      </w:r>
      <w:r w:rsidRPr="00CB49BB">
        <w:rPr>
          <w:rFonts w:ascii="Aptos" w:hAnsi="Aptos"/>
          <w:sz w:val="20"/>
          <w:lang w:val="de-AT"/>
        </w:rPr>
        <w:br/>
        <w:t>Phone: +43 7477 405-1115</w:t>
      </w:r>
      <w:r w:rsidRPr="00CB49BB">
        <w:rPr>
          <w:rFonts w:ascii="Aptos" w:hAnsi="Aptos"/>
          <w:sz w:val="20"/>
          <w:lang w:val="de-AT"/>
        </w:rPr>
        <w:br/>
        <w:t>Mobile: +43 660 871 58 03</w:t>
      </w:r>
      <w:r w:rsidRPr="00CB49BB">
        <w:rPr>
          <w:rFonts w:ascii="Aptos" w:hAnsi="Aptos"/>
          <w:sz w:val="20"/>
          <w:lang w:val="de-AT"/>
        </w:rPr>
        <w:br/>
      </w:r>
      <w:proofErr w:type="spellStart"/>
      <w:r w:rsidRPr="00CB49BB">
        <w:rPr>
          <w:rFonts w:ascii="Aptos" w:hAnsi="Aptos"/>
          <w:sz w:val="20"/>
          <w:lang w:val="de-AT"/>
        </w:rPr>
        <w:t>E-mail</w:t>
      </w:r>
      <w:proofErr w:type="spellEnd"/>
      <w:r w:rsidRPr="00CB49BB">
        <w:rPr>
          <w:rFonts w:ascii="Aptos" w:hAnsi="Aptos"/>
          <w:sz w:val="20"/>
          <w:lang w:val="de-AT"/>
        </w:rPr>
        <w:t xml:space="preserve">: </w:t>
      </w:r>
      <w:hyperlink r:id="rId10" w:history="1">
        <w:r w:rsidRPr="00CB49BB">
          <w:rPr>
            <w:rStyle w:val="Hyperlink"/>
            <w:rFonts w:ascii="Aptos" w:hAnsi="Aptos"/>
            <w:sz w:val="20"/>
            <w:lang w:val="de-AT"/>
          </w:rPr>
          <w:t>claudia.guschlbauer@lisec.com</w:t>
        </w:r>
      </w:hyperlink>
      <w:r w:rsidRPr="00CB49BB">
        <w:rPr>
          <w:rFonts w:ascii="Aptos" w:hAnsi="Aptos"/>
          <w:sz w:val="20"/>
          <w:lang w:val="de-AT"/>
        </w:rPr>
        <w:t xml:space="preserve"> – </w:t>
      </w:r>
      <w:hyperlink r:id="rId11" w:history="1">
        <w:r w:rsidRPr="00CB49BB">
          <w:rPr>
            <w:rStyle w:val="Hyperlink"/>
            <w:rFonts w:ascii="Aptos" w:hAnsi="Aptos"/>
            <w:sz w:val="20"/>
            <w:lang w:val="de-AT"/>
          </w:rPr>
          <w:t>www.lisec.com</w:t>
        </w:r>
      </w:hyperlink>
    </w:p>
    <w:p w14:paraId="1825A809" w14:textId="4215043D" w:rsidR="00D013F9" w:rsidRPr="00CB49BB" w:rsidRDefault="00D013F9" w:rsidP="00EE01B0">
      <w:pPr>
        <w:widowControl w:val="0"/>
        <w:spacing w:after="0" w:line="240" w:lineRule="auto"/>
        <w:jc w:val="both"/>
        <w:rPr>
          <w:rFonts w:ascii="Aptos" w:hAnsi="Aptos" w:cs="Arial"/>
          <w:lang w:val="de-AT"/>
        </w:rPr>
      </w:pPr>
    </w:p>
    <w:sectPr w:rsidR="00D013F9" w:rsidRPr="00CB49BB">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6FF96" w14:textId="77777777" w:rsidR="00952F84" w:rsidRDefault="00952F84" w:rsidP="00461B34">
      <w:pPr>
        <w:spacing w:after="0" w:line="240" w:lineRule="auto"/>
      </w:pPr>
      <w:r>
        <w:separator/>
      </w:r>
    </w:p>
  </w:endnote>
  <w:endnote w:type="continuationSeparator" w:id="0">
    <w:p w14:paraId="1E36838C" w14:textId="77777777" w:rsidR="00952F84" w:rsidRDefault="00952F84"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orate A Pro">
    <w:panose1 w:val="00000000000000000000"/>
    <w:charset w:val="00"/>
    <w:family w:val="modern"/>
    <w:notTrueType/>
    <w:pitch w:val="variable"/>
    <w:sig w:usb0="20000287" w:usb1="00000001" w:usb2="00000000" w:usb3="00000000" w:csb0="0000019F" w:csb1="00000000"/>
  </w:font>
  <w:font w:name="Aptos">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AEC9B" w14:textId="77777777" w:rsidR="00952F84" w:rsidRDefault="00952F84" w:rsidP="00461B34">
      <w:pPr>
        <w:spacing w:after="0" w:line="240" w:lineRule="auto"/>
      </w:pPr>
      <w:r>
        <w:separator/>
      </w:r>
    </w:p>
  </w:footnote>
  <w:footnote w:type="continuationSeparator" w:id="0">
    <w:p w14:paraId="676F95F3" w14:textId="77777777" w:rsidR="00952F84" w:rsidRDefault="00952F84"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6432" w14:textId="77777777" w:rsidR="006932A4" w:rsidRPr="001B34E2" w:rsidRDefault="006932A4" w:rsidP="006932A4">
    <w:pPr>
      <w:pStyle w:val="Kopfzeile"/>
      <w:rPr>
        <w:rFonts w:ascii="Roboto" w:hAnsi="Roboto"/>
        <w:b/>
        <w:sz w:val="17"/>
        <w:szCs w:val="17"/>
      </w:rPr>
    </w:pPr>
  </w:p>
  <w:p w14:paraId="6177C57A" w14:textId="77777777" w:rsidR="006932A4" w:rsidRPr="001B34E2" w:rsidRDefault="006932A4" w:rsidP="006932A4">
    <w:pPr>
      <w:pStyle w:val="Kopfzeile"/>
      <w:rPr>
        <w:rFonts w:ascii="Roboto" w:hAnsi="Roboto"/>
        <w:b/>
        <w:sz w:val="17"/>
        <w:szCs w:val="17"/>
      </w:rPr>
    </w:pPr>
  </w:p>
  <w:p w14:paraId="4ADFC824" w14:textId="77777777" w:rsidR="006932A4" w:rsidRPr="001B34E2" w:rsidRDefault="006932A4" w:rsidP="006932A4">
    <w:pPr>
      <w:pStyle w:val="Kopfzeile"/>
      <w:rPr>
        <w:rFonts w:ascii="Roboto" w:hAnsi="Roboto"/>
        <w:b/>
        <w:sz w:val="16"/>
        <w:szCs w:val="16"/>
      </w:rPr>
    </w:pPr>
  </w:p>
  <w:p w14:paraId="060DD95C" w14:textId="77777777" w:rsidR="006932A4" w:rsidRPr="001B34E2" w:rsidRDefault="006932A4" w:rsidP="006932A4">
    <w:pPr>
      <w:pStyle w:val="Kopfzeile"/>
      <w:rPr>
        <w:rFonts w:ascii="Roboto" w:hAnsi="Roboto"/>
        <w:b/>
      </w:rPr>
    </w:pPr>
  </w:p>
  <w:p w14:paraId="5C584E73" w14:textId="77777777" w:rsidR="006932A4" w:rsidRPr="001B34E2" w:rsidRDefault="006932A4" w:rsidP="006932A4">
    <w:pPr>
      <w:pStyle w:val="Kopfzeile"/>
      <w:rPr>
        <w:rFonts w:ascii="Roboto" w:hAnsi="Roboto"/>
        <w:b/>
      </w:rPr>
    </w:pPr>
  </w:p>
  <w:p w14:paraId="5830927B" w14:textId="031C923F" w:rsidR="00911215" w:rsidRPr="001B34E2" w:rsidRDefault="00911215" w:rsidP="00911215">
    <w:pPr>
      <w:pStyle w:val="Kopfzeile"/>
      <w:rPr>
        <w:rFonts w:ascii="Roboto" w:hAnsi="Roboto" w:cs="Arial"/>
        <w:b/>
      </w:rPr>
    </w:pPr>
    <w:bookmarkStart w:id="3" w:name="_Hlk145570763"/>
    <w:r>
      <w:rPr>
        <w:rFonts w:ascii="Roboto" w:hAnsi="Roboto"/>
        <w:b/>
        <w:noProof/>
      </w:rPr>
      <w:drawing>
        <wp:anchor distT="0" distB="0" distL="114300" distR="114300" simplePos="0" relativeHeight="251659264" behindDoc="1" locked="0" layoutInCell="1" allowOverlap="1" wp14:anchorId="5A7050A6" wp14:editId="21D2D396">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oboto" w:hAnsi="Roboto"/>
        <w:b/>
      </w:rPr>
      <w:t>PRESS RELEASE</w:t>
    </w:r>
  </w:p>
  <w:p w14:paraId="5396A17D" w14:textId="77777777" w:rsidR="006932A4" w:rsidRPr="001B34E2" w:rsidRDefault="006932A4" w:rsidP="006932A4">
    <w:pPr>
      <w:pStyle w:val="Kopfzeile"/>
      <w:rPr>
        <w:rFonts w:ascii="Roboto" w:hAnsi="Roboto"/>
        <w:lang w:val="it-IT"/>
      </w:rPr>
    </w:pPr>
  </w:p>
  <w:bookmarkEnd w:id="3"/>
  <w:p w14:paraId="54BE1BC4" w14:textId="77777777" w:rsidR="006932A4" w:rsidRPr="001B34E2" w:rsidRDefault="006932A4" w:rsidP="006932A4">
    <w:pPr>
      <w:pStyle w:val="Kopfzeile"/>
      <w:rPr>
        <w:rFonts w:ascii="Roboto" w:hAnsi="Roboto"/>
        <w:lang w:val="it-IT"/>
      </w:rPr>
    </w:pPr>
  </w:p>
  <w:p w14:paraId="093CEC86" w14:textId="77777777" w:rsidR="00461B34" w:rsidRPr="001B34E2" w:rsidRDefault="00461B34" w:rsidP="006932A4">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76DEF"/>
    <w:multiLevelType w:val="hybridMultilevel"/>
    <w:tmpl w:val="78420596"/>
    <w:lvl w:ilvl="0" w:tplc="AA504466">
      <w:start w:val="1"/>
      <w:numFmt w:val="bullet"/>
      <w:lvlText w:val="•"/>
      <w:lvlJc w:val="left"/>
      <w:pPr>
        <w:tabs>
          <w:tab w:val="num" w:pos="720"/>
        </w:tabs>
        <w:ind w:left="720" w:hanging="360"/>
      </w:pPr>
      <w:rPr>
        <w:rFonts w:ascii="Arial" w:hAnsi="Arial" w:hint="default"/>
      </w:rPr>
    </w:lvl>
    <w:lvl w:ilvl="1" w:tplc="85128B60">
      <w:numFmt w:val="bullet"/>
      <w:lvlText w:val=""/>
      <w:lvlJc w:val="left"/>
      <w:pPr>
        <w:tabs>
          <w:tab w:val="num" w:pos="1440"/>
        </w:tabs>
        <w:ind w:left="1440" w:hanging="360"/>
      </w:pPr>
      <w:rPr>
        <w:rFonts w:ascii="Wingdings" w:hAnsi="Wingdings" w:hint="default"/>
      </w:rPr>
    </w:lvl>
    <w:lvl w:ilvl="2" w:tplc="750CE5BC" w:tentative="1">
      <w:start w:val="1"/>
      <w:numFmt w:val="bullet"/>
      <w:lvlText w:val="•"/>
      <w:lvlJc w:val="left"/>
      <w:pPr>
        <w:tabs>
          <w:tab w:val="num" w:pos="2160"/>
        </w:tabs>
        <w:ind w:left="2160" w:hanging="360"/>
      </w:pPr>
      <w:rPr>
        <w:rFonts w:ascii="Arial" w:hAnsi="Arial" w:hint="default"/>
      </w:rPr>
    </w:lvl>
    <w:lvl w:ilvl="3" w:tplc="22D838AA" w:tentative="1">
      <w:start w:val="1"/>
      <w:numFmt w:val="bullet"/>
      <w:lvlText w:val="•"/>
      <w:lvlJc w:val="left"/>
      <w:pPr>
        <w:tabs>
          <w:tab w:val="num" w:pos="2880"/>
        </w:tabs>
        <w:ind w:left="2880" w:hanging="360"/>
      </w:pPr>
      <w:rPr>
        <w:rFonts w:ascii="Arial" w:hAnsi="Arial" w:hint="default"/>
      </w:rPr>
    </w:lvl>
    <w:lvl w:ilvl="4" w:tplc="5074FFB4" w:tentative="1">
      <w:start w:val="1"/>
      <w:numFmt w:val="bullet"/>
      <w:lvlText w:val="•"/>
      <w:lvlJc w:val="left"/>
      <w:pPr>
        <w:tabs>
          <w:tab w:val="num" w:pos="3600"/>
        </w:tabs>
        <w:ind w:left="3600" w:hanging="360"/>
      </w:pPr>
      <w:rPr>
        <w:rFonts w:ascii="Arial" w:hAnsi="Arial" w:hint="default"/>
      </w:rPr>
    </w:lvl>
    <w:lvl w:ilvl="5" w:tplc="5E404F82" w:tentative="1">
      <w:start w:val="1"/>
      <w:numFmt w:val="bullet"/>
      <w:lvlText w:val="•"/>
      <w:lvlJc w:val="left"/>
      <w:pPr>
        <w:tabs>
          <w:tab w:val="num" w:pos="4320"/>
        </w:tabs>
        <w:ind w:left="4320" w:hanging="360"/>
      </w:pPr>
      <w:rPr>
        <w:rFonts w:ascii="Arial" w:hAnsi="Arial" w:hint="default"/>
      </w:rPr>
    </w:lvl>
    <w:lvl w:ilvl="6" w:tplc="B7860ADE" w:tentative="1">
      <w:start w:val="1"/>
      <w:numFmt w:val="bullet"/>
      <w:lvlText w:val="•"/>
      <w:lvlJc w:val="left"/>
      <w:pPr>
        <w:tabs>
          <w:tab w:val="num" w:pos="5040"/>
        </w:tabs>
        <w:ind w:left="5040" w:hanging="360"/>
      </w:pPr>
      <w:rPr>
        <w:rFonts w:ascii="Arial" w:hAnsi="Arial" w:hint="default"/>
      </w:rPr>
    </w:lvl>
    <w:lvl w:ilvl="7" w:tplc="47AE3492" w:tentative="1">
      <w:start w:val="1"/>
      <w:numFmt w:val="bullet"/>
      <w:lvlText w:val="•"/>
      <w:lvlJc w:val="left"/>
      <w:pPr>
        <w:tabs>
          <w:tab w:val="num" w:pos="5760"/>
        </w:tabs>
        <w:ind w:left="5760" w:hanging="360"/>
      </w:pPr>
      <w:rPr>
        <w:rFonts w:ascii="Arial" w:hAnsi="Arial" w:hint="default"/>
      </w:rPr>
    </w:lvl>
    <w:lvl w:ilvl="8" w:tplc="418E5F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E71D19"/>
    <w:multiLevelType w:val="hybridMultilevel"/>
    <w:tmpl w:val="81449B9C"/>
    <w:lvl w:ilvl="0" w:tplc="4940A918">
      <w:start w:val="30"/>
      <w:numFmt w:val="bullet"/>
      <w:lvlText w:val=""/>
      <w:lvlJc w:val="left"/>
      <w:pPr>
        <w:ind w:left="720" w:hanging="360"/>
      </w:pPr>
      <w:rPr>
        <w:rFonts w:ascii="Symbol" w:eastAsiaTheme="minorHAnsi" w:hAnsi="Symbol" w:cs="Arial" w:hint="default"/>
        <w: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241F39"/>
    <w:multiLevelType w:val="hybridMultilevel"/>
    <w:tmpl w:val="000E7B00"/>
    <w:lvl w:ilvl="0" w:tplc="44DAC192">
      <w:start w:val="1"/>
      <w:numFmt w:val="bullet"/>
      <w:lvlText w:val="•"/>
      <w:lvlJc w:val="left"/>
      <w:pPr>
        <w:tabs>
          <w:tab w:val="num" w:pos="720"/>
        </w:tabs>
        <w:ind w:left="720" w:hanging="360"/>
      </w:pPr>
      <w:rPr>
        <w:rFonts w:ascii="Arial" w:hAnsi="Arial" w:hint="default"/>
      </w:rPr>
    </w:lvl>
    <w:lvl w:ilvl="1" w:tplc="80968AF0" w:tentative="1">
      <w:start w:val="1"/>
      <w:numFmt w:val="bullet"/>
      <w:lvlText w:val="•"/>
      <w:lvlJc w:val="left"/>
      <w:pPr>
        <w:tabs>
          <w:tab w:val="num" w:pos="1440"/>
        </w:tabs>
        <w:ind w:left="1440" w:hanging="360"/>
      </w:pPr>
      <w:rPr>
        <w:rFonts w:ascii="Arial" w:hAnsi="Arial" w:hint="default"/>
      </w:rPr>
    </w:lvl>
    <w:lvl w:ilvl="2" w:tplc="8FD43AEC" w:tentative="1">
      <w:start w:val="1"/>
      <w:numFmt w:val="bullet"/>
      <w:lvlText w:val="•"/>
      <w:lvlJc w:val="left"/>
      <w:pPr>
        <w:tabs>
          <w:tab w:val="num" w:pos="2160"/>
        </w:tabs>
        <w:ind w:left="2160" w:hanging="360"/>
      </w:pPr>
      <w:rPr>
        <w:rFonts w:ascii="Arial" w:hAnsi="Arial" w:hint="default"/>
      </w:rPr>
    </w:lvl>
    <w:lvl w:ilvl="3" w:tplc="BDD4E27E" w:tentative="1">
      <w:start w:val="1"/>
      <w:numFmt w:val="bullet"/>
      <w:lvlText w:val="•"/>
      <w:lvlJc w:val="left"/>
      <w:pPr>
        <w:tabs>
          <w:tab w:val="num" w:pos="2880"/>
        </w:tabs>
        <w:ind w:left="2880" w:hanging="360"/>
      </w:pPr>
      <w:rPr>
        <w:rFonts w:ascii="Arial" w:hAnsi="Arial" w:hint="default"/>
      </w:rPr>
    </w:lvl>
    <w:lvl w:ilvl="4" w:tplc="95D6A3B8" w:tentative="1">
      <w:start w:val="1"/>
      <w:numFmt w:val="bullet"/>
      <w:lvlText w:val="•"/>
      <w:lvlJc w:val="left"/>
      <w:pPr>
        <w:tabs>
          <w:tab w:val="num" w:pos="3600"/>
        </w:tabs>
        <w:ind w:left="3600" w:hanging="360"/>
      </w:pPr>
      <w:rPr>
        <w:rFonts w:ascii="Arial" w:hAnsi="Arial" w:hint="default"/>
      </w:rPr>
    </w:lvl>
    <w:lvl w:ilvl="5" w:tplc="771ABCB2" w:tentative="1">
      <w:start w:val="1"/>
      <w:numFmt w:val="bullet"/>
      <w:lvlText w:val="•"/>
      <w:lvlJc w:val="left"/>
      <w:pPr>
        <w:tabs>
          <w:tab w:val="num" w:pos="4320"/>
        </w:tabs>
        <w:ind w:left="4320" w:hanging="360"/>
      </w:pPr>
      <w:rPr>
        <w:rFonts w:ascii="Arial" w:hAnsi="Arial" w:hint="default"/>
      </w:rPr>
    </w:lvl>
    <w:lvl w:ilvl="6" w:tplc="A664BC7E" w:tentative="1">
      <w:start w:val="1"/>
      <w:numFmt w:val="bullet"/>
      <w:lvlText w:val="•"/>
      <w:lvlJc w:val="left"/>
      <w:pPr>
        <w:tabs>
          <w:tab w:val="num" w:pos="5040"/>
        </w:tabs>
        <w:ind w:left="5040" w:hanging="360"/>
      </w:pPr>
      <w:rPr>
        <w:rFonts w:ascii="Arial" w:hAnsi="Arial" w:hint="default"/>
      </w:rPr>
    </w:lvl>
    <w:lvl w:ilvl="7" w:tplc="E6026F72" w:tentative="1">
      <w:start w:val="1"/>
      <w:numFmt w:val="bullet"/>
      <w:lvlText w:val="•"/>
      <w:lvlJc w:val="left"/>
      <w:pPr>
        <w:tabs>
          <w:tab w:val="num" w:pos="5760"/>
        </w:tabs>
        <w:ind w:left="5760" w:hanging="360"/>
      </w:pPr>
      <w:rPr>
        <w:rFonts w:ascii="Arial" w:hAnsi="Arial" w:hint="default"/>
      </w:rPr>
    </w:lvl>
    <w:lvl w:ilvl="8" w:tplc="FAFA057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36E530F0"/>
    <w:multiLevelType w:val="multilevel"/>
    <w:tmpl w:val="561E1E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AD3029"/>
    <w:multiLevelType w:val="hybridMultilevel"/>
    <w:tmpl w:val="90D605B0"/>
    <w:lvl w:ilvl="0" w:tplc="8FCA9ABE">
      <w:start w:val="1"/>
      <w:numFmt w:val="bullet"/>
      <w:lvlText w:val="•"/>
      <w:lvlJc w:val="left"/>
      <w:pPr>
        <w:tabs>
          <w:tab w:val="num" w:pos="720"/>
        </w:tabs>
        <w:ind w:left="720" w:hanging="360"/>
      </w:pPr>
      <w:rPr>
        <w:rFonts w:ascii="Arial" w:hAnsi="Arial" w:hint="default"/>
      </w:rPr>
    </w:lvl>
    <w:lvl w:ilvl="1" w:tplc="06D217F6" w:tentative="1">
      <w:start w:val="1"/>
      <w:numFmt w:val="bullet"/>
      <w:lvlText w:val="•"/>
      <w:lvlJc w:val="left"/>
      <w:pPr>
        <w:tabs>
          <w:tab w:val="num" w:pos="1440"/>
        </w:tabs>
        <w:ind w:left="1440" w:hanging="360"/>
      </w:pPr>
      <w:rPr>
        <w:rFonts w:ascii="Arial" w:hAnsi="Arial" w:hint="default"/>
      </w:rPr>
    </w:lvl>
    <w:lvl w:ilvl="2" w:tplc="B0F4225E" w:tentative="1">
      <w:start w:val="1"/>
      <w:numFmt w:val="bullet"/>
      <w:lvlText w:val="•"/>
      <w:lvlJc w:val="left"/>
      <w:pPr>
        <w:tabs>
          <w:tab w:val="num" w:pos="2160"/>
        </w:tabs>
        <w:ind w:left="2160" w:hanging="360"/>
      </w:pPr>
      <w:rPr>
        <w:rFonts w:ascii="Arial" w:hAnsi="Arial" w:hint="default"/>
      </w:rPr>
    </w:lvl>
    <w:lvl w:ilvl="3" w:tplc="D40421F2" w:tentative="1">
      <w:start w:val="1"/>
      <w:numFmt w:val="bullet"/>
      <w:lvlText w:val="•"/>
      <w:lvlJc w:val="left"/>
      <w:pPr>
        <w:tabs>
          <w:tab w:val="num" w:pos="2880"/>
        </w:tabs>
        <w:ind w:left="2880" w:hanging="360"/>
      </w:pPr>
      <w:rPr>
        <w:rFonts w:ascii="Arial" w:hAnsi="Arial" w:hint="default"/>
      </w:rPr>
    </w:lvl>
    <w:lvl w:ilvl="4" w:tplc="91642322" w:tentative="1">
      <w:start w:val="1"/>
      <w:numFmt w:val="bullet"/>
      <w:lvlText w:val="•"/>
      <w:lvlJc w:val="left"/>
      <w:pPr>
        <w:tabs>
          <w:tab w:val="num" w:pos="3600"/>
        </w:tabs>
        <w:ind w:left="3600" w:hanging="360"/>
      </w:pPr>
      <w:rPr>
        <w:rFonts w:ascii="Arial" w:hAnsi="Arial" w:hint="default"/>
      </w:rPr>
    </w:lvl>
    <w:lvl w:ilvl="5" w:tplc="18FCFA5E" w:tentative="1">
      <w:start w:val="1"/>
      <w:numFmt w:val="bullet"/>
      <w:lvlText w:val="•"/>
      <w:lvlJc w:val="left"/>
      <w:pPr>
        <w:tabs>
          <w:tab w:val="num" w:pos="4320"/>
        </w:tabs>
        <w:ind w:left="4320" w:hanging="360"/>
      </w:pPr>
      <w:rPr>
        <w:rFonts w:ascii="Arial" w:hAnsi="Arial" w:hint="default"/>
      </w:rPr>
    </w:lvl>
    <w:lvl w:ilvl="6" w:tplc="AD38B34A" w:tentative="1">
      <w:start w:val="1"/>
      <w:numFmt w:val="bullet"/>
      <w:lvlText w:val="•"/>
      <w:lvlJc w:val="left"/>
      <w:pPr>
        <w:tabs>
          <w:tab w:val="num" w:pos="5040"/>
        </w:tabs>
        <w:ind w:left="5040" w:hanging="360"/>
      </w:pPr>
      <w:rPr>
        <w:rFonts w:ascii="Arial" w:hAnsi="Arial" w:hint="default"/>
      </w:rPr>
    </w:lvl>
    <w:lvl w:ilvl="7" w:tplc="A7701554" w:tentative="1">
      <w:start w:val="1"/>
      <w:numFmt w:val="bullet"/>
      <w:lvlText w:val="•"/>
      <w:lvlJc w:val="left"/>
      <w:pPr>
        <w:tabs>
          <w:tab w:val="num" w:pos="5760"/>
        </w:tabs>
        <w:ind w:left="5760" w:hanging="360"/>
      </w:pPr>
      <w:rPr>
        <w:rFonts w:ascii="Arial" w:hAnsi="Arial" w:hint="default"/>
      </w:rPr>
    </w:lvl>
    <w:lvl w:ilvl="8" w:tplc="7FC65BA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F6C6089"/>
    <w:multiLevelType w:val="hybridMultilevel"/>
    <w:tmpl w:val="C81A0150"/>
    <w:lvl w:ilvl="0" w:tplc="33CEF802">
      <w:start w:val="1"/>
      <w:numFmt w:val="bullet"/>
      <w:lvlText w:val=""/>
      <w:lvlJc w:val="left"/>
      <w:pPr>
        <w:ind w:left="720" w:hanging="360"/>
      </w:pPr>
      <w:rPr>
        <w:rFonts w:ascii="Wingdings" w:hAnsi="Wingdings" w:hint="default"/>
        <w:color w:val="881B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1BA4CA3"/>
    <w:multiLevelType w:val="hybridMultilevel"/>
    <w:tmpl w:val="A588F6C4"/>
    <w:lvl w:ilvl="0" w:tplc="4A528CBA">
      <w:start w:val="1"/>
      <w:numFmt w:val="bullet"/>
      <w:lvlText w:val="•"/>
      <w:lvlJc w:val="left"/>
      <w:pPr>
        <w:tabs>
          <w:tab w:val="num" w:pos="720"/>
        </w:tabs>
        <w:ind w:left="720" w:hanging="360"/>
      </w:pPr>
      <w:rPr>
        <w:rFonts w:ascii="Arial" w:hAnsi="Arial" w:hint="default"/>
      </w:rPr>
    </w:lvl>
    <w:lvl w:ilvl="1" w:tplc="65CA6F1A" w:tentative="1">
      <w:start w:val="1"/>
      <w:numFmt w:val="bullet"/>
      <w:lvlText w:val="•"/>
      <w:lvlJc w:val="left"/>
      <w:pPr>
        <w:tabs>
          <w:tab w:val="num" w:pos="1440"/>
        </w:tabs>
        <w:ind w:left="1440" w:hanging="360"/>
      </w:pPr>
      <w:rPr>
        <w:rFonts w:ascii="Arial" w:hAnsi="Arial" w:hint="default"/>
      </w:rPr>
    </w:lvl>
    <w:lvl w:ilvl="2" w:tplc="A9AEF8C2" w:tentative="1">
      <w:start w:val="1"/>
      <w:numFmt w:val="bullet"/>
      <w:lvlText w:val="•"/>
      <w:lvlJc w:val="left"/>
      <w:pPr>
        <w:tabs>
          <w:tab w:val="num" w:pos="2160"/>
        </w:tabs>
        <w:ind w:left="2160" w:hanging="360"/>
      </w:pPr>
      <w:rPr>
        <w:rFonts w:ascii="Arial" w:hAnsi="Arial" w:hint="default"/>
      </w:rPr>
    </w:lvl>
    <w:lvl w:ilvl="3" w:tplc="E72C31F6" w:tentative="1">
      <w:start w:val="1"/>
      <w:numFmt w:val="bullet"/>
      <w:lvlText w:val="•"/>
      <w:lvlJc w:val="left"/>
      <w:pPr>
        <w:tabs>
          <w:tab w:val="num" w:pos="2880"/>
        </w:tabs>
        <w:ind w:left="2880" w:hanging="360"/>
      </w:pPr>
      <w:rPr>
        <w:rFonts w:ascii="Arial" w:hAnsi="Arial" w:hint="default"/>
      </w:rPr>
    </w:lvl>
    <w:lvl w:ilvl="4" w:tplc="32B48C68" w:tentative="1">
      <w:start w:val="1"/>
      <w:numFmt w:val="bullet"/>
      <w:lvlText w:val="•"/>
      <w:lvlJc w:val="left"/>
      <w:pPr>
        <w:tabs>
          <w:tab w:val="num" w:pos="3600"/>
        </w:tabs>
        <w:ind w:left="3600" w:hanging="360"/>
      </w:pPr>
      <w:rPr>
        <w:rFonts w:ascii="Arial" w:hAnsi="Arial" w:hint="default"/>
      </w:rPr>
    </w:lvl>
    <w:lvl w:ilvl="5" w:tplc="D908C9AE" w:tentative="1">
      <w:start w:val="1"/>
      <w:numFmt w:val="bullet"/>
      <w:lvlText w:val="•"/>
      <w:lvlJc w:val="left"/>
      <w:pPr>
        <w:tabs>
          <w:tab w:val="num" w:pos="4320"/>
        </w:tabs>
        <w:ind w:left="4320" w:hanging="360"/>
      </w:pPr>
      <w:rPr>
        <w:rFonts w:ascii="Arial" w:hAnsi="Arial" w:hint="default"/>
      </w:rPr>
    </w:lvl>
    <w:lvl w:ilvl="6" w:tplc="99D28BE2" w:tentative="1">
      <w:start w:val="1"/>
      <w:numFmt w:val="bullet"/>
      <w:lvlText w:val="•"/>
      <w:lvlJc w:val="left"/>
      <w:pPr>
        <w:tabs>
          <w:tab w:val="num" w:pos="5040"/>
        </w:tabs>
        <w:ind w:left="5040" w:hanging="360"/>
      </w:pPr>
      <w:rPr>
        <w:rFonts w:ascii="Arial" w:hAnsi="Arial" w:hint="default"/>
      </w:rPr>
    </w:lvl>
    <w:lvl w:ilvl="7" w:tplc="CBC49D8E" w:tentative="1">
      <w:start w:val="1"/>
      <w:numFmt w:val="bullet"/>
      <w:lvlText w:val="•"/>
      <w:lvlJc w:val="left"/>
      <w:pPr>
        <w:tabs>
          <w:tab w:val="num" w:pos="5760"/>
        </w:tabs>
        <w:ind w:left="5760" w:hanging="360"/>
      </w:pPr>
      <w:rPr>
        <w:rFonts w:ascii="Arial" w:hAnsi="Arial" w:hint="default"/>
      </w:rPr>
    </w:lvl>
    <w:lvl w:ilvl="8" w:tplc="D414C49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7FD6A78"/>
    <w:multiLevelType w:val="hybridMultilevel"/>
    <w:tmpl w:val="B3EE300A"/>
    <w:lvl w:ilvl="0" w:tplc="69EA9DA0">
      <w:start w:val="1"/>
      <w:numFmt w:val="bullet"/>
      <w:lvlText w:val=""/>
      <w:lvlJc w:val="left"/>
      <w:pPr>
        <w:tabs>
          <w:tab w:val="num" w:pos="720"/>
        </w:tabs>
        <w:ind w:left="720" w:hanging="360"/>
      </w:pPr>
      <w:rPr>
        <w:rFonts w:ascii="Wingdings" w:hAnsi="Wingdings" w:hint="default"/>
      </w:rPr>
    </w:lvl>
    <w:lvl w:ilvl="1" w:tplc="AB5C6FFE">
      <w:numFmt w:val="bullet"/>
      <w:lvlText w:val=""/>
      <w:lvlJc w:val="left"/>
      <w:pPr>
        <w:tabs>
          <w:tab w:val="num" w:pos="1440"/>
        </w:tabs>
        <w:ind w:left="1440" w:hanging="360"/>
      </w:pPr>
      <w:rPr>
        <w:rFonts w:ascii="Wingdings" w:hAnsi="Wingdings" w:hint="default"/>
      </w:rPr>
    </w:lvl>
    <w:lvl w:ilvl="2" w:tplc="F68AD8D0" w:tentative="1">
      <w:start w:val="1"/>
      <w:numFmt w:val="bullet"/>
      <w:lvlText w:val=""/>
      <w:lvlJc w:val="left"/>
      <w:pPr>
        <w:tabs>
          <w:tab w:val="num" w:pos="2160"/>
        </w:tabs>
        <w:ind w:left="2160" w:hanging="360"/>
      </w:pPr>
      <w:rPr>
        <w:rFonts w:ascii="Wingdings" w:hAnsi="Wingdings" w:hint="default"/>
      </w:rPr>
    </w:lvl>
    <w:lvl w:ilvl="3" w:tplc="24F2D7B4" w:tentative="1">
      <w:start w:val="1"/>
      <w:numFmt w:val="bullet"/>
      <w:lvlText w:val=""/>
      <w:lvlJc w:val="left"/>
      <w:pPr>
        <w:tabs>
          <w:tab w:val="num" w:pos="2880"/>
        </w:tabs>
        <w:ind w:left="2880" w:hanging="360"/>
      </w:pPr>
      <w:rPr>
        <w:rFonts w:ascii="Wingdings" w:hAnsi="Wingdings" w:hint="default"/>
      </w:rPr>
    </w:lvl>
    <w:lvl w:ilvl="4" w:tplc="AB80EA9A" w:tentative="1">
      <w:start w:val="1"/>
      <w:numFmt w:val="bullet"/>
      <w:lvlText w:val=""/>
      <w:lvlJc w:val="left"/>
      <w:pPr>
        <w:tabs>
          <w:tab w:val="num" w:pos="3600"/>
        </w:tabs>
        <w:ind w:left="3600" w:hanging="360"/>
      </w:pPr>
      <w:rPr>
        <w:rFonts w:ascii="Wingdings" w:hAnsi="Wingdings" w:hint="default"/>
      </w:rPr>
    </w:lvl>
    <w:lvl w:ilvl="5" w:tplc="D1565A20" w:tentative="1">
      <w:start w:val="1"/>
      <w:numFmt w:val="bullet"/>
      <w:lvlText w:val=""/>
      <w:lvlJc w:val="left"/>
      <w:pPr>
        <w:tabs>
          <w:tab w:val="num" w:pos="4320"/>
        </w:tabs>
        <w:ind w:left="4320" w:hanging="360"/>
      </w:pPr>
      <w:rPr>
        <w:rFonts w:ascii="Wingdings" w:hAnsi="Wingdings" w:hint="default"/>
      </w:rPr>
    </w:lvl>
    <w:lvl w:ilvl="6" w:tplc="0BC4BF26" w:tentative="1">
      <w:start w:val="1"/>
      <w:numFmt w:val="bullet"/>
      <w:lvlText w:val=""/>
      <w:lvlJc w:val="left"/>
      <w:pPr>
        <w:tabs>
          <w:tab w:val="num" w:pos="5040"/>
        </w:tabs>
        <w:ind w:left="5040" w:hanging="360"/>
      </w:pPr>
      <w:rPr>
        <w:rFonts w:ascii="Wingdings" w:hAnsi="Wingdings" w:hint="default"/>
      </w:rPr>
    </w:lvl>
    <w:lvl w:ilvl="7" w:tplc="C07E19CC" w:tentative="1">
      <w:start w:val="1"/>
      <w:numFmt w:val="bullet"/>
      <w:lvlText w:val=""/>
      <w:lvlJc w:val="left"/>
      <w:pPr>
        <w:tabs>
          <w:tab w:val="num" w:pos="5760"/>
        </w:tabs>
        <w:ind w:left="5760" w:hanging="360"/>
      </w:pPr>
      <w:rPr>
        <w:rFonts w:ascii="Wingdings" w:hAnsi="Wingdings" w:hint="default"/>
      </w:rPr>
    </w:lvl>
    <w:lvl w:ilvl="8" w:tplc="2DB616B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21A6A6F"/>
    <w:multiLevelType w:val="hybridMultilevel"/>
    <w:tmpl w:val="D180A8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537507BF"/>
    <w:multiLevelType w:val="hybridMultilevel"/>
    <w:tmpl w:val="BE3A6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EE3078E"/>
    <w:multiLevelType w:val="hybridMultilevel"/>
    <w:tmpl w:val="297E1D96"/>
    <w:lvl w:ilvl="0" w:tplc="8CF88884">
      <w:start w:val="1"/>
      <w:numFmt w:val="bullet"/>
      <w:lvlText w:val="•"/>
      <w:lvlJc w:val="left"/>
      <w:pPr>
        <w:tabs>
          <w:tab w:val="num" w:pos="720"/>
        </w:tabs>
        <w:ind w:left="720" w:hanging="360"/>
      </w:pPr>
      <w:rPr>
        <w:rFonts w:ascii="Arial" w:hAnsi="Arial" w:hint="default"/>
      </w:rPr>
    </w:lvl>
    <w:lvl w:ilvl="1" w:tplc="9BAC9146" w:tentative="1">
      <w:start w:val="1"/>
      <w:numFmt w:val="bullet"/>
      <w:lvlText w:val="•"/>
      <w:lvlJc w:val="left"/>
      <w:pPr>
        <w:tabs>
          <w:tab w:val="num" w:pos="1440"/>
        </w:tabs>
        <w:ind w:left="1440" w:hanging="360"/>
      </w:pPr>
      <w:rPr>
        <w:rFonts w:ascii="Arial" w:hAnsi="Arial" w:hint="default"/>
      </w:rPr>
    </w:lvl>
    <w:lvl w:ilvl="2" w:tplc="A6AC7CF8" w:tentative="1">
      <w:start w:val="1"/>
      <w:numFmt w:val="bullet"/>
      <w:lvlText w:val="•"/>
      <w:lvlJc w:val="left"/>
      <w:pPr>
        <w:tabs>
          <w:tab w:val="num" w:pos="2160"/>
        </w:tabs>
        <w:ind w:left="2160" w:hanging="360"/>
      </w:pPr>
      <w:rPr>
        <w:rFonts w:ascii="Arial" w:hAnsi="Arial" w:hint="default"/>
      </w:rPr>
    </w:lvl>
    <w:lvl w:ilvl="3" w:tplc="9BA45A04" w:tentative="1">
      <w:start w:val="1"/>
      <w:numFmt w:val="bullet"/>
      <w:lvlText w:val="•"/>
      <w:lvlJc w:val="left"/>
      <w:pPr>
        <w:tabs>
          <w:tab w:val="num" w:pos="2880"/>
        </w:tabs>
        <w:ind w:left="2880" w:hanging="360"/>
      </w:pPr>
      <w:rPr>
        <w:rFonts w:ascii="Arial" w:hAnsi="Arial" w:hint="default"/>
      </w:rPr>
    </w:lvl>
    <w:lvl w:ilvl="4" w:tplc="D1FC4ABC" w:tentative="1">
      <w:start w:val="1"/>
      <w:numFmt w:val="bullet"/>
      <w:lvlText w:val="•"/>
      <w:lvlJc w:val="left"/>
      <w:pPr>
        <w:tabs>
          <w:tab w:val="num" w:pos="3600"/>
        </w:tabs>
        <w:ind w:left="3600" w:hanging="360"/>
      </w:pPr>
      <w:rPr>
        <w:rFonts w:ascii="Arial" w:hAnsi="Arial" w:hint="default"/>
      </w:rPr>
    </w:lvl>
    <w:lvl w:ilvl="5" w:tplc="86B8CEC6" w:tentative="1">
      <w:start w:val="1"/>
      <w:numFmt w:val="bullet"/>
      <w:lvlText w:val="•"/>
      <w:lvlJc w:val="left"/>
      <w:pPr>
        <w:tabs>
          <w:tab w:val="num" w:pos="4320"/>
        </w:tabs>
        <w:ind w:left="4320" w:hanging="360"/>
      </w:pPr>
      <w:rPr>
        <w:rFonts w:ascii="Arial" w:hAnsi="Arial" w:hint="default"/>
      </w:rPr>
    </w:lvl>
    <w:lvl w:ilvl="6" w:tplc="07A6D5C2" w:tentative="1">
      <w:start w:val="1"/>
      <w:numFmt w:val="bullet"/>
      <w:lvlText w:val="•"/>
      <w:lvlJc w:val="left"/>
      <w:pPr>
        <w:tabs>
          <w:tab w:val="num" w:pos="5040"/>
        </w:tabs>
        <w:ind w:left="5040" w:hanging="360"/>
      </w:pPr>
      <w:rPr>
        <w:rFonts w:ascii="Arial" w:hAnsi="Arial" w:hint="default"/>
      </w:rPr>
    </w:lvl>
    <w:lvl w:ilvl="7" w:tplc="F1D4EF22" w:tentative="1">
      <w:start w:val="1"/>
      <w:numFmt w:val="bullet"/>
      <w:lvlText w:val="•"/>
      <w:lvlJc w:val="left"/>
      <w:pPr>
        <w:tabs>
          <w:tab w:val="num" w:pos="5760"/>
        </w:tabs>
        <w:ind w:left="5760" w:hanging="360"/>
      </w:pPr>
      <w:rPr>
        <w:rFonts w:ascii="Arial" w:hAnsi="Arial" w:hint="default"/>
      </w:rPr>
    </w:lvl>
    <w:lvl w:ilvl="8" w:tplc="7AE2964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1CF7E3A"/>
    <w:multiLevelType w:val="hybridMultilevel"/>
    <w:tmpl w:val="A3EACBD8"/>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5762BF"/>
    <w:multiLevelType w:val="hybridMultilevel"/>
    <w:tmpl w:val="0F00D624"/>
    <w:lvl w:ilvl="0" w:tplc="A6F474A8">
      <w:start w:val="1"/>
      <w:numFmt w:val="bullet"/>
      <w:lvlText w:val="•"/>
      <w:lvlJc w:val="left"/>
      <w:pPr>
        <w:tabs>
          <w:tab w:val="num" w:pos="720"/>
        </w:tabs>
        <w:ind w:left="720" w:hanging="360"/>
      </w:pPr>
      <w:rPr>
        <w:rFonts w:ascii="Arial" w:hAnsi="Arial" w:hint="default"/>
      </w:rPr>
    </w:lvl>
    <w:lvl w:ilvl="1" w:tplc="B114D8A6" w:tentative="1">
      <w:start w:val="1"/>
      <w:numFmt w:val="bullet"/>
      <w:lvlText w:val="•"/>
      <w:lvlJc w:val="left"/>
      <w:pPr>
        <w:tabs>
          <w:tab w:val="num" w:pos="1440"/>
        </w:tabs>
        <w:ind w:left="1440" w:hanging="360"/>
      </w:pPr>
      <w:rPr>
        <w:rFonts w:ascii="Arial" w:hAnsi="Arial" w:hint="default"/>
      </w:rPr>
    </w:lvl>
    <w:lvl w:ilvl="2" w:tplc="D598C75A" w:tentative="1">
      <w:start w:val="1"/>
      <w:numFmt w:val="bullet"/>
      <w:lvlText w:val="•"/>
      <w:lvlJc w:val="left"/>
      <w:pPr>
        <w:tabs>
          <w:tab w:val="num" w:pos="2160"/>
        </w:tabs>
        <w:ind w:left="2160" w:hanging="360"/>
      </w:pPr>
      <w:rPr>
        <w:rFonts w:ascii="Arial" w:hAnsi="Arial" w:hint="default"/>
      </w:rPr>
    </w:lvl>
    <w:lvl w:ilvl="3" w:tplc="3F727020" w:tentative="1">
      <w:start w:val="1"/>
      <w:numFmt w:val="bullet"/>
      <w:lvlText w:val="•"/>
      <w:lvlJc w:val="left"/>
      <w:pPr>
        <w:tabs>
          <w:tab w:val="num" w:pos="2880"/>
        </w:tabs>
        <w:ind w:left="2880" w:hanging="360"/>
      </w:pPr>
      <w:rPr>
        <w:rFonts w:ascii="Arial" w:hAnsi="Arial" w:hint="default"/>
      </w:rPr>
    </w:lvl>
    <w:lvl w:ilvl="4" w:tplc="05FAC590" w:tentative="1">
      <w:start w:val="1"/>
      <w:numFmt w:val="bullet"/>
      <w:lvlText w:val="•"/>
      <w:lvlJc w:val="left"/>
      <w:pPr>
        <w:tabs>
          <w:tab w:val="num" w:pos="3600"/>
        </w:tabs>
        <w:ind w:left="3600" w:hanging="360"/>
      </w:pPr>
      <w:rPr>
        <w:rFonts w:ascii="Arial" w:hAnsi="Arial" w:hint="default"/>
      </w:rPr>
    </w:lvl>
    <w:lvl w:ilvl="5" w:tplc="B128DC4E" w:tentative="1">
      <w:start w:val="1"/>
      <w:numFmt w:val="bullet"/>
      <w:lvlText w:val="•"/>
      <w:lvlJc w:val="left"/>
      <w:pPr>
        <w:tabs>
          <w:tab w:val="num" w:pos="4320"/>
        </w:tabs>
        <w:ind w:left="4320" w:hanging="360"/>
      </w:pPr>
      <w:rPr>
        <w:rFonts w:ascii="Arial" w:hAnsi="Arial" w:hint="default"/>
      </w:rPr>
    </w:lvl>
    <w:lvl w:ilvl="6" w:tplc="14C063DE" w:tentative="1">
      <w:start w:val="1"/>
      <w:numFmt w:val="bullet"/>
      <w:lvlText w:val="•"/>
      <w:lvlJc w:val="left"/>
      <w:pPr>
        <w:tabs>
          <w:tab w:val="num" w:pos="5040"/>
        </w:tabs>
        <w:ind w:left="5040" w:hanging="360"/>
      </w:pPr>
      <w:rPr>
        <w:rFonts w:ascii="Arial" w:hAnsi="Arial" w:hint="default"/>
      </w:rPr>
    </w:lvl>
    <w:lvl w:ilvl="7" w:tplc="92B0EF50" w:tentative="1">
      <w:start w:val="1"/>
      <w:numFmt w:val="bullet"/>
      <w:lvlText w:val="•"/>
      <w:lvlJc w:val="left"/>
      <w:pPr>
        <w:tabs>
          <w:tab w:val="num" w:pos="5760"/>
        </w:tabs>
        <w:ind w:left="5760" w:hanging="360"/>
      </w:pPr>
      <w:rPr>
        <w:rFonts w:ascii="Arial" w:hAnsi="Arial" w:hint="default"/>
      </w:rPr>
    </w:lvl>
    <w:lvl w:ilvl="8" w:tplc="8560296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1598487">
    <w:abstractNumId w:val="19"/>
  </w:num>
  <w:num w:numId="2" w16cid:durableId="357892098">
    <w:abstractNumId w:val="5"/>
  </w:num>
  <w:num w:numId="3" w16cid:durableId="258879784">
    <w:abstractNumId w:val="1"/>
  </w:num>
  <w:num w:numId="4" w16cid:durableId="429545977">
    <w:abstractNumId w:val="11"/>
  </w:num>
  <w:num w:numId="5" w16cid:durableId="400493632">
    <w:abstractNumId w:val="13"/>
  </w:num>
  <w:num w:numId="6" w16cid:durableId="16933262">
    <w:abstractNumId w:val="4"/>
  </w:num>
  <w:num w:numId="7" w16cid:durableId="302733873">
    <w:abstractNumId w:val="6"/>
  </w:num>
  <w:num w:numId="8" w16cid:durableId="915213244">
    <w:abstractNumId w:val="15"/>
  </w:num>
  <w:num w:numId="9" w16cid:durableId="1121071312">
    <w:abstractNumId w:val="9"/>
  </w:num>
  <w:num w:numId="10" w16cid:durableId="509569673">
    <w:abstractNumId w:val="17"/>
  </w:num>
  <w:num w:numId="11" w16cid:durableId="156383177">
    <w:abstractNumId w:val="7"/>
  </w:num>
  <w:num w:numId="12" w16cid:durableId="275721970">
    <w:abstractNumId w:val="10"/>
  </w:num>
  <w:num w:numId="13" w16cid:durableId="1847550046">
    <w:abstractNumId w:val="16"/>
  </w:num>
  <w:num w:numId="14" w16cid:durableId="1196312267">
    <w:abstractNumId w:val="0"/>
  </w:num>
  <w:num w:numId="15" w16cid:durableId="167214740">
    <w:abstractNumId w:val="18"/>
  </w:num>
  <w:num w:numId="16" w16cid:durableId="1281523507">
    <w:abstractNumId w:val="3"/>
  </w:num>
  <w:num w:numId="17" w16cid:durableId="372927500">
    <w:abstractNumId w:val="8"/>
  </w:num>
  <w:num w:numId="18" w16cid:durableId="334722870">
    <w:abstractNumId w:val="12"/>
  </w:num>
  <w:num w:numId="19" w16cid:durableId="1675525709">
    <w:abstractNumId w:val="2"/>
  </w:num>
  <w:num w:numId="20" w16cid:durableId="111012146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167"/>
    <w:rsid w:val="000029BE"/>
    <w:rsid w:val="00011737"/>
    <w:rsid w:val="000148B0"/>
    <w:rsid w:val="00016F13"/>
    <w:rsid w:val="000177DE"/>
    <w:rsid w:val="00033B6D"/>
    <w:rsid w:val="00044D82"/>
    <w:rsid w:val="00045033"/>
    <w:rsid w:val="000520A5"/>
    <w:rsid w:val="00052A0F"/>
    <w:rsid w:val="00054965"/>
    <w:rsid w:val="000637EE"/>
    <w:rsid w:val="00067852"/>
    <w:rsid w:val="00067F46"/>
    <w:rsid w:val="000705DB"/>
    <w:rsid w:val="00074E75"/>
    <w:rsid w:val="00076437"/>
    <w:rsid w:val="00077757"/>
    <w:rsid w:val="00080D9F"/>
    <w:rsid w:val="000866C6"/>
    <w:rsid w:val="00090DC4"/>
    <w:rsid w:val="00094EA1"/>
    <w:rsid w:val="000A1AF9"/>
    <w:rsid w:val="000A3D8B"/>
    <w:rsid w:val="000B29B7"/>
    <w:rsid w:val="000B3B80"/>
    <w:rsid w:val="000B55D0"/>
    <w:rsid w:val="000C28C4"/>
    <w:rsid w:val="000D4BD4"/>
    <w:rsid w:val="000D6BF2"/>
    <w:rsid w:val="000E0296"/>
    <w:rsid w:val="000E074C"/>
    <w:rsid w:val="000E4736"/>
    <w:rsid w:val="000E564A"/>
    <w:rsid w:val="000E6059"/>
    <w:rsid w:val="001010B2"/>
    <w:rsid w:val="00102881"/>
    <w:rsid w:val="001043B2"/>
    <w:rsid w:val="00105BE9"/>
    <w:rsid w:val="001067A8"/>
    <w:rsid w:val="00107149"/>
    <w:rsid w:val="001120A8"/>
    <w:rsid w:val="001130FC"/>
    <w:rsid w:val="00113EAC"/>
    <w:rsid w:val="00120F6F"/>
    <w:rsid w:val="00123273"/>
    <w:rsid w:val="001239B3"/>
    <w:rsid w:val="0012411D"/>
    <w:rsid w:val="001269AC"/>
    <w:rsid w:val="00126C9B"/>
    <w:rsid w:val="00126E5E"/>
    <w:rsid w:val="001345D3"/>
    <w:rsid w:val="001404A7"/>
    <w:rsid w:val="00152295"/>
    <w:rsid w:val="001538CE"/>
    <w:rsid w:val="001559BB"/>
    <w:rsid w:val="00157A7E"/>
    <w:rsid w:val="00161ED8"/>
    <w:rsid w:val="00162E7F"/>
    <w:rsid w:val="00163D2C"/>
    <w:rsid w:val="0016453C"/>
    <w:rsid w:val="0016460D"/>
    <w:rsid w:val="00165A9F"/>
    <w:rsid w:val="00166C45"/>
    <w:rsid w:val="0017031A"/>
    <w:rsid w:val="00177DE7"/>
    <w:rsid w:val="00182430"/>
    <w:rsid w:val="00191CEF"/>
    <w:rsid w:val="00193083"/>
    <w:rsid w:val="001B34E2"/>
    <w:rsid w:val="001B7B6E"/>
    <w:rsid w:val="001C5B88"/>
    <w:rsid w:val="001D3864"/>
    <w:rsid w:val="001D46CE"/>
    <w:rsid w:val="001D5A95"/>
    <w:rsid w:val="001D635A"/>
    <w:rsid w:val="001D786B"/>
    <w:rsid w:val="001E3F26"/>
    <w:rsid w:val="001E47D8"/>
    <w:rsid w:val="001E5AB7"/>
    <w:rsid w:val="001E6CBB"/>
    <w:rsid w:val="001E70BD"/>
    <w:rsid w:val="001F2991"/>
    <w:rsid w:val="001F2EA1"/>
    <w:rsid w:val="001F419C"/>
    <w:rsid w:val="001F6A4C"/>
    <w:rsid w:val="00200626"/>
    <w:rsid w:val="0020355D"/>
    <w:rsid w:val="00207E6F"/>
    <w:rsid w:val="00211BC8"/>
    <w:rsid w:val="00212323"/>
    <w:rsid w:val="00212D93"/>
    <w:rsid w:val="0022441C"/>
    <w:rsid w:val="002252A2"/>
    <w:rsid w:val="002256E5"/>
    <w:rsid w:val="00227A57"/>
    <w:rsid w:val="002325E7"/>
    <w:rsid w:val="002327E1"/>
    <w:rsid w:val="002359BF"/>
    <w:rsid w:val="00241B27"/>
    <w:rsid w:val="00246A37"/>
    <w:rsid w:val="00251797"/>
    <w:rsid w:val="00256E16"/>
    <w:rsid w:val="00264A2C"/>
    <w:rsid w:val="0028017A"/>
    <w:rsid w:val="00283E6F"/>
    <w:rsid w:val="00286E44"/>
    <w:rsid w:val="00290FAE"/>
    <w:rsid w:val="002971BC"/>
    <w:rsid w:val="0029732C"/>
    <w:rsid w:val="002A0277"/>
    <w:rsid w:val="002A7919"/>
    <w:rsid w:val="002B3315"/>
    <w:rsid w:val="002B395C"/>
    <w:rsid w:val="002B411D"/>
    <w:rsid w:val="002B6E3E"/>
    <w:rsid w:val="002C11FE"/>
    <w:rsid w:val="002C2080"/>
    <w:rsid w:val="002C4FF7"/>
    <w:rsid w:val="002D1BC6"/>
    <w:rsid w:val="002D3618"/>
    <w:rsid w:val="002D48AA"/>
    <w:rsid w:val="002F22EA"/>
    <w:rsid w:val="002F35C5"/>
    <w:rsid w:val="002F3DB3"/>
    <w:rsid w:val="002F76D9"/>
    <w:rsid w:val="003019B3"/>
    <w:rsid w:val="00303CAF"/>
    <w:rsid w:val="00310671"/>
    <w:rsid w:val="003135E8"/>
    <w:rsid w:val="003143A3"/>
    <w:rsid w:val="003173AC"/>
    <w:rsid w:val="0032517D"/>
    <w:rsid w:val="003267EB"/>
    <w:rsid w:val="00331323"/>
    <w:rsid w:val="003429A1"/>
    <w:rsid w:val="003443CE"/>
    <w:rsid w:val="0034487D"/>
    <w:rsid w:val="00361DD1"/>
    <w:rsid w:val="003624E8"/>
    <w:rsid w:val="0036311E"/>
    <w:rsid w:val="00364674"/>
    <w:rsid w:val="00364F2F"/>
    <w:rsid w:val="003652A5"/>
    <w:rsid w:val="00372769"/>
    <w:rsid w:val="003814CE"/>
    <w:rsid w:val="00383547"/>
    <w:rsid w:val="003856B1"/>
    <w:rsid w:val="00392AB9"/>
    <w:rsid w:val="00392FE5"/>
    <w:rsid w:val="00394D1E"/>
    <w:rsid w:val="0039765D"/>
    <w:rsid w:val="003A2C6D"/>
    <w:rsid w:val="003A3698"/>
    <w:rsid w:val="003A56D1"/>
    <w:rsid w:val="003B1DFD"/>
    <w:rsid w:val="003B241F"/>
    <w:rsid w:val="003B539D"/>
    <w:rsid w:val="003C3FE6"/>
    <w:rsid w:val="003C6FE3"/>
    <w:rsid w:val="003D0625"/>
    <w:rsid w:val="003D4F05"/>
    <w:rsid w:val="003D7119"/>
    <w:rsid w:val="003E0BD3"/>
    <w:rsid w:val="003E3339"/>
    <w:rsid w:val="00400E96"/>
    <w:rsid w:val="00402781"/>
    <w:rsid w:val="00403CB2"/>
    <w:rsid w:val="00406672"/>
    <w:rsid w:val="00413024"/>
    <w:rsid w:val="004133D3"/>
    <w:rsid w:val="00422624"/>
    <w:rsid w:val="00423B4C"/>
    <w:rsid w:val="004334E0"/>
    <w:rsid w:val="00437536"/>
    <w:rsid w:val="00437595"/>
    <w:rsid w:val="0044038D"/>
    <w:rsid w:val="00443062"/>
    <w:rsid w:val="00447203"/>
    <w:rsid w:val="0045078C"/>
    <w:rsid w:val="00461B34"/>
    <w:rsid w:val="00461CC9"/>
    <w:rsid w:val="00463D8C"/>
    <w:rsid w:val="00467508"/>
    <w:rsid w:val="004735BD"/>
    <w:rsid w:val="00477228"/>
    <w:rsid w:val="00481397"/>
    <w:rsid w:val="00490D43"/>
    <w:rsid w:val="00492C0C"/>
    <w:rsid w:val="00493EB7"/>
    <w:rsid w:val="004974BF"/>
    <w:rsid w:val="004A2758"/>
    <w:rsid w:val="004B547D"/>
    <w:rsid w:val="004C2DC5"/>
    <w:rsid w:val="004C35CD"/>
    <w:rsid w:val="004C4F1A"/>
    <w:rsid w:val="004D1879"/>
    <w:rsid w:val="004D7B7B"/>
    <w:rsid w:val="004D7F3D"/>
    <w:rsid w:val="004E1701"/>
    <w:rsid w:val="004F198C"/>
    <w:rsid w:val="004F23B1"/>
    <w:rsid w:val="004F3ED0"/>
    <w:rsid w:val="004F435F"/>
    <w:rsid w:val="004F4580"/>
    <w:rsid w:val="004F4C2F"/>
    <w:rsid w:val="004F6508"/>
    <w:rsid w:val="004F786E"/>
    <w:rsid w:val="005026E8"/>
    <w:rsid w:val="0050655D"/>
    <w:rsid w:val="00506734"/>
    <w:rsid w:val="005101F7"/>
    <w:rsid w:val="00511220"/>
    <w:rsid w:val="00531901"/>
    <w:rsid w:val="0053238B"/>
    <w:rsid w:val="00532FFD"/>
    <w:rsid w:val="00536854"/>
    <w:rsid w:val="00536A0C"/>
    <w:rsid w:val="0054013F"/>
    <w:rsid w:val="005426BF"/>
    <w:rsid w:val="005437F5"/>
    <w:rsid w:val="00543FD9"/>
    <w:rsid w:val="00544EBC"/>
    <w:rsid w:val="0055012E"/>
    <w:rsid w:val="005514E9"/>
    <w:rsid w:val="00551DC1"/>
    <w:rsid w:val="00557126"/>
    <w:rsid w:val="00577B4A"/>
    <w:rsid w:val="0058159E"/>
    <w:rsid w:val="00581FF6"/>
    <w:rsid w:val="00592741"/>
    <w:rsid w:val="00595C1F"/>
    <w:rsid w:val="005A6061"/>
    <w:rsid w:val="005A79C7"/>
    <w:rsid w:val="005B2133"/>
    <w:rsid w:val="005B298A"/>
    <w:rsid w:val="005B6020"/>
    <w:rsid w:val="005C0FCB"/>
    <w:rsid w:val="005D3779"/>
    <w:rsid w:val="005D455B"/>
    <w:rsid w:val="005E44D7"/>
    <w:rsid w:val="005E7314"/>
    <w:rsid w:val="005F39E7"/>
    <w:rsid w:val="005F4DEC"/>
    <w:rsid w:val="005F5238"/>
    <w:rsid w:val="005F5881"/>
    <w:rsid w:val="005F7F87"/>
    <w:rsid w:val="00610188"/>
    <w:rsid w:val="00611049"/>
    <w:rsid w:val="00612853"/>
    <w:rsid w:val="006134B3"/>
    <w:rsid w:val="006162B2"/>
    <w:rsid w:val="00625169"/>
    <w:rsid w:val="00636D04"/>
    <w:rsid w:val="00643121"/>
    <w:rsid w:val="00650F8C"/>
    <w:rsid w:val="00651DEB"/>
    <w:rsid w:val="00654250"/>
    <w:rsid w:val="00655C9D"/>
    <w:rsid w:val="00661610"/>
    <w:rsid w:val="00670242"/>
    <w:rsid w:val="0067458C"/>
    <w:rsid w:val="006761B1"/>
    <w:rsid w:val="00685F10"/>
    <w:rsid w:val="006932A4"/>
    <w:rsid w:val="006944F5"/>
    <w:rsid w:val="00696F61"/>
    <w:rsid w:val="006A2F20"/>
    <w:rsid w:val="006A3C7B"/>
    <w:rsid w:val="006A4786"/>
    <w:rsid w:val="006A558F"/>
    <w:rsid w:val="006B45AA"/>
    <w:rsid w:val="006B7523"/>
    <w:rsid w:val="006C13CF"/>
    <w:rsid w:val="006C1695"/>
    <w:rsid w:val="006D3508"/>
    <w:rsid w:val="006D6BCE"/>
    <w:rsid w:val="006E037C"/>
    <w:rsid w:val="006E1D1E"/>
    <w:rsid w:val="006E3A62"/>
    <w:rsid w:val="006F052D"/>
    <w:rsid w:val="006F4611"/>
    <w:rsid w:val="00700946"/>
    <w:rsid w:val="00706E0A"/>
    <w:rsid w:val="00707834"/>
    <w:rsid w:val="0070797A"/>
    <w:rsid w:val="007114BE"/>
    <w:rsid w:val="007122DD"/>
    <w:rsid w:val="00713E23"/>
    <w:rsid w:val="00713E51"/>
    <w:rsid w:val="007154DC"/>
    <w:rsid w:val="00722D3C"/>
    <w:rsid w:val="00724CEC"/>
    <w:rsid w:val="0072536D"/>
    <w:rsid w:val="00726D0A"/>
    <w:rsid w:val="00726E08"/>
    <w:rsid w:val="0073329D"/>
    <w:rsid w:val="00737422"/>
    <w:rsid w:val="00747918"/>
    <w:rsid w:val="007506B6"/>
    <w:rsid w:val="00755009"/>
    <w:rsid w:val="007555B7"/>
    <w:rsid w:val="007611CC"/>
    <w:rsid w:val="00763DAE"/>
    <w:rsid w:val="00764D37"/>
    <w:rsid w:val="00767AEA"/>
    <w:rsid w:val="00771D96"/>
    <w:rsid w:val="00773720"/>
    <w:rsid w:val="00775A3F"/>
    <w:rsid w:val="00777B66"/>
    <w:rsid w:val="00780686"/>
    <w:rsid w:val="00781DCA"/>
    <w:rsid w:val="00786F1E"/>
    <w:rsid w:val="00787337"/>
    <w:rsid w:val="00787984"/>
    <w:rsid w:val="00791DBE"/>
    <w:rsid w:val="007929FB"/>
    <w:rsid w:val="007951DB"/>
    <w:rsid w:val="00796759"/>
    <w:rsid w:val="007A027C"/>
    <w:rsid w:val="007A1165"/>
    <w:rsid w:val="007A73AD"/>
    <w:rsid w:val="007B2378"/>
    <w:rsid w:val="007C0AB2"/>
    <w:rsid w:val="007C2D23"/>
    <w:rsid w:val="007C6FC3"/>
    <w:rsid w:val="007D0AC6"/>
    <w:rsid w:val="007D7EFE"/>
    <w:rsid w:val="007E1118"/>
    <w:rsid w:val="007F1C52"/>
    <w:rsid w:val="00800FC0"/>
    <w:rsid w:val="008017D3"/>
    <w:rsid w:val="008026E2"/>
    <w:rsid w:val="00804FAD"/>
    <w:rsid w:val="00805E67"/>
    <w:rsid w:val="00805EFD"/>
    <w:rsid w:val="00810F0C"/>
    <w:rsid w:val="00815CE0"/>
    <w:rsid w:val="008207BB"/>
    <w:rsid w:val="00826E97"/>
    <w:rsid w:val="008279C4"/>
    <w:rsid w:val="008334C2"/>
    <w:rsid w:val="00835A05"/>
    <w:rsid w:val="008378AD"/>
    <w:rsid w:val="00842111"/>
    <w:rsid w:val="00842636"/>
    <w:rsid w:val="00851BD8"/>
    <w:rsid w:val="00853061"/>
    <w:rsid w:val="00857323"/>
    <w:rsid w:val="008630C0"/>
    <w:rsid w:val="0086758B"/>
    <w:rsid w:val="00893F66"/>
    <w:rsid w:val="008941EC"/>
    <w:rsid w:val="00895754"/>
    <w:rsid w:val="008965E0"/>
    <w:rsid w:val="008A003F"/>
    <w:rsid w:val="008A66A5"/>
    <w:rsid w:val="008B0BA2"/>
    <w:rsid w:val="008B2775"/>
    <w:rsid w:val="008B4975"/>
    <w:rsid w:val="008B507D"/>
    <w:rsid w:val="008C45F5"/>
    <w:rsid w:val="008C730B"/>
    <w:rsid w:val="008D1336"/>
    <w:rsid w:val="008D197F"/>
    <w:rsid w:val="008E30E7"/>
    <w:rsid w:val="008F0401"/>
    <w:rsid w:val="008F4431"/>
    <w:rsid w:val="008F448A"/>
    <w:rsid w:val="009004B9"/>
    <w:rsid w:val="009031B3"/>
    <w:rsid w:val="009065B0"/>
    <w:rsid w:val="0090671C"/>
    <w:rsid w:val="00911215"/>
    <w:rsid w:val="00915F0D"/>
    <w:rsid w:val="00920B28"/>
    <w:rsid w:val="009328EC"/>
    <w:rsid w:val="00933A8D"/>
    <w:rsid w:val="00937375"/>
    <w:rsid w:val="009377DC"/>
    <w:rsid w:val="00943AAE"/>
    <w:rsid w:val="00952F84"/>
    <w:rsid w:val="009619F0"/>
    <w:rsid w:val="00962150"/>
    <w:rsid w:val="00963272"/>
    <w:rsid w:val="00964A35"/>
    <w:rsid w:val="00970410"/>
    <w:rsid w:val="00971192"/>
    <w:rsid w:val="009717B8"/>
    <w:rsid w:val="0097324A"/>
    <w:rsid w:val="00981B72"/>
    <w:rsid w:val="00984CE8"/>
    <w:rsid w:val="009850EE"/>
    <w:rsid w:val="00991AA7"/>
    <w:rsid w:val="009949C2"/>
    <w:rsid w:val="009A05D5"/>
    <w:rsid w:val="009A1E09"/>
    <w:rsid w:val="009A4732"/>
    <w:rsid w:val="009A61D4"/>
    <w:rsid w:val="009A62C0"/>
    <w:rsid w:val="009A747B"/>
    <w:rsid w:val="009B29E3"/>
    <w:rsid w:val="009B4CA9"/>
    <w:rsid w:val="009C7314"/>
    <w:rsid w:val="009D07EC"/>
    <w:rsid w:val="009E0CB5"/>
    <w:rsid w:val="009E6E12"/>
    <w:rsid w:val="009E74BB"/>
    <w:rsid w:val="009F038A"/>
    <w:rsid w:val="009F6A32"/>
    <w:rsid w:val="009F7357"/>
    <w:rsid w:val="00A026F6"/>
    <w:rsid w:val="00A0428D"/>
    <w:rsid w:val="00A05E0F"/>
    <w:rsid w:val="00A10120"/>
    <w:rsid w:val="00A11400"/>
    <w:rsid w:val="00A16C5E"/>
    <w:rsid w:val="00A271C8"/>
    <w:rsid w:val="00A35A92"/>
    <w:rsid w:val="00A41273"/>
    <w:rsid w:val="00A431C8"/>
    <w:rsid w:val="00A4581C"/>
    <w:rsid w:val="00A65DF5"/>
    <w:rsid w:val="00A7037B"/>
    <w:rsid w:val="00A70F28"/>
    <w:rsid w:val="00A76123"/>
    <w:rsid w:val="00A80CD1"/>
    <w:rsid w:val="00A82E95"/>
    <w:rsid w:val="00A832E3"/>
    <w:rsid w:val="00A84543"/>
    <w:rsid w:val="00A85232"/>
    <w:rsid w:val="00A93D23"/>
    <w:rsid w:val="00A94DED"/>
    <w:rsid w:val="00A965FD"/>
    <w:rsid w:val="00AA3E5A"/>
    <w:rsid w:val="00AA79B3"/>
    <w:rsid w:val="00AB2050"/>
    <w:rsid w:val="00AB32D8"/>
    <w:rsid w:val="00AB4539"/>
    <w:rsid w:val="00AB6758"/>
    <w:rsid w:val="00AB7DBE"/>
    <w:rsid w:val="00AC388F"/>
    <w:rsid w:val="00AC4F3B"/>
    <w:rsid w:val="00AC6942"/>
    <w:rsid w:val="00AD01E3"/>
    <w:rsid w:val="00AD188F"/>
    <w:rsid w:val="00AD5371"/>
    <w:rsid w:val="00AD7E5C"/>
    <w:rsid w:val="00AE2278"/>
    <w:rsid w:val="00AE2A96"/>
    <w:rsid w:val="00AE7747"/>
    <w:rsid w:val="00AF0666"/>
    <w:rsid w:val="00AF20C0"/>
    <w:rsid w:val="00AF2383"/>
    <w:rsid w:val="00AF25E0"/>
    <w:rsid w:val="00AF269E"/>
    <w:rsid w:val="00AF3460"/>
    <w:rsid w:val="00AF347F"/>
    <w:rsid w:val="00AF5164"/>
    <w:rsid w:val="00AF6BC1"/>
    <w:rsid w:val="00AF7673"/>
    <w:rsid w:val="00B024DE"/>
    <w:rsid w:val="00B02D8B"/>
    <w:rsid w:val="00B15A3A"/>
    <w:rsid w:val="00B22826"/>
    <w:rsid w:val="00B31366"/>
    <w:rsid w:val="00B31685"/>
    <w:rsid w:val="00B4028B"/>
    <w:rsid w:val="00B40A5C"/>
    <w:rsid w:val="00B415A8"/>
    <w:rsid w:val="00B42F05"/>
    <w:rsid w:val="00B44521"/>
    <w:rsid w:val="00B45FEA"/>
    <w:rsid w:val="00B47DB1"/>
    <w:rsid w:val="00B47F7A"/>
    <w:rsid w:val="00B542C5"/>
    <w:rsid w:val="00B55A04"/>
    <w:rsid w:val="00B62F46"/>
    <w:rsid w:val="00B701B4"/>
    <w:rsid w:val="00B70FFD"/>
    <w:rsid w:val="00B73BFA"/>
    <w:rsid w:val="00B74AFA"/>
    <w:rsid w:val="00B74B76"/>
    <w:rsid w:val="00B8447E"/>
    <w:rsid w:val="00B96B85"/>
    <w:rsid w:val="00BA13CD"/>
    <w:rsid w:val="00BA619B"/>
    <w:rsid w:val="00BA6D92"/>
    <w:rsid w:val="00BB04FC"/>
    <w:rsid w:val="00BB4083"/>
    <w:rsid w:val="00BC3FBF"/>
    <w:rsid w:val="00BC561A"/>
    <w:rsid w:val="00BC6AEF"/>
    <w:rsid w:val="00BC73EE"/>
    <w:rsid w:val="00BD06D5"/>
    <w:rsid w:val="00BD0827"/>
    <w:rsid w:val="00BD1594"/>
    <w:rsid w:val="00BD3E0F"/>
    <w:rsid w:val="00BD462A"/>
    <w:rsid w:val="00BD4F91"/>
    <w:rsid w:val="00BD65D9"/>
    <w:rsid w:val="00BD682E"/>
    <w:rsid w:val="00BE3444"/>
    <w:rsid w:val="00BE6269"/>
    <w:rsid w:val="00BE7B1D"/>
    <w:rsid w:val="00C0201F"/>
    <w:rsid w:val="00C07742"/>
    <w:rsid w:val="00C122B6"/>
    <w:rsid w:val="00C12661"/>
    <w:rsid w:val="00C1383F"/>
    <w:rsid w:val="00C14416"/>
    <w:rsid w:val="00C20F21"/>
    <w:rsid w:val="00C33A15"/>
    <w:rsid w:val="00C41947"/>
    <w:rsid w:val="00C47F22"/>
    <w:rsid w:val="00C5604B"/>
    <w:rsid w:val="00C56354"/>
    <w:rsid w:val="00C61506"/>
    <w:rsid w:val="00C61C76"/>
    <w:rsid w:val="00C63E09"/>
    <w:rsid w:val="00C64435"/>
    <w:rsid w:val="00C66F4E"/>
    <w:rsid w:val="00C72D76"/>
    <w:rsid w:val="00C8074C"/>
    <w:rsid w:val="00C90183"/>
    <w:rsid w:val="00C914EB"/>
    <w:rsid w:val="00C96709"/>
    <w:rsid w:val="00C96734"/>
    <w:rsid w:val="00C96AB9"/>
    <w:rsid w:val="00CA2427"/>
    <w:rsid w:val="00CA415F"/>
    <w:rsid w:val="00CA66A4"/>
    <w:rsid w:val="00CA7A85"/>
    <w:rsid w:val="00CB49BB"/>
    <w:rsid w:val="00CC583E"/>
    <w:rsid w:val="00CC663A"/>
    <w:rsid w:val="00CC71E2"/>
    <w:rsid w:val="00CC71E7"/>
    <w:rsid w:val="00CD03C2"/>
    <w:rsid w:val="00CD2380"/>
    <w:rsid w:val="00CD650F"/>
    <w:rsid w:val="00CE2C22"/>
    <w:rsid w:val="00CE3E5C"/>
    <w:rsid w:val="00CF38AE"/>
    <w:rsid w:val="00D001C9"/>
    <w:rsid w:val="00D013F9"/>
    <w:rsid w:val="00D0301A"/>
    <w:rsid w:val="00D1288C"/>
    <w:rsid w:val="00D15A88"/>
    <w:rsid w:val="00D15D55"/>
    <w:rsid w:val="00D2127B"/>
    <w:rsid w:val="00D23BF4"/>
    <w:rsid w:val="00D3205F"/>
    <w:rsid w:val="00D3287A"/>
    <w:rsid w:val="00D41481"/>
    <w:rsid w:val="00D44305"/>
    <w:rsid w:val="00D5396E"/>
    <w:rsid w:val="00D54395"/>
    <w:rsid w:val="00D57240"/>
    <w:rsid w:val="00D6532B"/>
    <w:rsid w:val="00D6769D"/>
    <w:rsid w:val="00D723A0"/>
    <w:rsid w:val="00D7383F"/>
    <w:rsid w:val="00D74C12"/>
    <w:rsid w:val="00D74E34"/>
    <w:rsid w:val="00D83C91"/>
    <w:rsid w:val="00D9569E"/>
    <w:rsid w:val="00DA0550"/>
    <w:rsid w:val="00DA4CE9"/>
    <w:rsid w:val="00DA4D51"/>
    <w:rsid w:val="00DB5739"/>
    <w:rsid w:val="00DC3674"/>
    <w:rsid w:val="00DC65F2"/>
    <w:rsid w:val="00DC7D51"/>
    <w:rsid w:val="00DD6600"/>
    <w:rsid w:val="00DF109F"/>
    <w:rsid w:val="00DF4003"/>
    <w:rsid w:val="00DF4FC7"/>
    <w:rsid w:val="00DF6710"/>
    <w:rsid w:val="00E0022A"/>
    <w:rsid w:val="00E1254F"/>
    <w:rsid w:val="00E17D9F"/>
    <w:rsid w:val="00E205E8"/>
    <w:rsid w:val="00E27439"/>
    <w:rsid w:val="00E33800"/>
    <w:rsid w:val="00E34261"/>
    <w:rsid w:val="00E35EEE"/>
    <w:rsid w:val="00E50739"/>
    <w:rsid w:val="00E533D1"/>
    <w:rsid w:val="00E55B31"/>
    <w:rsid w:val="00E65C73"/>
    <w:rsid w:val="00E83CD7"/>
    <w:rsid w:val="00EA4373"/>
    <w:rsid w:val="00EB2C66"/>
    <w:rsid w:val="00EC14F4"/>
    <w:rsid w:val="00ED32B2"/>
    <w:rsid w:val="00ED7440"/>
    <w:rsid w:val="00EE01B0"/>
    <w:rsid w:val="00EE337C"/>
    <w:rsid w:val="00EE4064"/>
    <w:rsid w:val="00EE6BA2"/>
    <w:rsid w:val="00EF4868"/>
    <w:rsid w:val="00EF4A5C"/>
    <w:rsid w:val="00EF5199"/>
    <w:rsid w:val="00EF598B"/>
    <w:rsid w:val="00F00BE2"/>
    <w:rsid w:val="00F04313"/>
    <w:rsid w:val="00F05A81"/>
    <w:rsid w:val="00F107DE"/>
    <w:rsid w:val="00F124C2"/>
    <w:rsid w:val="00F13690"/>
    <w:rsid w:val="00F16364"/>
    <w:rsid w:val="00F17782"/>
    <w:rsid w:val="00F22E29"/>
    <w:rsid w:val="00F2601F"/>
    <w:rsid w:val="00F313FF"/>
    <w:rsid w:val="00F3709C"/>
    <w:rsid w:val="00F410FB"/>
    <w:rsid w:val="00F47EB6"/>
    <w:rsid w:val="00F5031A"/>
    <w:rsid w:val="00F514D7"/>
    <w:rsid w:val="00F52C1F"/>
    <w:rsid w:val="00F623A6"/>
    <w:rsid w:val="00F623B1"/>
    <w:rsid w:val="00F64D50"/>
    <w:rsid w:val="00F65389"/>
    <w:rsid w:val="00F7151E"/>
    <w:rsid w:val="00F71776"/>
    <w:rsid w:val="00F82BDE"/>
    <w:rsid w:val="00F96297"/>
    <w:rsid w:val="00F962B4"/>
    <w:rsid w:val="00FA7962"/>
    <w:rsid w:val="00FA7F43"/>
    <w:rsid w:val="00FB2973"/>
    <w:rsid w:val="00FB7A92"/>
    <w:rsid w:val="00FC3EBB"/>
    <w:rsid w:val="00FC5514"/>
    <w:rsid w:val="00FC7660"/>
    <w:rsid w:val="00FD0200"/>
    <w:rsid w:val="00FD028D"/>
    <w:rsid w:val="00FD486F"/>
    <w:rsid w:val="00FE28A0"/>
    <w:rsid w:val="00FE395C"/>
    <w:rsid w:val="00FE7C1B"/>
    <w:rsid w:val="00FF1EC6"/>
    <w:rsid w:val="00FF680A"/>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docId w15:val="{AB27369A-E014-46CD-A5EB-977731B2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4A5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styleId="NichtaufgelsteErwhnung">
    <w:name w:val="Unresolved Mention"/>
    <w:basedOn w:val="Absatz-Standardschriftart"/>
    <w:uiPriority w:val="99"/>
    <w:semiHidden/>
    <w:unhideWhenUsed/>
    <w:rsid w:val="00094EA1"/>
    <w:rPr>
      <w:color w:val="605E5C"/>
      <w:shd w:val="clear" w:color="auto" w:fill="E1DFDD"/>
    </w:rPr>
  </w:style>
  <w:style w:type="character" w:styleId="BesuchterLink">
    <w:name w:val="FollowedHyperlink"/>
    <w:basedOn w:val="Absatz-Standardschriftart"/>
    <w:uiPriority w:val="99"/>
    <w:semiHidden/>
    <w:unhideWhenUsed/>
    <w:rsid w:val="00CC663A"/>
    <w:rPr>
      <w:color w:val="954F72" w:themeColor="followedHyperlink"/>
      <w:u w:val="single"/>
    </w:rPr>
  </w:style>
  <w:style w:type="table" w:styleId="Tabellenraster">
    <w:name w:val="Table Grid"/>
    <w:basedOn w:val="NormaleTabelle"/>
    <w:uiPriority w:val="39"/>
    <w:rsid w:val="0071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bsatz-Standardschriftart"/>
    <w:rsid w:val="00AF2383"/>
  </w:style>
  <w:style w:type="character" w:customStyle="1" w:styleId="cf01">
    <w:name w:val="cf01"/>
    <w:basedOn w:val="Absatz-Standardschriftart"/>
    <w:rsid w:val="006134B3"/>
    <w:rPr>
      <w:rFonts w:ascii="Segoe UI" w:hAnsi="Segoe UI" w:cs="Segoe UI" w:hint="default"/>
      <w:sz w:val="18"/>
      <w:szCs w:val="18"/>
    </w:rPr>
  </w:style>
  <w:style w:type="character" w:styleId="Fett">
    <w:name w:val="Strong"/>
    <w:basedOn w:val="Absatz-Standardschriftart"/>
    <w:uiPriority w:val="22"/>
    <w:qFormat/>
    <w:rsid w:val="00F962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69817">
      <w:bodyDiv w:val="1"/>
      <w:marLeft w:val="0"/>
      <w:marRight w:val="0"/>
      <w:marTop w:val="0"/>
      <w:marBottom w:val="0"/>
      <w:divBdr>
        <w:top w:val="none" w:sz="0" w:space="0" w:color="auto"/>
        <w:left w:val="none" w:sz="0" w:space="0" w:color="auto"/>
        <w:bottom w:val="none" w:sz="0" w:space="0" w:color="auto"/>
        <w:right w:val="none" w:sz="0" w:space="0" w:color="auto"/>
      </w:divBdr>
    </w:div>
    <w:div w:id="138883453">
      <w:bodyDiv w:val="1"/>
      <w:marLeft w:val="0"/>
      <w:marRight w:val="0"/>
      <w:marTop w:val="0"/>
      <w:marBottom w:val="0"/>
      <w:divBdr>
        <w:top w:val="none" w:sz="0" w:space="0" w:color="auto"/>
        <w:left w:val="none" w:sz="0" w:space="0" w:color="auto"/>
        <w:bottom w:val="none" w:sz="0" w:space="0" w:color="auto"/>
        <w:right w:val="none" w:sz="0" w:space="0" w:color="auto"/>
      </w:divBdr>
      <w:divsChild>
        <w:div w:id="1411392785">
          <w:marLeft w:val="0"/>
          <w:marRight w:val="0"/>
          <w:marTop w:val="0"/>
          <w:marBottom w:val="0"/>
          <w:divBdr>
            <w:top w:val="none" w:sz="0" w:space="0" w:color="auto"/>
            <w:left w:val="none" w:sz="0" w:space="0" w:color="auto"/>
            <w:bottom w:val="none" w:sz="0" w:space="0" w:color="auto"/>
            <w:right w:val="none" w:sz="0" w:space="0" w:color="auto"/>
          </w:divBdr>
          <w:divsChild>
            <w:div w:id="2093550551">
              <w:marLeft w:val="0"/>
              <w:marRight w:val="0"/>
              <w:marTop w:val="0"/>
              <w:marBottom w:val="0"/>
              <w:divBdr>
                <w:top w:val="none" w:sz="0" w:space="0" w:color="auto"/>
                <w:left w:val="none" w:sz="0" w:space="0" w:color="auto"/>
                <w:bottom w:val="none" w:sz="0" w:space="0" w:color="auto"/>
                <w:right w:val="none" w:sz="0" w:space="0" w:color="auto"/>
              </w:divBdr>
              <w:divsChild>
                <w:div w:id="209921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298">
      <w:bodyDiv w:val="1"/>
      <w:marLeft w:val="0"/>
      <w:marRight w:val="0"/>
      <w:marTop w:val="0"/>
      <w:marBottom w:val="0"/>
      <w:divBdr>
        <w:top w:val="none" w:sz="0" w:space="0" w:color="auto"/>
        <w:left w:val="none" w:sz="0" w:space="0" w:color="auto"/>
        <w:bottom w:val="none" w:sz="0" w:space="0" w:color="auto"/>
        <w:right w:val="none" w:sz="0" w:space="0" w:color="auto"/>
      </w:divBdr>
      <w:divsChild>
        <w:div w:id="252515040">
          <w:marLeft w:val="274"/>
          <w:marRight w:val="0"/>
          <w:marTop w:val="0"/>
          <w:marBottom w:val="0"/>
          <w:divBdr>
            <w:top w:val="none" w:sz="0" w:space="0" w:color="auto"/>
            <w:left w:val="none" w:sz="0" w:space="0" w:color="auto"/>
            <w:bottom w:val="none" w:sz="0" w:space="0" w:color="auto"/>
            <w:right w:val="none" w:sz="0" w:space="0" w:color="auto"/>
          </w:divBdr>
        </w:div>
        <w:div w:id="1168133876">
          <w:marLeft w:val="274"/>
          <w:marRight w:val="0"/>
          <w:marTop w:val="0"/>
          <w:marBottom w:val="0"/>
          <w:divBdr>
            <w:top w:val="none" w:sz="0" w:space="0" w:color="auto"/>
            <w:left w:val="none" w:sz="0" w:space="0" w:color="auto"/>
            <w:bottom w:val="none" w:sz="0" w:space="0" w:color="auto"/>
            <w:right w:val="none" w:sz="0" w:space="0" w:color="auto"/>
          </w:divBdr>
        </w:div>
        <w:div w:id="2015111625">
          <w:marLeft w:val="274"/>
          <w:marRight w:val="0"/>
          <w:marTop w:val="0"/>
          <w:marBottom w:val="0"/>
          <w:divBdr>
            <w:top w:val="none" w:sz="0" w:space="0" w:color="auto"/>
            <w:left w:val="none" w:sz="0" w:space="0" w:color="auto"/>
            <w:bottom w:val="none" w:sz="0" w:space="0" w:color="auto"/>
            <w:right w:val="none" w:sz="0" w:space="0" w:color="auto"/>
          </w:divBdr>
        </w:div>
      </w:divsChild>
    </w:div>
    <w:div w:id="227232547">
      <w:bodyDiv w:val="1"/>
      <w:marLeft w:val="0"/>
      <w:marRight w:val="0"/>
      <w:marTop w:val="0"/>
      <w:marBottom w:val="0"/>
      <w:divBdr>
        <w:top w:val="none" w:sz="0" w:space="0" w:color="auto"/>
        <w:left w:val="none" w:sz="0" w:space="0" w:color="auto"/>
        <w:bottom w:val="none" w:sz="0" w:space="0" w:color="auto"/>
        <w:right w:val="none" w:sz="0" w:space="0" w:color="auto"/>
      </w:divBdr>
      <w:divsChild>
        <w:div w:id="400449343">
          <w:marLeft w:val="274"/>
          <w:marRight w:val="0"/>
          <w:marTop w:val="0"/>
          <w:marBottom w:val="0"/>
          <w:divBdr>
            <w:top w:val="none" w:sz="0" w:space="0" w:color="auto"/>
            <w:left w:val="none" w:sz="0" w:space="0" w:color="auto"/>
            <w:bottom w:val="none" w:sz="0" w:space="0" w:color="auto"/>
            <w:right w:val="none" w:sz="0" w:space="0" w:color="auto"/>
          </w:divBdr>
        </w:div>
        <w:div w:id="851720859">
          <w:marLeft w:val="331"/>
          <w:marRight w:val="0"/>
          <w:marTop w:val="0"/>
          <w:marBottom w:val="0"/>
          <w:divBdr>
            <w:top w:val="none" w:sz="0" w:space="0" w:color="auto"/>
            <w:left w:val="none" w:sz="0" w:space="0" w:color="auto"/>
            <w:bottom w:val="none" w:sz="0" w:space="0" w:color="auto"/>
            <w:right w:val="none" w:sz="0" w:space="0" w:color="auto"/>
          </w:divBdr>
        </w:div>
        <w:div w:id="2048136348">
          <w:marLeft w:val="274"/>
          <w:marRight w:val="0"/>
          <w:marTop w:val="0"/>
          <w:marBottom w:val="0"/>
          <w:divBdr>
            <w:top w:val="none" w:sz="0" w:space="0" w:color="auto"/>
            <w:left w:val="none" w:sz="0" w:space="0" w:color="auto"/>
            <w:bottom w:val="none" w:sz="0" w:space="0" w:color="auto"/>
            <w:right w:val="none" w:sz="0" w:space="0" w:color="auto"/>
          </w:divBdr>
        </w:div>
        <w:div w:id="2061244381">
          <w:marLeft w:val="331"/>
          <w:marRight w:val="0"/>
          <w:marTop w:val="0"/>
          <w:marBottom w:val="0"/>
          <w:divBdr>
            <w:top w:val="none" w:sz="0" w:space="0" w:color="auto"/>
            <w:left w:val="none" w:sz="0" w:space="0" w:color="auto"/>
            <w:bottom w:val="none" w:sz="0" w:space="0" w:color="auto"/>
            <w:right w:val="none" w:sz="0" w:space="0" w:color="auto"/>
          </w:divBdr>
        </w:div>
        <w:div w:id="2084638505">
          <w:marLeft w:val="274"/>
          <w:marRight w:val="0"/>
          <w:marTop w:val="0"/>
          <w:marBottom w:val="0"/>
          <w:divBdr>
            <w:top w:val="none" w:sz="0" w:space="0" w:color="auto"/>
            <w:left w:val="none" w:sz="0" w:space="0" w:color="auto"/>
            <w:bottom w:val="none" w:sz="0" w:space="0" w:color="auto"/>
            <w:right w:val="none" w:sz="0" w:space="0" w:color="auto"/>
          </w:divBdr>
        </w:div>
      </w:divsChild>
    </w:div>
    <w:div w:id="404566961">
      <w:bodyDiv w:val="1"/>
      <w:marLeft w:val="0"/>
      <w:marRight w:val="0"/>
      <w:marTop w:val="0"/>
      <w:marBottom w:val="0"/>
      <w:divBdr>
        <w:top w:val="none" w:sz="0" w:space="0" w:color="auto"/>
        <w:left w:val="none" w:sz="0" w:space="0" w:color="auto"/>
        <w:bottom w:val="none" w:sz="0" w:space="0" w:color="auto"/>
        <w:right w:val="none" w:sz="0" w:space="0" w:color="auto"/>
      </w:divBdr>
    </w:div>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468935137">
      <w:bodyDiv w:val="1"/>
      <w:marLeft w:val="0"/>
      <w:marRight w:val="0"/>
      <w:marTop w:val="0"/>
      <w:marBottom w:val="0"/>
      <w:divBdr>
        <w:top w:val="none" w:sz="0" w:space="0" w:color="auto"/>
        <w:left w:val="none" w:sz="0" w:space="0" w:color="auto"/>
        <w:bottom w:val="none" w:sz="0" w:space="0" w:color="auto"/>
        <w:right w:val="none" w:sz="0" w:space="0" w:color="auto"/>
      </w:divBdr>
      <w:divsChild>
        <w:div w:id="122231739">
          <w:marLeft w:val="806"/>
          <w:marRight w:val="0"/>
          <w:marTop w:val="0"/>
          <w:marBottom w:val="0"/>
          <w:divBdr>
            <w:top w:val="none" w:sz="0" w:space="0" w:color="auto"/>
            <w:left w:val="none" w:sz="0" w:space="0" w:color="auto"/>
            <w:bottom w:val="none" w:sz="0" w:space="0" w:color="auto"/>
            <w:right w:val="none" w:sz="0" w:space="0" w:color="auto"/>
          </w:divBdr>
        </w:div>
        <w:div w:id="136462114">
          <w:marLeft w:val="806"/>
          <w:marRight w:val="0"/>
          <w:marTop w:val="0"/>
          <w:marBottom w:val="0"/>
          <w:divBdr>
            <w:top w:val="none" w:sz="0" w:space="0" w:color="auto"/>
            <w:left w:val="none" w:sz="0" w:space="0" w:color="auto"/>
            <w:bottom w:val="none" w:sz="0" w:space="0" w:color="auto"/>
            <w:right w:val="none" w:sz="0" w:space="0" w:color="auto"/>
          </w:divBdr>
        </w:div>
        <w:div w:id="246352300">
          <w:marLeft w:val="806"/>
          <w:marRight w:val="0"/>
          <w:marTop w:val="0"/>
          <w:marBottom w:val="0"/>
          <w:divBdr>
            <w:top w:val="none" w:sz="0" w:space="0" w:color="auto"/>
            <w:left w:val="none" w:sz="0" w:space="0" w:color="auto"/>
            <w:bottom w:val="none" w:sz="0" w:space="0" w:color="auto"/>
            <w:right w:val="none" w:sz="0" w:space="0" w:color="auto"/>
          </w:divBdr>
        </w:div>
        <w:div w:id="429130364">
          <w:marLeft w:val="806"/>
          <w:marRight w:val="0"/>
          <w:marTop w:val="0"/>
          <w:marBottom w:val="0"/>
          <w:divBdr>
            <w:top w:val="none" w:sz="0" w:space="0" w:color="auto"/>
            <w:left w:val="none" w:sz="0" w:space="0" w:color="auto"/>
            <w:bottom w:val="none" w:sz="0" w:space="0" w:color="auto"/>
            <w:right w:val="none" w:sz="0" w:space="0" w:color="auto"/>
          </w:divBdr>
        </w:div>
        <w:div w:id="435710650">
          <w:marLeft w:val="806"/>
          <w:marRight w:val="0"/>
          <w:marTop w:val="0"/>
          <w:marBottom w:val="0"/>
          <w:divBdr>
            <w:top w:val="none" w:sz="0" w:space="0" w:color="auto"/>
            <w:left w:val="none" w:sz="0" w:space="0" w:color="auto"/>
            <w:bottom w:val="none" w:sz="0" w:space="0" w:color="auto"/>
            <w:right w:val="none" w:sz="0" w:space="0" w:color="auto"/>
          </w:divBdr>
        </w:div>
        <w:div w:id="474689140">
          <w:marLeft w:val="274"/>
          <w:marRight w:val="0"/>
          <w:marTop w:val="0"/>
          <w:marBottom w:val="0"/>
          <w:divBdr>
            <w:top w:val="none" w:sz="0" w:space="0" w:color="auto"/>
            <w:left w:val="none" w:sz="0" w:space="0" w:color="auto"/>
            <w:bottom w:val="none" w:sz="0" w:space="0" w:color="auto"/>
            <w:right w:val="none" w:sz="0" w:space="0" w:color="auto"/>
          </w:divBdr>
        </w:div>
        <w:div w:id="767654397">
          <w:marLeft w:val="274"/>
          <w:marRight w:val="0"/>
          <w:marTop w:val="0"/>
          <w:marBottom w:val="0"/>
          <w:divBdr>
            <w:top w:val="none" w:sz="0" w:space="0" w:color="auto"/>
            <w:left w:val="none" w:sz="0" w:space="0" w:color="auto"/>
            <w:bottom w:val="none" w:sz="0" w:space="0" w:color="auto"/>
            <w:right w:val="none" w:sz="0" w:space="0" w:color="auto"/>
          </w:divBdr>
        </w:div>
      </w:divsChild>
    </w:div>
    <w:div w:id="493838687">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613363634">
      <w:bodyDiv w:val="1"/>
      <w:marLeft w:val="0"/>
      <w:marRight w:val="0"/>
      <w:marTop w:val="0"/>
      <w:marBottom w:val="0"/>
      <w:divBdr>
        <w:top w:val="none" w:sz="0" w:space="0" w:color="auto"/>
        <w:left w:val="none" w:sz="0" w:space="0" w:color="auto"/>
        <w:bottom w:val="none" w:sz="0" w:space="0" w:color="auto"/>
        <w:right w:val="none" w:sz="0" w:space="0" w:color="auto"/>
      </w:divBdr>
    </w:div>
    <w:div w:id="646477307">
      <w:bodyDiv w:val="1"/>
      <w:marLeft w:val="0"/>
      <w:marRight w:val="0"/>
      <w:marTop w:val="0"/>
      <w:marBottom w:val="0"/>
      <w:divBdr>
        <w:top w:val="none" w:sz="0" w:space="0" w:color="auto"/>
        <w:left w:val="none" w:sz="0" w:space="0" w:color="auto"/>
        <w:bottom w:val="none" w:sz="0" w:space="0" w:color="auto"/>
        <w:right w:val="none" w:sz="0" w:space="0" w:color="auto"/>
      </w:divBdr>
      <w:divsChild>
        <w:div w:id="186873046">
          <w:marLeft w:val="274"/>
          <w:marRight w:val="0"/>
          <w:marTop w:val="0"/>
          <w:marBottom w:val="0"/>
          <w:divBdr>
            <w:top w:val="none" w:sz="0" w:space="0" w:color="auto"/>
            <w:left w:val="none" w:sz="0" w:space="0" w:color="auto"/>
            <w:bottom w:val="none" w:sz="0" w:space="0" w:color="auto"/>
            <w:right w:val="none" w:sz="0" w:space="0" w:color="auto"/>
          </w:divBdr>
        </w:div>
        <w:div w:id="502549440">
          <w:marLeft w:val="274"/>
          <w:marRight w:val="0"/>
          <w:marTop w:val="0"/>
          <w:marBottom w:val="0"/>
          <w:divBdr>
            <w:top w:val="none" w:sz="0" w:space="0" w:color="auto"/>
            <w:left w:val="none" w:sz="0" w:space="0" w:color="auto"/>
            <w:bottom w:val="none" w:sz="0" w:space="0" w:color="auto"/>
            <w:right w:val="none" w:sz="0" w:space="0" w:color="auto"/>
          </w:divBdr>
        </w:div>
        <w:div w:id="551505206">
          <w:marLeft w:val="274"/>
          <w:marRight w:val="0"/>
          <w:marTop w:val="0"/>
          <w:marBottom w:val="0"/>
          <w:divBdr>
            <w:top w:val="none" w:sz="0" w:space="0" w:color="auto"/>
            <w:left w:val="none" w:sz="0" w:space="0" w:color="auto"/>
            <w:bottom w:val="none" w:sz="0" w:space="0" w:color="auto"/>
            <w:right w:val="none" w:sz="0" w:space="0" w:color="auto"/>
          </w:divBdr>
        </w:div>
        <w:div w:id="705643147">
          <w:marLeft w:val="274"/>
          <w:marRight w:val="0"/>
          <w:marTop w:val="0"/>
          <w:marBottom w:val="0"/>
          <w:divBdr>
            <w:top w:val="none" w:sz="0" w:space="0" w:color="auto"/>
            <w:left w:val="none" w:sz="0" w:space="0" w:color="auto"/>
            <w:bottom w:val="none" w:sz="0" w:space="0" w:color="auto"/>
            <w:right w:val="none" w:sz="0" w:space="0" w:color="auto"/>
          </w:divBdr>
        </w:div>
        <w:div w:id="735934111">
          <w:marLeft w:val="274"/>
          <w:marRight w:val="0"/>
          <w:marTop w:val="0"/>
          <w:marBottom w:val="0"/>
          <w:divBdr>
            <w:top w:val="none" w:sz="0" w:space="0" w:color="auto"/>
            <w:left w:val="none" w:sz="0" w:space="0" w:color="auto"/>
            <w:bottom w:val="none" w:sz="0" w:space="0" w:color="auto"/>
            <w:right w:val="none" w:sz="0" w:space="0" w:color="auto"/>
          </w:divBdr>
        </w:div>
        <w:div w:id="2140956846">
          <w:marLeft w:val="274"/>
          <w:marRight w:val="0"/>
          <w:marTop w:val="0"/>
          <w:marBottom w:val="0"/>
          <w:divBdr>
            <w:top w:val="none" w:sz="0" w:space="0" w:color="auto"/>
            <w:left w:val="none" w:sz="0" w:space="0" w:color="auto"/>
            <w:bottom w:val="none" w:sz="0" w:space="0" w:color="auto"/>
            <w:right w:val="none" w:sz="0" w:space="0" w:color="auto"/>
          </w:divBdr>
        </w:div>
      </w:divsChild>
    </w:div>
    <w:div w:id="1034815924">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97277">
      <w:bodyDiv w:val="1"/>
      <w:marLeft w:val="0"/>
      <w:marRight w:val="0"/>
      <w:marTop w:val="0"/>
      <w:marBottom w:val="0"/>
      <w:divBdr>
        <w:top w:val="none" w:sz="0" w:space="0" w:color="auto"/>
        <w:left w:val="none" w:sz="0" w:space="0" w:color="auto"/>
        <w:bottom w:val="none" w:sz="0" w:space="0" w:color="auto"/>
        <w:right w:val="none" w:sz="0" w:space="0" w:color="auto"/>
      </w:divBdr>
      <w:divsChild>
        <w:div w:id="45374285">
          <w:marLeft w:val="994"/>
          <w:marRight w:val="0"/>
          <w:marTop w:val="0"/>
          <w:marBottom w:val="0"/>
          <w:divBdr>
            <w:top w:val="none" w:sz="0" w:space="0" w:color="auto"/>
            <w:left w:val="none" w:sz="0" w:space="0" w:color="auto"/>
            <w:bottom w:val="none" w:sz="0" w:space="0" w:color="auto"/>
            <w:right w:val="none" w:sz="0" w:space="0" w:color="auto"/>
          </w:divBdr>
        </w:div>
        <w:div w:id="883710439">
          <w:marLeft w:val="274"/>
          <w:marRight w:val="0"/>
          <w:marTop w:val="0"/>
          <w:marBottom w:val="0"/>
          <w:divBdr>
            <w:top w:val="none" w:sz="0" w:space="0" w:color="auto"/>
            <w:left w:val="none" w:sz="0" w:space="0" w:color="auto"/>
            <w:bottom w:val="none" w:sz="0" w:space="0" w:color="auto"/>
            <w:right w:val="none" w:sz="0" w:space="0" w:color="auto"/>
          </w:divBdr>
        </w:div>
        <w:div w:id="1434936473">
          <w:marLeft w:val="274"/>
          <w:marRight w:val="0"/>
          <w:marTop w:val="0"/>
          <w:marBottom w:val="0"/>
          <w:divBdr>
            <w:top w:val="none" w:sz="0" w:space="0" w:color="auto"/>
            <w:left w:val="none" w:sz="0" w:space="0" w:color="auto"/>
            <w:bottom w:val="none" w:sz="0" w:space="0" w:color="auto"/>
            <w:right w:val="none" w:sz="0" w:space="0" w:color="auto"/>
          </w:divBdr>
        </w:div>
        <w:div w:id="1840120440">
          <w:marLeft w:val="994"/>
          <w:marRight w:val="0"/>
          <w:marTop w:val="0"/>
          <w:marBottom w:val="0"/>
          <w:divBdr>
            <w:top w:val="none" w:sz="0" w:space="0" w:color="auto"/>
            <w:left w:val="none" w:sz="0" w:space="0" w:color="auto"/>
            <w:bottom w:val="none" w:sz="0" w:space="0" w:color="auto"/>
            <w:right w:val="none" w:sz="0" w:space="0" w:color="auto"/>
          </w:divBdr>
        </w:div>
      </w:divsChild>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258908596">
      <w:bodyDiv w:val="1"/>
      <w:marLeft w:val="0"/>
      <w:marRight w:val="0"/>
      <w:marTop w:val="0"/>
      <w:marBottom w:val="0"/>
      <w:divBdr>
        <w:top w:val="none" w:sz="0" w:space="0" w:color="auto"/>
        <w:left w:val="none" w:sz="0" w:space="0" w:color="auto"/>
        <w:bottom w:val="none" w:sz="0" w:space="0" w:color="auto"/>
        <w:right w:val="none" w:sz="0" w:space="0" w:color="auto"/>
      </w:divBdr>
      <w:divsChild>
        <w:div w:id="1524322151">
          <w:marLeft w:val="274"/>
          <w:marRight w:val="0"/>
          <w:marTop w:val="0"/>
          <w:marBottom w:val="0"/>
          <w:divBdr>
            <w:top w:val="none" w:sz="0" w:space="0" w:color="auto"/>
            <w:left w:val="none" w:sz="0" w:space="0" w:color="auto"/>
            <w:bottom w:val="none" w:sz="0" w:space="0" w:color="auto"/>
            <w:right w:val="none" w:sz="0" w:space="0" w:color="auto"/>
          </w:divBdr>
        </w:div>
        <w:div w:id="1694376101">
          <w:marLeft w:val="274"/>
          <w:marRight w:val="0"/>
          <w:marTop w:val="0"/>
          <w:marBottom w:val="0"/>
          <w:divBdr>
            <w:top w:val="none" w:sz="0" w:space="0" w:color="auto"/>
            <w:left w:val="none" w:sz="0" w:space="0" w:color="auto"/>
            <w:bottom w:val="none" w:sz="0" w:space="0" w:color="auto"/>
            <w:right w:val="none" w:sz="0" w:space="0" w:color="auto"/>
          </w:divBdr>
        </w:div>
      </w:divsChild>
    </w:div>
    <w:div w:id="1362247564">
      <w:bodyDiv w:val="1"/>
      <w:marLeft w:val="0"/>
      <w:marRight w:val="0"/>
      <w:marTop w:val="0"/>
      <w:marBottom w:val="0"/>
      <w:divBdr>
        <w:top w:val="none" w:sz="0" w:space="0" w:color="auto"/>
        <w:left w:val="none" w:sz="0" w:space="0" w:color="auto"/>
        <w:bottom w:val="none" w:sz="0" w:space="0" w:color="auto"/>
        <w:right w:val="none" w:sz="0" w:space="0" w:color="auto"/>
      </w:divBdr>
      <w:divsChild>
        <w:div w:id="280185248">
          <w:marLeft w:val="806"/>
          <w:marRight w:val="0"/>
          <w:marTop w:val="0"/>
          <w:marBottom w:val="0"/>
          <w:divBdr>
            <w:top w:val="none" w:sz="0" w:space="0" w:color="auto"/>
            <w:left w:val="none" w:sz="0" w:space="0" w:color="auto"/>
            <w:bottom w:val="none" w:sz="0" w:space="0" w:color="auto"/>
            <w:right w:val="none" w:sz="0" w:space="0" w:color="auto"/>
          </w:divBdr>
        </w:div>
        <w:div w:id="379668550">
          <w:marLeft w:val="806"/>
          <w:marRight w:val="0"/>
          <w:marTop w:val="0"/>
          <w:marBottom w:val="0"/>
          <w:divBdr>
            <w:top w:val="none" w:sz="0" w:space="0" w:color="auto"/>
            <w:left w:val="none" w:sz="0" w:space="0" w:color="auto"/>
            <w:bottom w:val="none" w:sz="0" w:space="0" w:color="auto"/>
            <w:right w:val="none" w:sz="0" w:space="0" w:color="auto"/>
          </w:divBdr>
        </w:div>
        <w:div w:id="430975558">
          <w:marLeft w:val="806"/>
          <w:marRight w:val="0"/>
          <w:marTop w:val="0"/>
          <w:marBottom w:val="0"/>
          <w:divBdr>
            <w:top w:val="none" w:sz="0" w:space="0" w:color="auto"/>
            <w:left w:val="none" w:sz="0" w:space="0" w:color="auto"/>
            <w:bottom w:val="none" w:sz="0" w:space="0" w:color="auto"/>
            <w:right w:val="none" w:sz="0" w:space="0" w:color="auto"/>
          </w:divBdr>
        </w:div>
        <w:div w:id="878980527">
          <w:marLeft w:val="274"/>
          <w:marRight w:val="0"/>
          <w:marTop w:val="0"/>
          <w:marBottom w:val="0"/>
          <w:divBdr>
            <w:top w:val="none" w:sz="0" w:space="0" w:color="auto"/>
            <w:left w:val="none" w:sz="0" w:space="0" w:color="auto"/>
            <w:bottom w:val="none" w:sz="0" w:space="0" w:color="auto"/>
            <w:right w:val="none" w:sz="0" w:space="0" w:color="auto"/>
          </w:divBdr>
        </w:div>
        <w:div w:id="928461234">
          <w:marLeft w:val="274"/>
          <w:marRight w:val="0"/>
          <w:marTop w:val="0"/>
          <w:marBottom w:val="0"/>
          <w:divBdr>
            <w:top w:val="none" w:sz="0" w:space="0" w:color="auto"/>
            <w:left w:val="none" w:sz="0" w:space="0" w:color="auto"/>
            <w:bottom w:val="none" w:sz="0" w:space="0" w:color="auto"/>
            <w:right w:val="none" w:sz="0" w:space="0" w:color="auto"/>
          </w:divBdr>
        </w:div>
        <w:div w:id="953750353">
          <w:marLeft w:val="806"/>
          <w:marRight w:val="0"/>
          <w:marTop w:val="0"/>
          <w:marBottom w:val="0"/>
          <w:divBdr>
            <w:top w:val="none" w:sz="0" w:space="0" w:color="auto"/>
            <w:left w:val="none" w:sz="0" w:space="0" w:color="auto"/>
            <w:bottom w:val="none" w:sz="0" w:space="0" w:color="auto"/>
            <w:right w:val="none" w:sz="0" w:space="0" w:color="auto"/>
          </w:divBdr>
        </w:div>
        <w:div w:id="1689019484">
          <w:marLeft w:val="806"/>
          <w:marRight w:val="0"/>
          <w:marTop w:val="0"/>
          <w:marBottom w:val="0"/>
          <w:divBdr>
            <w:top w:val="none" w:sz="0" w:space="0" w:color="auto"/>
            <w:left w:val="none" w:sz="0" w:space="0" w:color="auto"/>
            <w:bottom w:val="none" w:sz="0" w:space="0" w:color="auto"/>
            <w:right w:val="none" w:sz="0" w:space="0" w:color="auto"/>
          </w:divBdr>
        </w:div>
      </w:divsChild>
    </w:div>
    <w:div w:id="1460033616">
      <w:bodyDiv w:val="1"/>
      <w:marLeft w:val="0"/>
      <w:marRight w:val="0"/>
      <w:marTop w:val="0"/>
      <w:marBottom w:val="0"/>
      <w:divBdr>
        <w:top w:val="none" w:sz="0" w:space="0" w:color="auto"/>
        <w:left w:val="none" w:sz="0" w:space="0" w:color="auto"/>
        <w:bottom w:val="none" w:sz="0" w:space="0" w:color="auto"/>
        <w:right w:val="none" w:sz="0" w:space="0" w:color="auto"/>
      </w:divBdr>
    </w:div>
    <w:div w:id="1533179583">
      <w:bodyDiv w:val="1"/>
      <w:marLeft w:val="0"/>
      <w:marRight w:val="0"/>
      <w:marTop w:val="0"/>
      <w:marBottom w:val="0"/>
      <w:divBdr>
        <w:top w:val="none" w:sz="0" w:space="0" w:color="auto"/>
        <w:left w:val="none" w:sz="0" w:space="0" w:color="auto"/>
        <w:bottom w:val="none" w:sz="0" w:space="0" w:color="auto"/>
        <w:right w:val="none" w:sz="0" w:space="0" w:color="auto"/>
      </w:divBdr>
    </w:div>
    <w:div w:id="1534807639">
      <w:bodyDiv w:val="1"/>
      <w:marLeft w:val="0"/>
      <w:marRight w:val="0"/>
      <w:marTop w:val="0"/>
      <w:marBottom w:val="0"/>
      <w:divBdr>
        <w:top w:val="none" w:sz="0" w:space="0" w:color="auto"/>
        <w:left w:val="none" w:sz="0" w:space="0" w:color="auto"/>
        <w:bottom w:val="none" w:sz="0" w:space="0" w:color="auto"/>
        <w:right w:val="none" w:sz="0" w:space="0" w:color="auto"/>
      </w:divBdr>
      <w:divsChild>
        <w:div w:id="363404836">
          <w:marLeft w:val="0"/>
          <w:marRight w:val="0"/>
          <w:marTop w:val="0"/>
          <w:marBottom w:val="0"/>
          <w:divBdr>
            <w:top w:val="none" w:sz="0" w:space="0" w:color="auto"/>
            <w:left w:val="none" w:sz="0" w:space="0" w:color="auto"/>
            <w:bottom w:val="none" w:sz="0" w:space="0" w:color="auto"/>
            <w:right w:val="none" w:sz="0" w:space="0" w:color="auto"/>
          </w:divBdr>
          <w:divsChild>
            <w:div w:id="1626504601">
              <w:marLeft w:val="0"/>
              <w:marRight w:val="0"/>
              <w:marTop w:val="0"/>
              <w:marBottom w:val="0"/>
              <w:divBdr>
                <w:top w:val="none" w:sz="0" w:space="0" w:color="auto"/>
                <w:left w:val="none" w:sz="0" w:space="0" w:color="auto"/>
                <w:bottom w:val="none" w:sz="0" w:space="0" w:color="auto"/>
                <w:right w:val="none" w:sz="0" w:space="0" w:color="auto"/>
              </w:divBdr>
              <w:divsChild>
                <w:div w:id="10149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 w:id="1885285418">
      <w:bodyDiv w:val="1"/>
      <w:marLeft w:val="0"/>
      <w:marRight w:val="0"/>
      <w:marTop w:val="0"/>
      <w:marBottom w:val="0"/>
      <w:divBdr>
        <w:top w:val="none" w:sz="0" w:space="0" w:color="auto"/>
        <w:left w:val="none" w:sz="0" w:space="0" w:color="auto"/>
        <w:bottom w:val="none" w:sz="0" w:space="0" w:color="auto"/>
        <w:right w:val="none" w:sz="0" w:space="0" w:color="auto"/>
      </w:divBdr>
    </w:div>
    <w:div w:id="1922718395">
      <w:bodyDiv w:val="1"/>
      <w:marLeft w:val="0"/>
      <w:marRight w:val="0"/>
      <w:marTop w:val="0"/>
      <w:marBottom w:val="0"/>
      <w:divBdr>
        <w:top w:val="none" w:sz="0" w:space="0" w:color="auto"/>
        <w:left w:val="none" w:sz="0" w:space="0" w:color="auto"/>
        <w:bottom w:val="none" w:sz="0" w:space="0" w:color="auto"/>
        <w:right w:val="none" w:sz="0" w:space="0" w:color="auto"/>
      </w:divBdr>
    </w:div>
    <w:div w:id="1971326725">
      <w:bodyDiv w:val="1"/>
      <w:marLeft w:val="0"/>
      <w:marRight w:val="0"/>
      <w:marTop w:val="0"/>
      <w:marBottom w:val="0"/>
      <w:divBdr>
        <w:top w:val="none" w:sz="0" w:space="0" w:color="auto"/>
        <w:left w:val="none" w:sz="0" w:space="0" w:color="auto"/>
        <w:bottom w:val="none" w:sz="0" w:space="0" w:color="auto"/>
        <w:right w:val="none" w:sz="0" w:space="0" w:color="auto"/>
      </w:divBdr>
      <w:divsChild>
        <w:div w:id="347174850">
          <w:marLeft w:val="274"/>
          <w:marRight w:val="0"/>
          <w:marTop w:val="0"/>
          <w:marBottom w:val="0"/>
          <w:divBdr>
            <w:top w:val="none" w:sz="0" w:space="0" w:color="auto"/>
            <w:left w:val="none" w:sz="0" w:space="0" w:color="auto"/>
            <w:bottom w:val="none" w:sz="0" w:space="0" w:color="auto"/>
            <w:right w:val="none" w:sz="0" w:space="0" w:color="auto"/>
          </w:divBdr>
        </w:div>
        <w:div w:id="1935164507">
          <w:marLeft w:val="27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webSettings" Target="webSettings.xml"/><Relationship Id="rId10" Type="http://schemas.openxmlformats.org/officeDocument/2006/relationships/hyperlink" Target="mailto:claudia.guschlbauer@lise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1028</Words>
  <Characters>6481</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Mayr Katharina</cp:lastModifiedBy>
  <cp:revision>3</cp:revision>
  <cp:lastPrinted>2023-08-23T05:59:00Z</cp:lastPrinted>
  <dcterms:created xsi:type="dcterms:W3CDTF">2024-07-23T13:55:00Z</dcterms:created>
  <dcterms:modified xsi:type="dcterms:W3CDTF">2024-09-20T09:46:00Z</dcterms:modified>
</cp:coreProperties>
</file>