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18834A17" w:rsidR="00255C54" w:rsidRDefault="00291CD1" w:rsidP="001F6C94">
      <w:pPr>
        <w:spacing w:line="360" w:lineRule="auto"/>
        <w:rPr>
          <w:rFonts w:ascii="Roboto" w:eastAsia="SimSun" w:hAnsi="Roboto"/>
          <w:kern w:val="0"/>
          <w14:ligatures w14:val="none"/>
        </w:rPr>
      </w:pPr>
      <w:bookmarkStart w:id="0" w:name="_Hlk213075555"/>
      <w:bookmarkEnd w:id="0"/>
      <w:r>
        <w:rPr>
          <w:rFonts w:ascii="Roboto" w:eastAsia="SimSun" w:hAnsi="Roboto" w:hint="eastAsia"/>
        </w:rPr>
        <w:t>Amstetten</w:t>
      </w:r>
      <w:r>
        <w:rPr>
          <w:rFonts w:ascii="Roboto" w:eastAsia="SimSun" w:hAnsi="Roboto" w:hint="eastAsia"/>
        </w:rPr>
        <w:t>，奥地利</w:t>
      </w:r>
      <w:r>
        <w:rPr>
          <w:rFonts w:ascii="Roboto" w:eastAsia="SimSun" w:hAnsi="Roboto" w:hint="eastAsia"/>
        </w:rPr>
        <w:t xml:space="preserve"> </w:t>
      </w:r>
      <w:r w:rsidR="00267D2B">
        <w:rPr>
          <w:rFonts w:ascii="Roboto" w:eastAsia="SimSun" w:hAnsi="Roboto"/>
        </w:rPr>
        <w:t>–</w:t>
      </w:r>
      <w:r>
        <w:rPr>
          <w:rFonts w:ascii="Roboto" w:eastAsia="SimSun" w:hAnsi="Roboto" w:hint="eastAsia"/>
        </w:rPr>
        <w:t xml:space="preserve"> </w:t>
      </w:r>
      <w:r w:rsidR="00267D2B">
        <w:rPr>
          <w:rFonts w:ascii="Roboto" w:eastAsia="SimSun" w:hAnsi="Roboto"/>
        </w:rPr>
        <w:t>2025/11/26</w:t>
      </w:r>
    </w:p>
    <w:p w14:paraId="6C34919B" w14:textId="77777777" w:rsidR="001F6C94" w:rsidRPr="00074EF9" w:rsidRDefault="001F6C94" w:rsidP="001F6C94">
      <w:pPr>
        <w:spacing w:line="360" w:lineRule="auto"/>
        <w:rPr>
          <w:rFonts w:ascii="Roboto" w:hAnsi="Roboto"/>
          <w:kern w:val="0"/>
          <w14:ligatures w14:val="none"/>
        </w:rPr>
      </w:pPr>
    </w:p>
    <w:p w14:paraId="3D3690AD" w14:textId="4217126F" w:rsidR="00291CD1" w:rsidRPr="00291CD1" w:rsidRDefault="00870044" w:rsidP="006314CA">
      <w:pPr>
        <w:spacing w:line="360" w:lineRule="auto"/>
        <w:jc w:val="both"/>
        <w:rPr>
          <w:rFonts w:ascii="Roboto" w:eastAsia="SimSun" w:hAnsi="Roboto"/>
          <w:b/>
          <w:bCs/>
          <w:kern w:val="0"/>
          <w:sz w:val="28"/>
          <w:szCs w:val="28"/>
          <w14:ligatures w14:val="none"/>
        </w:rPr>
      </w:pPr>
      <w:proofErr w:type="spellStart"/>
      <w:r>
        <w:rPr>
          <w:rFonts w:ascii="Roboto" w:eastAsia="SimSun" w:hAnsi="Roboto" w:hint="eastAsia"/>
          <w:b/>
          <w:sz w:val="28"/>
        </w:rPr>
        <w:t>LiSEC</w:t>
      </w:r>
      <w:proofErr w:type="spellEnd"/>
      <w:r>
        <w:rPr>
          <w:rFonts w:ascii="Roboto" w:eastAsia="SimSun" w:hAnsi="Roboto" w:hint="eastAsia"/>
          <w:b/>
          <w:sz w:val="28"/>
        </w:rPr>
        <w:t xml:space="preserve"> </w:t>
      </w:r>
      <w:r>
        <w:rPr>
          <w:rFonts w:ascii="Roboto" w:eastAsia="SimSun" w:hAnsi="Roboto" w:hint="eastAsia"/>
          <w:b/>
          <w:sz w:val="28"/>
        </w:rPr>
        <w:t>斩获两项顶级大奖：卓越管理公司和</w:t>
      </w:r>
      <w:r>
        <w:rPr>
          <w:rFonts w:ascii="Roboto" w:eastAsia="SimSun" w:hAnsi="Roboto" w:hint="eastAsia"/>
          <w:b/>
          <w:sz w:val="28"/>
        </w:rPr>
        <w:t xml:space="preserve"> 2025 </w:t>
      </w:r>
      <w:r>
        <w:rPr>
          <w:rFonts w:ascii="Roboto" w:eastAsia="SimSun" w:hAnsi="Roboto" w:hint="eastAsia"/>
          <w:b/>
          <w:sz w:val="28"/>
        </w:rPr>
        <w:t>年</w:t>
      </w:r>
      <w:r>
        <w:rPr>
          <w:rFonts w:ascii="Roboto" w:eastAsia="SimSun" w:hAnsi="Roboto" w:hint="eastAsia"/>
          <w:b/>
          <w:sz w:val="28"/>
        </w:rPr>
        <w:t xml:space="preserve"> ALC </w:t>
      </w:r>
      <w:r>
        <w:rPr>
          <w:rFonts w:ascii="Roboto" w:eastAsia="SimSun" w:hAnsi="Roboto" w:hint="eastAsia"/>
          <w:b/>
          <w:sz w:val="28"/>
        </w:rPr>
        <w:t>大奖</w:t>
      </w:r>
    </w:p>
    <w:p w14:paraId="71590168" w14:textId="7C260643" w:rsidR="00291CD1" w:rsidRDefault="00291CD1" w:rsidP="006314CA">
      <w:pPr>
        <w:spacing w:line="360" w:lineRule="auto"/>
        <w:jc w:val="both"/>
        <w:rPr>
          <w:rFonts w:ascii="Roboto" w:eastAsia="SimSun" w:hAnsi="Roboto"/>
          <w:kern w:val="0"/>
          <w14:ligatures w14:val="none"/>
        </w:rPr>
      </w:pP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在成功且负责任的公司管理方面树立了新的标杆。该公司被评为“</w:t>
      </w:r>
      <w:r>
        <w:rPr>
          <w:rFonts w:ascii="Roboto" w:eastAsia="SimSun" w:hAnsi="Roboto" w:hint="eastAsia"/>
        </w:rPr>
        <w:t xml:space="preserve">2025 </w:t>
      </w:r>
      <w:r>
        <w:rPr>
          <w:rFonts w:ascii="Roboto" w:eastAsia="SimSun" w:hAnsi="Roboto" w:hint="eastAsia"/>
        </w:rPr>
        <w:t>年奥地利卓越管理公司</w:t>
      </w:r>
      <w:r>
        <w:rPr>
          <w:rFonts w:ascii="Roboto" w:eastAsia="SimSun" w:hAnsi="Roboto" w:hint="eastAsia"/>
        </w:rPr>
        <w:t xml:space="preserve"> (Austria</w:t>
      </w:r>
      <w:r>
        <w:rPr>
          <w:rFonts w:ascii="Roboto" w:eastAsia="SimSun" w:hAnsi="Roboto" w:hint="eastAsia"/>
        </w:rPr>
        <w:t>’</w:t>
      </w:r>
      <w:r>
        <w:rPr>
          <w:rFonts w:ascii="Roboto" w:eastAsia="SimSun" w:hAnsi="Roboto" w:hint="eastAsia"/>
        </w:rPr>
        <w:t xml:space="preserve">s Best </w:t>
      </w:r>
      <w:proofErr w:type="spellStart"/>
      <w:r>
        <w:rPr>
          <w:rFonts w:ascii="Roboto" w:eastAsia="SimSun" w:hAnsi="Roboto" w:hint="eastAsia"/>
        </w:rPr>
        <w:t>Managed</w:t>
      </w:r>
      <w:proofErr w:type="spellEnd"/>
      <w:r>
        <w:rPr>
          <w:rFonts w:ascii="Roboto" w:eastAsia="SimSun" w:hAnsi="Roboto" w:hint="eastAsia"/>
        </w:rPr>
        <w:t xml:space="preserve"> Company 2025)</w:t>
      </w:r>
      <w:r>
        <w:rPr>
          <w:rFonts w:ascii="Roboto" w:eastAsia="SimSun" w:hAnsi="Roboto" w:hint="eastAsia"/>
        </w:rPr>
        <w:t>”，并在享有盛誉的奥地利顶尖企业</w:t>
      </w:r>
      <w:r>
        <w:rPr>
          <w:rFonts w:ascii="Roboto" w:eastAsia="SimSun" w:hAnsi="Roboto" w:hint="eastAsia"/>
        </w:rPr>
        <w:t xml:space="preserve"> (Austria</w:t>
      </w:r>
      <w:r>
        <w:rPr>
          <w:rFonts w:ascii="Roboto" w:eastAsia="SimSun" w:hAnsi="Roboto" w:hint="eastAsia"/>
        </w:rPr>
        <w:t>’</w:t>
      </w:r>
      <w:r>
        <w:rPr>
          <w:rFonts w:ascii="Roboto" w:eastAsia="SimSun" w:hAnsi="Roboto" w:hint="eastAsia"/>
        </w:rPr>
        <w:t xml:space="preserve">s </w:t>
      </w:r>
      <w:proofErr w:type="spellStart"/>
      <w:r>
        <w:rPr>
          <w:rFonts w:ascii="Roboto" w:eastAsia="SimSun" w:hAnsi="Roboto" w:hint="eastAsia"/>
        </w:rPr>
        <w:t>Leading</w:t>
      </w:r>
      <w:proofErr w:type="spellEnd"/>
      <w:r>
        <w:rPr>
          <w:rFonts w:ascii="Roboto" w:eastAsia="SimSun" w:hAnsi="Roboto" w:hint="eastAsia"/>
        </w:rPr>
        <w:t xml:space="preserve"> Companies, ALC) </w:t>
      </w:r>
      <w:r>
        <w:rPr>
          <w:rFonts w:ascii="Roboto" w:eastAsia="SimSun" w:hAnsi="Roboto" w:hint="eastAsia"/>
        </w:rPr>
        <w:t>大奖评选活动中，被评为下奥地利州“大型企业”类别的第二名。这些成就归功于明确的战略、创新实力以及倡导责任感和团队精神的企业文化。此次喜获双项殊荣不仅是对</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的认可，更是一次鞭策，鼓励</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继续以远见卓识和满腔热忱塑造玻璃行业的未来。</w:t>
      </w:r>
    </w:p>
    <w:p w14:paraId="6E7D5FFC" w14:textId="77777777" w:rsidR="006314CA" w:rsidRPr="00291CD1" w:rsidRDefault="006314CA" w:rsidP="006314CA">
      <w:pPr>
        <w:spacing w:line="360" w:lineRule="auto"/>
        <w:jc w:val="both"/>
        <w:rPr>
          <w:rFonts w:ascii="Roboto" w:hAnsi="Roboto"/>
          <w:kern w:val="0"/>
          <w:lang w:val="de-AT"/>
          <w14:ligatures w14:val="none"/>
        </w:rPr>
      </w:pPr>
    </w:p>
    <w:p w14:paraId="7E97D456" w14:textId="1CC4D060" w:rsidR="00291CD1" w:rsidRPr="00267D2B" w:rsidRDefault="00291CD1" w:rsidP="006314CA">
      <w:pPr>
        <w:spacing w:line="360" w:lineRule="auto"/>
        <w:jc w:val="both"/>
        <w:rPr>
          <w:rFonts w:ascii="Roboto" w:eastAsia="SimSun" w:hAnsi="Roboto"/>
          <w:b/>
          <w:bCs/>
          <w:kern w:val="0"/>
          <w:lang w:val="en-US"/>
          <w14:ligatures w14:val="none"/>
        </w:rPr>
      </w:pPr>
      <w:r w:rsidRPr="00267D2B">
        <w:rPr>
          <w:rFonts w:ascii="Roboto" w:eastAsia="SimSun" w:hAnsi="Roboto" w:hint="eastAsia"/>
          <w:b/>
          <w:lang w:val="en-US"/>
        </w:rPr>
        <w:t>Austria</w:t>
      </w:r>
      <w:r w:rsidRPr="00267D2B">
        <w:rPr>
          <w:rFonts w:ascii="Roboto" w:eastAsia="SimSun" w:hAnsi="Roboto" w:hint="eastAsia"/>
          <w:b/>
          <w:lang w:val="en-US"/>
        </w:rPr>
        <w:t>’</w:t>
      </w:r>
      <w:r w:rsidRPr="00267D2B">
        <w:rPr>
          <w:rFonts w:ascii="Roboto" w:eastAsia="SimSun" w:hAnsi="Roboto" w:hint="eastAsia"/>
          <w:b/>
          <w:lang w:val="en-US"/>
        </w:rPr>
        <w:t>s Best Managed Company</w:t>
      </w:r>
      <w:r w:rsidRPr="00267D2B">
        <w:rPr>
          <w:rFonts w:ascii="Roboto" w:eastAsia="SimSun" w:hAnsi="Roboto" w:hint="eastAsia"/>
          <w:b/>
          <w:lang w:val="en-US"/>
        </w:rPr>
        <w:t>：</w:t>
      </w:r>
      <w:r>
        <w:rPr>
          <w:rFonts w:ascii="Roboto" w:eastAsia="SimSun" w:hAnsi="Roboto" w:hint="eastAsia"/>
          <w:b/>
        </w:rPr>
        <w:t>这是对卓越公司管理的认可</w:t>
      </w:r>
    </w:p>
    <w:p w14:paraId="21B9D444" w14:textId="191FCACE" w:rsidR="00291CD1" w:rsidRPr="00291CD1" w:rsidRDefault="00291CD1" w:rsidP="006314CA">
      <w:pPr>
        <w:spacing w:line="360" w:lineRule="auto"/>
        <w:jc w:val="both"/>
        <w:rPr>
          <w:rFonts w:ascii="Roboto" w:eastAsia="SimSun" w:hAnsi="Roboto"/>
          <w:kern w:val="0"/>
          <w14:ligatures w14:val="none"/>
        </w:rPr>
      </w:pPr>
      <w:r w:rsidRPr="00267D2B">
        <w:rPr>
          <w:rFonts w:ascii="Roboto" w:eastAsia="SimSun" w:hAnsi="Roboto" w:hint="eastAsia"/>
          <w:lang w:val="en-US"/>
        </w:rPr>
        <w:t>“</w:t>
      </w:r>
      <w:bookmarkStart w:id="1" w:name="_Hlk213075878"/>
      <w:r w:rsidRPr="00267D2B">
        <w:rPr>
          <w:rFonts w:ascii="Roboto" w:eastAsia="SimSun" w:hAnsi="Roboto" w:hint="eastAsia"/>
          <w:lang w:val="en-US"/>
        </w:rPr>
        <w:t>Austria</w:t>
      </w:r>
      <w:r w:rsidRPr="00267D2B">
        <w:rPr>
          <w:rFonts w:ascii="Roboto" w:eastAsia="SimSun" w:hAnsi="Roboto" w:hint="eastAsia"/>
          <w:lang w:val="en-US"/>
        </w:rPr>
        <w:t>’</w:t>
      </w:r>
      <w:r w:rsidRPr="00267D2B">
        <w:rPr>
          <w:rFonts w:ascii="Roboto" w:eastAsia="SimSun" w:hAnsi="Roboto" w:hint="eastAsia"/>
          <w:lang w:val="en-US"/>
        </w:rPr>
        <w:t>s Best Managed Company</w:t>
      </w:r>
      <w:bookmarkEnd w:id="1"/>
      <w:r w:rsidRPr="00267D2B">
        <w:rPr>
          <w:rFonts w:ascii="Roboto" w:eastAsia="SimSun" w:hAnsi="Roboto" w:hint="eastAsia"/>
          <w:lang w:val="en-US"/>
        </w:rPr>
        <w:t>（</w:t>
      </w:r>
      <w:r>
        <w:rPr>
          <w:rFonts w:ascii="Roboto" w:eastAsia="SimSun" w:hAnsi="Roboto" w:hint="eastAsia"/>
        </w:rPr>
        <w:t>奥地利卓越管理公司</w:t>
      </w:r>
      <w:r w:rsidRPr="00267D2B">
        <w:rPr>
          <w:rFonts w:ascii="Roboto" w:eastAsia="SimSun" w:hAnsi="Roboto" w:hint="eastAsia"/>
          <w:lang w:val="en-US"/>
        </w:rPr>
        <w:t>）”</w:t>
      </w:r>
      <w:r>
        <w:rPr>
          <w:rFonts w:ascii="Roboto" w:eastAsia="SimSun" w:hAnsi="Roboto" w:hint="eastAsia"/>
        </w:rPr>
        <w:t>这个奖项表彰的是那些凭借卓越的公司管理、可持续的战略和强大的企业文化而令人信服的公司。这是由奥地利德勤、下奥地利</w:t>
      </w:r>
      <w:r>
        <w:rPr>
          <w:rFonts w:ascii="Roboto" w:eastAsia="SimSun" w:hAnsi="Roboto" w:hint="eastAsia"/>
        </w:rPr>
        <w:t>-</w:t>
      </w:r>
      <w:r>
        <w:rPr>
          <w:rFonts w:ascii="Roboto" w:eastAsia="SimSun" w:hAnsi="Roboto" w:hint="eastAsia"/>
        </w:rPr>
        <w:t>维也纳州的瑞福森国际银行</w:t>
      </w:r>
      <w:r>
        <w:rPr>
          <w:rFonts w:ascii="Roboto" w:eastAsia="SimSun" w:hAnsi="Roboto" w:hint="eastAsia"/>
        </w:rPr>
        <w:t xml:space="preserve"> (Raiffeisen Landesbank) </w:t>
      </w:r>
      <w:r>
        <w:rPr>
          <w:rFonts w:ascii="Roboto" w:eastAsia="SimSun" w:hAnsi="Roboto" w:hint="eastAsia"/>
        </w:rPr>
        <w:t>以及经济杂志《</w:t>
      </w:r>
      <w:proofErr w:type="spellStart"/>
      <w:r>
        <w:rPr>
          <w:rFonts w:ascii="Roboto" w:eastAsia="SimSun" w:hAnsi="Roboto" w:hint="eastAsia"/>
          <w:i/>
        </w:rPr>
        <w:t>trend</w:t>
      </w:r>
      <w:proofErr w:type="spellEnd"/>
      <w:r>
        <w:rPr>
          <w:rFonts w:ascii="Roboto" w:eastAsia="SimSun" w:hAnsi="Roboto" w:hint="eastAsia"/>
        </w:rPr>
        <w:t>》联合开展的评选活动，</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在层层选拔中脱颖而出。评估的内容包括创新能力、战略方向以及在不断变化的环境中不断获得成功的能力。该奖项不仅认可了该公司在过去几年间取得的成果，也肯定该公司在负责任管理和可持续发展方面属于行业佼佼者。而倡导团队精神和追求创新的强大企业文化被视作是这一里程碑式发展的最大功臣。</w:t>
      </w:r>
    </w:p>
    <w:p w14:paraId="31B55866" w14:textId="77777777" w:rsidR="006314CA" w:rsidRDefault="006314CA" w:rsidP="006314CA">
      <w:pPr>
        <w:spacing w:line="360" w:lineRule="auto"/>
        <w:jc w:val="both"/>
        <w:rPr>
          <w:rFonts w:ascii="Roboto" w:hAnsi="Roboto"/>
          <w:b/>
          <w:bCs/>
          <w:kern w:val="0"/>
          <w:lang w:val="de-AT"/>
          <w14:ligatures w14:val="none"/>
        </w:rPr>
      </w:pPr>
    </w:p>
    <w:p w14:paraId="7110F344" w14:textId="5AD8294D" w:rsidR="00291CD1" w:rsidRPr="00291CD1" w:rsidRDefault="00291CD1" w:rsidP="006314CA">
      <w:pPr>
        <w:spacing w:line="360" w:lineRule="auto"/>
        <w:jc w:val="both"/>
        <w:rPr>
          <w:rFonts w:ascii="Roboto" w:eastAsia="SimSun" w:hAnsi="Roboto"/>
          <w:b/>
          <w:bCs/>
          <w:kern w:val="0"/>
          <w14:ligatures w14:val="none"/>
        </w:rPr>
      </w:pPr>
      <w:r>
        <w:rPr>
          <w:rFonts w:ascii="Roboto" w:eastAsia="SimSun" w:hAnsi="Roboto" w:hint="eastAsia"/>
          <w:b/>
        </w:rPr>
        <w:t xml:space="preserve">ALC </w:t>
      </w:r>
      <w:r>
        <w:rPr>
          <w:rFonts w:ascii="Roboto" w:eastAsia="SimSun" w:hAnsi="Roboto" w:hint="eastAsia"/>
          <w:b/>
        </w:rPr>
        <w:t>大奖：聚焦经济实力</w:t>
      </w:r>
    </w:p>
    <w:p w14:paraId="32516B3E" w14:textId="26A65B2C" w:rsidR="00291CD1" w:rsidRPr="00291CD1" w:rsidRDefault="00291CD1" w:rsidP="006314CA">
      <w:pPr>
        <w:spacing w:line="360" w:lineRule="auto"/>
        <w:jc w:val="both"/>
        <w:rPr>
          <w:rFonts w:ascii="Roboto" w:eastAsia="SimSun" w:hAnsi="Roboto"/>
          <w:kern w:val="0"/>
          <w14:ligatures w14:val="none"/>
        </w:rPr>
      </w:pPr>
      <w:r>
        <w:rPr>
          <w:rFonts w:ascii="Roboto" w:eastAsia="SimSun" w:hAnsi="Roboto" w:hint="eastAsia"/>
        </w:rPr>
        <w:t>奥地利顶尖企业（英语全称为</w:t>
      </w:r>
      <w:r>
        <w:rPr>
          <w:rFonts w:ascii="Roboto" w:eastAsia="SimSun" w:hAnsi="Roboto" w:hint="eastAsia"/>
        </w:rPr>
        <w:t xml:space="preserve"> Austria</w:t>
      </w:r>
      <w:r>
        <w:rPr>
          <w:rFonts w:ascii="Roboto" w:eastAsia="SimSun" w:hAnsi="Roboto" w:hint="eastAsia"/>
        </w:rPr>
        <w:t>’</w:t>
      </w:r>
      <w:r>
        <w:rPr>
          <w:rFonts w:ascii="Roboto" w:eastAsia="SimSun" w:hAnsi="Roboto" w:hint="eastAsia"/>
        </w:rPr>
        <w:t xml:space="preserve">s </w:t>
      </w:r>
      <w:proofErr w:type="spellStart"/>
      <w:r>
        <w:rPr>
          <w:rFonts w:ascii="Roboto" w:eastAsia="SimSun" w:hAnsi="Roboto" w:hint="eastAsia"/>
        </w:rPr>
        <w:t>Leading</w:t>
      </w:r>
      <w:proofErr w:type="spellEnd"/>
      <w:r>
        <w:rPr>
          <w:rFonts w:ascii="Roboto" w:eastAsia="SimSun" w:hAnsi="Roboto" w:hint="eastAsia"/>
        </w:rPr>
        <w:t xml:space="preserve"> Companies</w:t>
      </w:r>
      <w:r>
        <w:rPr>
          <w:rFonts w:ascii="Roboto" w:eastAsia="SimSun" w:hAnsi="Roboto" w:hint="eastAsia"/>
        </w:rPr>
        <w:t>，简称</w:t>
      </w:r>
      <w:r>
        <w:rPr>
          <w:rFonts w:ascii="Roboto" w:eastAsia="SimSun" w:hAnsi="Roboto" w:hint="eastAsia"/>
        </w:rPr>
        <w:t xml:space="preserve"> ALC</w:t>
      </w:r>
      <w:r>
        <w:rPr>
          <w:rFonts w:ascii="Roboto" w:eastAsia="SimSun" w:hAnsi="Roboto" w:hint="eastAsia"/>
        </w:rPr>
        <w:t>）大奖是奥地利最重磅的经济奖项之一，</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在今年同样表现优异——在下奥地利州的“大型企业”类别下摘得第二名的宝座，这足以证明该公司的财务稳定性和运营能力。此次评选未设立评审团，而是依据过去三年的财务报表指标客观进行，并且实现了透明化的跨行业比较。此次评选竞争相当激烈，而</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能在众多领先企业中脱颖而出更是证明公司的创新实力和可持续公司管理已成为鲜明标识。该奖项被视作是卓越经济实力的基准，表明</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将稳定性与面向未来的发展紧密</w:t>
      </w:r>
      <w:r>
        <w:rPr>
          <w:rFonts w:ascii="Roboto" w:eastAsia="SimSun" w:hAnsi="Roboto" w:hint="eastAsia"/>
        </w:rPr>
        <w:lastRenderedPageBreak/>
        <w:t>结合在了一起。此次获奖不仅肯定了</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一直以来坚持走的路线，也激励</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继续巩固自身玻璃行业领先合作伙伴的地位。</w:t>
      </w:r>
    </w:p>
    <w:p w14:paraId="5E095554" w14:textId="77777777" w:rsidR="00870044" w:rsidRDefault="00870044" w:rsidP="006314CA">
      <w:pPr>
        <w:spacing w:line="360" w:lineRule="auto"/>
        <w:jc w:val="both"/>
        <w:rPr>
          <w:rFonts w:ascii="Roboto" w:eastAsia="SimSun" w:hAnsi="Roboto"/>
          <w:b/>
          <w:bCs/>
          <w:kern w:val="0"/>
          <w14:ligatures w14:val="none"/>
        </w:rPr>
      </w:pPr>
      <w:r>
        <w:rPr>
          <w:rFonts w:ascii="Roboto" w:eastAsia="SimSun" w:hAnsi="Roboto" w:hint="eastAsia"/>
          <w:b/>
        </w:rPr>
        <w:t>从奥地利的</w:t>
      </w:r>
      <w:r>
        <w:rPr>
          <w:rFonts w:ascii="Roboto" w:eastAsia="SimSun" w:hAnsi="Roboto" w:hint="eastAsia"/>
          <w:b/>
        </w:rPr>
        <w:t xml:space="preserve"> Mostviertel </w:t>
      </w:r>
      <w:r>
        <w:rPr>
          <w:rFonts w:ascii="Roboto" w:eastAsia="SimSun" w:hAnsi="Roboto" w:hint="eastAsia"/>
          <w:b/>
        </w:rPr>
        <w:t>地区走向世界：</w:t>
      </w:r>
      <w:proofErr w:type="spellStart"/>
      <w:r>
        <w:rPr>
          <w:rFonts w:ascii="Roboto" w:eastAsia="SimSun" w:hAnsi="Roboto" w:hint="eastAsia"/>
          <w:b/>
        </w:rPr>
        <w:t>LiSEC</w:t>
      </w:r>
      <w:proofErr w:type="spellEnd"/>
      <w:r>
        <w:rPr>
          <w:rFonts w:ascii="Roboto" w:eastAsia="SimSun" w:hAnsi="Roboto" w:hint="eastAsia"/>
          <w:b/>
        </w:rPr>
        <w:t xml:space="preserve"> </w:t>
      </w:r>
      <w:r>
        <w:rPr>
          <w:rFonts w:ascii="Roboto" w:eastAsia="SimSun" w:hAnsi="Roboto" w:hint="eastAsia"/>
          <w:b/>
        </w:rPr>
        <w:t>对玻璃行业产生深远影响</w:t>
      </w:r>
    </w:p>
    <w:p w14:paraId="2EF3D240" w14:textId="616D366B" w:rsidR="00291CD1" w:rsidRPr="00291CD1" w:rsidRDefault="00291CD1" w:rsidP="006314CA">
      <w:pPr>
        <w:spacing w:line="360" w:lineRule="auto"/>
        <w:jc w:val="both"/>
        <w:rPr>
          <w:rFonts w:ascii="Roboto" w:eastAsia="SimSun" w:hAnsi="Roboto"/>
          <w:kern w:val="0"/>
          <w14:ligatures w14:val="none"/>
        </w:rPr>
      </w:pPr>
      <w:r>
        <w:rPr>
          <w:rFonts w:ascii="Roboto" w:eastAsia="SimSun" w:hAnsi="Roboto" w:hint="eastAsia"/>
        </w:rPr>
        <w:t>几十年来，</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一直是</w:t>
      </w:r>
      <w:r>
        <w:rPr>
          <w:rFonts w:ascii="Roboto" w:eastAsia="SimSun" w:hAnsi="Roboto" w:hint="eastAsia"/>
        </w:rPr>
        <w:t xml:space="preserve"> Mostviertel </w:t>
      </w:r>
      <w:r>
        <w:rPr>
          <w:rFonts w:ascii="Roboto" w:eastAsia="SimSun" w:hAnsi="Roboto" w:hint="eastAsia"/>
        </w:rPr>
        <w:t>地区的主要雇主和创新引擎。该公司在奥地利的赛滕施泰滕生产基地聘用了大约</w:t>
      </w:r>
      <w:r>
        <w:rPr>
          <w:rFonts w:ascii="Roboto" w:eastAsia="SimSun" w:hAnsi="Roboto" w:hint="eastAsia"/>
        </w:rPr>
        <w:t xml:space="preserve"> 900 </w:t>
      </w:r>
      <w:r>
        <w:rPr>
          <w:rFonts w:ascii="Roboto" w:eastAsia="SimSun" w:hAnsi="Roboto" w:hint="eastAsia"/>
        </w:rPr>
        <w:t>名员工，为下奥地利州的地区发展和就业保障作出了巨大贡献。</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从这个生产基地向全球范围内的客户提供平板玻璃加工所需的机器、自动化解决方案、软件和服务。这两项殊荣不仅突出了</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的国际地位，还证实赛滕施泰滕生产基地有实力成为玻璃行业的专业中心。</w:t>
      </w:r>
    </w:p>
    <w:p w14:paraId="241F7A1C" w14:textId="77777777" w:rsidR="006314CA" w:rsidRDefault="006314CA" w:rsidP="006314CA">
      <w:pPr>
        <w:spacing w:line="360" w:lineRule="auto"/>
        <w:jc w:val="both"/>
        <w:rPr>
          <w:rFonts w:ascii="Roboto" w:hAnsi="Roboto"/>
          <w:b/>
          <w:bCs/>
          <w:kern w:val="0"/>
          <w:lang w:val="de-AT"/>
          <w14:ligatures w14:val="none"/>
        </w:rPr>
      </w:pPr>
    </w:p>
    <w:p w14:paraId="5AD5B4CB" w14:textId="0A4F6D44" w:rsidR="00291CD1" w:rsidRPr="00291CD1" w:rsidRDefault="00291CD1" w:rsidP="006314CA">
      <w:pPr>
        <w:spacing w:line="360" w:lineRule="auto"/>
        <w:jc w:val="both"/>
        <w:rPr>
          <w:rFonts w:ascii="Roboto" w:eastAsia="SimSun" w:hAnsi="Roboto"/>
          <w:b/>
          <w:bCs/>
          <w:kern w:val="0"/>
          <w14:ligatures w14:val="none"/>
        </w:rPr>
      </w:pPr>
      <w:r>
        <w:rPr>
          <w:rFonts w:ascii="Roboto" w:eastAsia="SimSun" w:hAnsi="Roboto" w:hint="eastAsia"/>
          <w:b/>
        </w:rPr>
        <w:t>展望未来</w:t>
      </w:r>
    </w:p>
    <w:p w14:paraId="5385BDE4" w14:textId="0E7068CA" w:rsidR="00291CD1" w:rsidRPr="00291CD1" w:rsidRDefault="00291CD1" w:rsidP="006314CA">
      <w:pPr>
        <w:spacing w:line="360" w:lineRule="auto"/>
        <w:jc w:val="both"/>
        <w:rPr>
          <w:rFonts w:ascii="Roboto" w:eastAsia="SimSun" w:hAnsi="Roboto"/>
          <w:kern w:val="0"/>
          <w14:ligatures w14:val="none"/>
        </w:rPr>
      </w:pPr>
      <w:r>
        <w:rPr>
          <w:rFonts w:ascii="Roboto" w:eastAsia="SimSun" w:hAnsi="Roboto" w:hint="eastAsia"/>
        </w:rPr>
        <w:t>Oliver Pichler</w:t>
      </w:r>
      <w:r>
        <w:rPr>
          <w:rFonts w:ascii="Roboto" w:eastAsia="SimSun" w:hAnsi="Roboto" w:hint="eastAsia"/>
        </w:rPr>
        <w:t>（首席财务官）强调道：“不论是“奥地利卓越管理公司”奖项，还是“奥地利顶尖公司”大奖，它们都是奥地利领先的经济奖项，这两项殊荣证实</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不仅是“隐形冠军”，也是被官方认证的奥地利领先工业企业。对此，我们感到万分自豪，这不仅反映出我们在不断发展，也证实我们的财务状况十分良好。这一切归功于公司的创新实力，但归根结底要感谢我们全体员工付出的心血和自身过硬的专业能力。”</w:t>
      </w:r>
    </w:p>
    <w:p w14:paraId="077709A6" w14:textId="77777777" w:rsidR="001F6C94" w:rsidRPr="00291CD1" w:rsidRDefault="001F6C94" w:rsidP="00074EF9">
      <w:pPr>
        <w:spacing w:line="360" w:lineRule="auto"/>
        <w:rPr>
          <w:rFonts w:ascii="Roboto" w:hAnsi="Roboto"/>
          <w:kern w:val="0"/>
          <w:lang w:val="de-AT"/>
          <w14:ligatures w14:val="none"/>
        </w:rPr>
      </w:pPr>
    </w:p>
    <w:p w14:paraId="72BCBBDF" w14:textId="33CBCE53" w:rsidR="00D21AD4" w:rsidRPr="00445A4D" w:rsidRDefault="00D21AD4" w:rsidP="00074EF9">
      <w:pPr>
        <w:spacing w:line="360" w:lineRule="auto"/>
        <w:rPr>
          <w:rFonts w:ascii="Roboto" w:eastAsia="SimSun" w:hAnsi="Roboto"/>
          <w:b/>
          <w:kern w:val="0"/>
          <w14:ligatures w14:val="none"/>
        </w:rPr>
      </w:pPr>
      <w:r>
        <w:rPr>
          <w:rFonts w:ascii="Roboto" w:eastAsia="SimSun" w:hAnsi="Roboto" w:hint="eastAsia"/>
          <w:b/>
        </w:rPr>
        <w:t>图片：</w:t>
      </w:r>
    </w:p>
    <w:p w14:paraId="7CC8FFA0" w14:textId="77777777" w:rsidR="00291CD1" w:rsidRDefault="00291CD1" w:rsidP="00074EF9">
      <w:pPr>
        <w:spacing w:line="360" w:lineRule="auto"/>
        <w:rPr>
          <w:rFonts w:ascii="Roboto" w:eastAsia="SimSun" w:hAnsi="Roboto"/>
          <w:kern w:val="0"/>
          <w14:ligatures w14:val="none"/>
        </w:rPr>
      </w:pPr>
      <w:r>
        <w:rPr>
          <w:rFonts w:ascii="Roboto" w:eastAsia="SimSun" w:hAnsi="Roboto" w:hint="eastAsia"/>
          <w:noProof/>
        </w:rPr>
        <w:drawing>
          <wp:inline distT="0" distB="0" distL="0" distR="0" wp14:anchorId="0C20B2F9" wp14:editId="2D511DD7">
            <wp:extent cx="3185510" cy="2121918"/>
            <wp:effectExtent l="0" t="0" r="0" b="0"/>
            <wp:docPr id="103771635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93500" cy="2127240"/>
                    </a:xfrm>
                    <a:prstGeom prst="rect">
                      <a:avLst/>
                    </a:prstGeom>
                    <a:noFill/>
                    <a:ln>
                      <a:noFill/>
                    </a:ln>
                  </pic:spPr>
                </pic:pic>
              </a:graphicData>
            </a:graphic>
          </wp:inline>
        </w:drawing>
      </w:r>
    </w:p>
    <w:p w14:paraId="1CE86AEF" w14:textId="43DA34E5" w:rsidR="00291CD1" w:rsidRPr="00291CD1" w:rsidRDefault="00291CD1" w:rsidP="00291CD1">
      <w:pPr>
        <w:spacing w:line="360" w:lineRule="auto"/>
        <w:rPr>
          <w:rFonts w:ascii="Roboto" w:eastAsia="SimSun" w:hAnsi="Roboto"/>
          <w:kern w:val="0"/>
          <w14:ligatures w14:val="none"/>
        </w:rPr>
      </w:pPr>
      <w:r>
        <w:rPr>
          <w:rFonts w:ascii="Roboto" w:eastAsia="SimSun" w:hAnsi="Roboto" w:hint="eastAsia"/>
        </w:rPr>
        <w:lastRenderedPageBreak/>
        <w:t>© Niklas Schnaubelt</w:t>
      </w:r>
      <w:r>
        <w:rPr>
          <w:rFonts w:ascii="Roboto" w:eastAsia="SimSun" w:hAnsi="Roboto" w:hint="eastAsia"/>
        </w:rPr>
        <w:t>；</w:t>
      </w:r>
      <w:r>
        <w:rPr>
          <w:rFonts w:ascii="Roboto" w:eastAsia="SimSun" w:hAnsi="Roboto" w:hint="eastAsia"/>
        </w:rPr>
        <w:t>Doris Niederwimmer</w:t>
      </w:r>
      <w:r>
        <w:rPr>
          <w:rFonts w:ascii="Roboto" w:eastAsia="SimSun" w:hAnsi="Roboto" w:hint="eastAsia"/>
        </w:rPr>
        <w:t>（人力资源与行政总监）、</w:t>
      </w:r>
      <w:r>
        <w:rPr>
          <w:rFonts w:ascii="Roboto" w:eastAsia="SimSun" w:hAnsi="Roboto" w:hint="eastAsia"/>
        </w:rPr>
        <w:t>Oliver Pichler</w:t>
      </w:r>
      <w:r>
        <w:rPr>
          <w:rFonts w:ascii="Roboto" w:eastAsia="SimSun" w:hAnsi="Roboto" w:hint="eastAsia"/>
        </w:rPr>
        <w:t>（首席财务官）、</w:t>
      </w:r>
      <w:r>
        <w:rPr>
          <w:rFonts w:ascii="Roboto" w:eastAsia="SimSun" w:hAnsi="Roboto" w:hint="eastAsia"/>
        </w:rPr>
        <w:t>Gottfried Brunbauer</w:t>
      </w:r>
      <w:r>
        <w:rPr>
          <w:rFonts w:ascii="Roboto" w:eastAsia="SimSun" w:hAnsi="Roboto" w:hint="eastAsia"/>
        </w:rPr>
        <w:t>（首席执行官）和</w:t>
      </w:r>
      <w:r>
        <w:rPr>
          <w:rFonts w:ascii="Roboto" w:eastAsia="SimSun" w:hAnsi="Roboto" w:hint="eastAsia"/>
        </w:rPr>
        <w:t xml:space="preserve"> Markus Lininger</w:t>
      </w:r>
      <w:r>
        <w:rPr>
          <w:rFonts w:ascii="Roboto" w:eastAsia="SimSun" w:hAnsi="Roboto" w:hint="eastAsia"/>
        </w:rPr>
        <w:t>（工程与生产组装总监）出席“奥地利卓越管理公司”奖项颁发现场</w:t>
      </w:r>
    </w:p>
    <w:p w14:paraId="4BF8A540" w14:textId="77777777" w:rsidR="00291CD1" w:rsidRPr="00291CD1" w:rsidRDefault="00291CD1" w:rsidP="00074EF9">
      <w:pPr>
        <w:spacing w:line="360" w:lineRule="auto"/>
        <w:rPr>
          <w:rFonts w:ascii="Roboto" w:hAnsi="Roboto"/>
          <w:kern w:val="0"/>
          <w:lang w:val="de-AT"/>
          <w14:ligatures w14:val="none"/>
        </w:rPr>
      </w:pPr>
    </w:p>
    <w:p w14:paraId="23352625" w14:textId="106E63F4" w:rsidR="00D21AD4" w:rsidRDefault="00267D2B" w:rsidP="00074EF9">
      <w:pPr>
        <w:spacing w:line="360" w:lineRule="auto"/>
        <w:rPr>
          <w:rFonts w:ascii="Roboto" w:eastAsia="SimSun" w:hAnsi="Roboto"/>
          <w:kern w:val="0"/>
          <w14:ligatures w14:val="none"/>
        </w:rPr>
      </w:pPr>
      <w:r>
        <w:rPr>
          <w:noProof/>
        </w:rPr>
        <w:drawing>
          <wp:inline distT="0" distB="0" distL="0" distR="0" wp14:anchorId="75FD418F" wp14:editId="03BAB8D3">
            <wp:extent cx="3392279" cy="2261894"/>
            <wp:effectExtent l="0" t="0" r="0" b="5080"/>
            <wp:docPr id="1573477108" name="Grafik 2" descr="Ein Bild, das Person, Kleidung,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77108" name="Grafik 2" descr="Ein Bild, das Person, Kleidung, Menschliches Gesicht, Lächeln enthält.&#10;&#10;KI-generierte Inhalte können fehlerhaft sei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04135" cy="2269800"/>
                    </a:xfrm>
                    <a:prstGeom prst="rect">
                      <a:avLst/>
                    </a:prstGeom>
                    <a:noFill/>
                    <a:ln>
                      <a:noFill/>
                    </a:ln>
                  </pic:spPr>
                </pic:pic>
              </a:graphicData>
            </a:graphic>
          </wp:inline>
        </w:drawing>
      </w:r>
    </w:p>
    <w:p w14:paraId="7C51E192" w14:textId="77777777" w:rsidR="00291CD1" w:rsidRPr="00291CD1" w:rsidRDefault="00291CD1" w:rsidP="00291CD1">
      <w:pPr>
        <w:spacing w:line="360" w:lineRule="auto"/>
        <w:rPr>
          <w:rFonts w:ascii="Roboto" w:eastAsia="SimSun" w:hAnsi="Roboto"/>
          <w:kern w:val="0"/>
          <w14:ligatures w14:val="none"/>
        </w:rPr>
      </w:pPr>
      <w:r>
        <w:rPr>
          <w:rFonts w:ascii="Roboto" w:eastAsia="SimSun" w:hAnsi="Roboto" w:hint="eastAsia"/>
        </w:rPr>
        <w:t xml:space="preserve">© Die Presse/ </w:t>
      </w:r>
      <w:proofErr w:type="spellStart"/>
      <w:r>
        <w:rPr>
          <w:rFonts w:ascii="Roboto" w:eastAsia="SimSun" w:hAnsi="Roboto" w:hint="eastAsia"/>
        </w:rPr>
        <w:t>Peroutka</w:t>
      </w:r>
      <w:proofErr w:type="spellEnd"/>
      <w:r>
        <w:rPr>
          <w:rFonts w:ascii="Roboto" w:eastAsia="SimSun" w:hAnsi="Roboto" w:hint="eastAsia"/>
        </w:rPr>
        <w:t>；</w:t>
      </w:r>
      <w:proofErr w:type="spellStart"/>
      <w:r>
        <w:rPr>
          <w:rFonts w:ascii="Roboto" w:eastAsia="SimSun" w:hAnsi="Roboto" w:hint="eastAsia"/>
        </w:rPr>
        <w:t>LiSEC</w:t>
      </w:r>
      <w:proofErr w:type="spellEnd"/>
      <w:r>
        <w:rPr>
          <w:rFonts w:ascii="Roboto" w:eastAsia="SimSun" w:hAnsi="Roboto" w:hint="eastAsia"/>
        </w:rPr>
        <w:t xml:space="preserve"> CEO Gottfried Brunbauer </w:t>
      </w:r>
      <w:r>
        <w:rPr>
          <w:rFonts w:ascii="Roboto" w:eastAsia="SimSun" w:hAnsi="Roboto" w:hint="eastAsia"/>
        </w:rPr>
        <w:t>和</w:t>
      </w:r>
      <w:r>
        <w:rPr>
          <w:rFonts w:ascii="Roboto" w:eastAsia="SimSun" w:hAnsi="Roboto" w:hint="eastAsia"/>
        </w:rPr>
        <w:t xml:space="preserve"> CFO Oliver Pichler </w:t>
      </w:r>
      <w:r>
        <w:rPr>
          <w:rFonts w:ascii="Roboto" w:eastAsia="SimSun" w:hAnsi="Roboto" w:hint="eastAsia"/>
        </w:rPr>
        <w:t>出席</w:t>
      </w:r>
      <w:r>
        <w:rPr>
          <w:rFonts w:ascii="Roboto" w:eastAsia="SimSun" w:hAnsi="Roboto" w:hint="eastAsia"/>
        </w:rPr>
        <w:t xml:space="preserve"> ALC </w:t>
      </w:r>
      <w:r>
        <w:rPr>
          <w:rFonts w:ascii="Roboto" w:eastAsia="SimSun" w:hAnsi="Roboto" w:hint="eastAsia"/>
        </w:rPr>
        <w:t>大奖颁发现场</w:t>
      </w:r>
    </w:p>
    <w:p w14:paraId="18892D02" w14:textId="46FD49F2" w:rsidR="00D21AD4" w:rsidRDefault="00291CD1" w:rsidP="00074EF9">
      <w:pPr>
        <w:spacing w:line="360" w:lineRule="auto"/>
        <w:rPr>
          <w:rFonts w:ascii="Roboto" w:eastAsia="SimSun" w:hAnsi="Roboto"/>
          <w:kern w:val="0"/>
          <w14:ligatures w14:val="none"/>
        </w:rPr>
      </w:pPr>
      <w:r>
        <w:rPr>
          <w:rFonts w:ascii="Roboto" w:eastAsia="SimSun" w:hAnsi="Roboto" w:hint="eastAsia"/>
          <w:noProof/>
        </w:rPr>
        <w:drawing>
          <wp:inline distT="0" distB="0" distL="0" distR="0" wp14:anchorId="0ABBD7FE" wp14:editId="157D51E0">
            <wp:extent cx="3441940" cy="2292730"/>
            <wp:effectExtent l="0" t="0" r="6350" b="0"/>
            <wp:docPr id="2237265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55240" cy="2301589"/>
                    </a:xfrm>
                    <a:prstGeom prst="rect">
                      <a:avLst/>
                    </a:prstGeom>
                    <a:noFill/>
                    <a:ln>
                      <a:noFill/>
                    </a:ln>
                  </pic:spPr>
                </pic:pic>
              </a:graphicData>
            </a:graphic>
          </wp:inline>
        </w:drawing>
      </w:r>
    </w:p>
    <w:p w14:paraId="2E7B512B" w14:textId="7E0AA29A" w:rsidR="00445A4D" w:rsidRPr="00291CD1" w:rsidRDefault="00445A4D" w:rsidP="00445A4D">
      <w:pPr>
        <w:spacing w:line="360" w:lineRule="auto"/>
        <w:rPr>
          <w:rFonts w:ascii="Roboto" w:eastAsia="SimSun" w:hAnsi="Roboto"/>
          <w:kern w:val="0"/>
          <w14:ligatures w14:val="none"/>
        </w:rPr>
      </w:pPr>
      <w:r>
        <w:rPr>
          <w:rFonts w:ascii="Roboto" w:eastAsia="SimSun" w:hAnsi="Roboto" w:hint="eastAsia"/>
        </w:rPr>
        <w:t xml:space="preserve">© Die Presse/ </w:t>
      </w:r>
      <w:proofErr w:type="spellStart"/>
      <w:r>
        <w:rPr>
          <w:rFonts w:ascii="Roboto" w:eastAsia="SimSun" w:hAnsi="Roboto" w:hint="eastAsia"/>
        </w:rPr>
        <w:t>Peroutka</w:t>
      </w:r>
      <w:proofErr w:type="spellEnd"/>
      <w:r>
        <w:rPr>
          <w:rFonts w:ascii="Roboto" w:eastAsia="SimSun" w:hAnsi="Roboto" w:hint="eastAsia"/>
        </w:rPr>
        <w:t>；</w:t>
      </w:r>
      <w:r>
        <w:rPr>
          <w:rFonts w:ascii="Roboto" w:eastAsia="SimSun" w:hAnsi="Roboto" w:hint="eastAsia"/>
        </w:rPr>
        <w:t xml:space="preserve">ALC </w:t>
      </w:r>
      <w:r>
        <w:rPr>
          <w:rFonts w:ascii="Roboto" w:eastAsia="SimSun" w:hAnsi="Roboto" w:hint="eastAsia"/>
        </w:rPr>
        <w:t>大奖</w:t>
      </w:r>
    </w:p>
    <w:p w14:paraId="7B52F69F" w14:textId="09EC9E9D" w:rsidR="00D21AD4" w:rsidRPr="00291CD1" w:rsidRDefault="00291CD1" w:rsidP="005B00D0">
      <w:pPr>
        <w:rPr>
          <w:rFonts w:ascii="Roboto" w:eastAsia="SimSun" w:hAnsi="Roboto"/>
        </w:rPr>
      </w:pPr>
      <w:r>
        <w:rPr>
          <w:rFonts w:ascii="Roboto" w:eastAsia="SimSun" w:hAnsi="Roboto" w:hint="eastAsia"/>
          <w:noProof/>
        </w:rPr>
        <w:lastRenderedPageBreak/>
        <w:drawing>
          <wp:inline distT="0" distB="0" distL="0" distR="0" wp14:anchorId="558DAD66" wp14:editId="1B61E43A">
            <wp:extent cx="3442161" cy="1934437"/>
            <wp:effectExtent l="0" t="0" r="6350" b="8890"/>
            <wp:docPr id="2145507652" name="Grafik 5" descr="Ein Bild, das Luftfotografie, Gras, draußen, Luft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07652" name="Grafik 5" descr="Ein Bild, das Luftfotografie, Gras, draußen, Luftbild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4892" cy="1941591"/>
                    </a:xfrm>
                    <a:prstGeom prst="rect">
                      <a:avLst/>
                    </a:prstGeom>
                    <a:noFill/>
                    <a:ln>
                      <a:noFill/>
                    </a:ln>
                  </pic:spPr>
                </pic:pic>
              </a:graphicData>
            </a:graphic>
          </wp:inline>
        </w:drawing>
      </w:r>
    </w:p>
    <w:p w14:paraId="38054228" w14:textId="58AE6E6B" w:rsidR="00445A4D" w:rsidRPr="00291CD1" w:rsidRDefault="00445A4D" w:rsidP="00445A4D">
      <w:pPr>
        <w:rPr>
          <w:rFonts w:ascii="Roboto" w:eastAsia="SimSun" w:hAnsi="Roboto"/>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；位于下奥地利州的</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赛滕施泰滕生产基地</w:t>
      </w:r>
    </w:p>
    <w:p w14:paraId="35C955A7" w14:textId="503009B3" w:rsidR="00D21AD4" w:rsidRDefault="00D21AD4" w:rsidP="005B00D0">
      <w:pPr>
        <w:rPr>
          <w:rFonts w:ascii="Roboto" w:hAnsi="Roboto"/>
          <w:lang w:val="de-AT"/>
        </w:rPr>
      </w:pPr>
    </w:p>
    <w:p w14:paraId="4083A016" w14:textId="35A89387" w:rsidR="00D21AD4" w:rsidRDefault="00D21AD4" w:rsidP="00D21AD4">
      <w:pPr>
        <w:rPr>
          <w:rFonts w:ascii="Roboto" w:hAnsi="Roboto"/>
          <w:lang w:val="de-AT"/>
        </w:rPr>
      </w:pPr>
    </w:p>
    <w:p w14:paraId="40D383DA" w14:textId="77777777" w:rsidR="00F82153" w:rsidRDefault="00F82153" w:rsidP="00F82153">
      <w:pPr>
        <w:widowControl w:val="0"/>
        <w:spacing w:after="0" w:line="240" w:lineRule="auto"/>
        <w:jc w:val="both"/>
        <w:rPr>
          <w:rFonts w:ascii="Roboto" w:hAnsi="Roboto"/>
          <w:b/>
          <w:sz w:val="20"/>
        </w:rPr>
      </w:pPr>
    </w:p>
    <w:p w14:paraId="03F0DB8B" w14:textId="77777777" w:rsidR="00F82153" w:rsidRDefault="00F82153" w:rsidP="00F82153">
      <w:pPr>
        <w:widowControl w:val="0"/>
        <w:spacing w:after="0" w:line="240" w:lineRule="auto"/>
        <w:jc w:val="both"/>
        <w:rPr>
          <w:rFonts w:ascii="Roboto" w:hAnsi="Roboto"/>
          <w:b/>
          <w:sz w:val="20"/>
        </w:rPr>
      </w:pPr>
    </w:p>
    <w:p w14:paraId="7DF7A457" w14:textId="77777777" w:rsidR="0016713F" w:rsidRPr="003C3EC7" w:rsidRDefault="0016713F" w:rsidP="0016713F">
      <w:pPr>
        <w:widowControl w:val="0"/>
        <w:spacing w:after="0" w:line="240" w:lineRule="auto"/>
        <w:jc w:val="both"/>
        <w:rPr>
          <w:rFonts w:ascii="Roboto" w:eastAsia="SimSun" w:hAnsi="Roboto" w:cs="Arial"/>
          <w:b/>
          <w:sz w:val="20"/>
          <w:szCs w:val="20"/>
        </w:rPr>
      </w:pPr>
      <w:r>
        <w:rPr>
          <w:rFonts w:ascii="Roboto" w:eastAsia="SimSun" w:hAnsi="Roboto" w:hint="eastAsia"/>
          <w:b/>
          <w:sz w:val="20"/>
        </w:rPr>
        <w:t>关于</w:t>
      </w:r>
      <w:r>
        <w:rPr>
          <w:rFonts w:ascii="Roboto" w:eastAsia="SimSun" w:hAnsi="Roboto" w:hint="eastAsia"/>
          <w:b/>
          <w:sz w:val="20"/>
        </w:rPr>
        <w:t xml:space="preserve"> </w:t>
      </w:r>
      <w:proofErr w:type="spellStart"/>
      <w:r>
        <w:rPr>
          <w:rFonts w:ascii="Roboto" w:eastAsia="SimSun" w:hAnsi="Roboto" w:hint="eastAsia"/>
          <w:b/>
          <w:sz w:val="20"/>
        </w:rPr>
        <w:t>LiSEC</w:t>
      </w:r>
      <w:proofErr w:type="spellEnd"/>
    </w:p>
    <w:p w14:paraId="652AE605" w14:textId="1909276C" w:rsidR="0016713F" w:rsidRDefault="001F6C94" w:rsidP="0016713F">
      <w:pPr>
        <w:spacing w:after="0" w:line="240" w:lineRule="auto"/>
        <w:rPr>
          <w:rFonts w:ascii="Roboto" w:eastAsia="SimSun" w:hAnsi="Roboto"/>
          <w:sz w:val="20"/>
        </w:rPr>
      </w:pPr>
      <w:proofErr w:type="spellStart"/>
      <w:r>
        <w:rPr>
          <w:rFonts w:ascii="Roboto" w:eastAsia="SimSun" w:hAnsi="Roboto" w:hint="eastAsia"/>
          <w:sz w:val="20"/>
        </w:rPr>
        <w:t>LiSEC</w:t>
      </w:r>
      <w:proofErr w:type="spellEnd"/>
      <w:r>
        <w:rPr>
          <w:rFonts w:ascii="Roboto" w:eastAsia="SimSun" w:hAnsi="Roboto" w:hint="eastAsia"/>
          <w:sz w:val="20"/>
        </w:rPr>
        <w:t xml:space="preserve"> </w:t>
      </w:r>
      <w:r>
        <w:rPr>
          <w:rFonts w:ascii="Roboto" w:eastAsia="SimSun" w:hAnsi="Roboto" w:hint="eastAsia"/>
          <w:sz w:val="20"/>
        </w:rPr>
        <w:t>总部位于</w:t>
      </w:r>
      <w:r>
        <w:rPr>
          <w:rFonts w:ascii="Roboto" w:eastAsia="SimSun" w:hAnsi="Roboto" w:hint="eastAsia"/>
          <w:sz w:val="20"/>
        </w:rPr>
        <w:t xml:space="preserve"> Seitenstetten/Amstetten</w:t>
      </w:r>
      <w:r>
        <w:rPr>
          <w:rFonts w:ascii="Roboto" w:eastAsia="SimSun" w:hAnsi="Roboto" w:hint="eastAsia"/>
          <w:sz w:val="20"/>
        </w:rPr>
        <w:t>，是一家活跃在全球的公司集团，致力于为平板玻璃加工和精加工领域提供个性化和全方位解决方案，距今历史已超过</w:t>
      </w:r>
      <w:r>
        <w:rPr>
          <w:rFonts w:ascii="Roboto" w:eastAsia="SimSun" w:hAnsi="Roboto" w:hint="eastAsia"/>
          <w:sz w:val="20"/>
        </w:rPr>
        <w:t xml:space="preserve"> 60 </w:t>
      </w:r>
      <w:r>
        <w:rPr>
          <w:rFonts w:ascii="Roboto" w:eastAsia="SimSun" w:hAnsi="Roboto" w:hint="eastAsia"/>
          <w:sz w:val="20"/>
        </w:rPr>
        <w:t>年。</w:t>
      </w:r>
      <w:r>
        <w:rPr>
          <w:rFonts w:ascii="Roboto" w:eastAsia="SimSun" w:hAnsi="Roboto" w:hint="eastAsia"/>
          <w:sz w:val="20"/>
        </w:rPr>
        <w:t xml:space="preserve">2024 </w:t>
      </w:r>
      <w:r>
        <w:rPr>
          <w:rFonts w:ascii="Roboto" w:eastAsia="SimSun" w:hAnsi="Roboto" w:hint="eastAsia"/>
          <w:sz w:val="20"/>
        </w:rPr>
        <w:t>年，该集团拥有约</w:t>
      </w:r>
      <w:r>
        <w:rPr>
          <w:rFonts w:ascii="Roboto" w:eastAsia="SimSun" w:hAnsi="Roboto" w:hint="eastAsia"/>
          <w:sz w:val="20"/>
        </w:rPr>
        <w:t xml:space="preserve"> 1300 </w:t>
      </w:r>
      <w:r>
        <w:rPr>
          <w:rFonts w:ascii="Roboto" w:eastAsia="SimSun" w:hAnsi="Roboto" w:hint="eastAsia"/>
          <w:sz w:val="20"/>
        </w:rPr>
        <w:t>名员工和</w:t>
      </w:r>
      <w:r>
        <w:rPr>
          <w:rFonts w:ascii="Roboto" w:eastAsia="SimSun" w:hAnsi="Roboto" w:hint="eastAsia"/>
          <w:sz w:val="20"/>
        </w:rPr>
        <w:t xml:space="preserve"> 25 </w:t>
      </w:r>
      <w:r>
        <w:rPr>
          <w:rFonts w:ascii="Roboto" w:eastAsia="SimSun" w:hAnsi="Roboto" w:hint="eastAsia"/>
          <w:sz w:val="20"/>
        </w:rPr>
        <w:t>个分支机构，出口比重超过</w:t>
      </w:r>
      <w:r>
        <w:rPr>
          <w:rFonts w:ascii="Roboto" w:eastAsia="SimSun" w:hAnsi="Roboto" w:hint="eastAsia"/>
          <w:sz w:val="20"/>
        </w:rPr>
        <w:t xml:space="preserve"> 95%</w:t>
      </w:r>
      <w:r>
        <w:rPr>
          <w:rFonts w:ascii="Roboto" w:eastAsia="SimSun" w:hAnsi="Roboto" w:hint="eastAsia"/>
          <w:sz w:val="20"/>
        </w:rPr>
        <w:t>，销售额接近</w:t>
      </w:r>
      <w:r>
        <w:rPr>
          <w:rFonts w:ascii="Roboto" w:eastAsia="SimSun" w:hAnsi="Roboto" w:hint="eastAsia"/>
          <w:sz w:val="20"/>
        </w:rPr>
        <w:t xml:space="preserve"> 3 </w:t>
      </w:r>
      <w:r>
        <w:rPr>
          <w:rFonts w:ascii="Roboto" w:eastAsia="SimSun" w:hAnsi="Roboto" w:hint="eastAsia"/>
          <w:sz w:val="20"/>
        </w:rPr>
        <w:t>亿欧元。谈到</w:t>
      </w:r>
      <w:r>
        <w:rPr>
          <w:rFonts w:ascii="Roboto" w:eastAsia="SimSun" w:hAnsi="Roboto" w:hint="eastAsia"/>
          <w:sz w:val="20"/>
        </w:rPr>
        <w:t xml:space="preserve"> </w:t>
      </w:r>
      <w:proofErr w:type="spellStart"/>
      <w:r>
        <w:rPr>
          <w:rFonts w:ascii="Roboto" w:eastAsia="SimSun" w:hAnsi="Roboto" w:hint="eastAsia"/>
          <w:sz w:val="20"/>
        </w:rPr>
        <w:t>LiSEC</w:t>
      </w:r>
      <w:proofErr w:type="spellEnd"/>
      <w:r>
        <w:rPr>
          <w:rFonts w:ascii="Roboto" w:eastAsia="SimSun" w:hAnsi="Roboto" w:hint="eastAsia"/>
          <w:sz w:val="20"/>
        </w:rPr>
        <w:t>，人们就会联想到高品质的机器和系统以及集成式完整解决方案，包括平板玻璃加工整条价值创造链上的配套软件。其产品组合涵盖单机和整套生产线，面向玻璃切割、玻璃边缘和玻璃表面加工、中空玻璃和夹胶玻璃制造以及配套的内部和外部物流。作为全方位服务供应商，</w:t>
      </w:r>
      <w:proofErr w:type="spellStart"/>
      <w:r>
        <w:rPr>
          <w:rFonts w:ascii="Roboto" w:eastAsia="SimSun" w:hAnsi="Roboto" w:hint="eastAsia"/>
          <w:sz w:val="20"/>
        </w:rPr>
        <w:t>LiSEC</w:t>
      </w:r>
      <w:proofErr w:type="spellEnd"/>
      <w:r>
        <w:rPr>
          <w:rFonts w:ascii="Roboto" w:eastAsia="SimSun" w:hAnsi="Roboto" w:hint="eastAsia"/>
          <w:sz w:val="20"/>
        </w:rPr>
        <w:t xml:space="preserve"> </w:t>
      </w:r>
      <w:r>
        <w:rPr>
          <w:rFonts w:ascii="Roboto" w:eastAsia="SimSun" w:hAnsi="Roboto" w:hint="eastAsia"/>
          <w:sz w:val="20"/>
        </w:rPr>
        <w:t>在大型项目实施方面经验丰富，并构建了全球服务网络，诚邀广大新老客户前来洽谈合作，共创辉煌。</w:t>
      </w:r>
    </w:p>
    <w:p w14:paraId="40581A5C" w14:textId="77777777" w:rsidR="001F6C94" w:rsidRPr="001F6C94" w:rsidRDefault="001F6C94" w:rsidP="0016713F">
      <w:pPr>
        <w:spacing w:after="0" w:line="240" w:lineRule="auto"/>
        <w:rPr>
          <w:rFonts w:ascii="Roboto" w:hAnsi="Roboto" w:cs="Arial"/>
          <w:sz w:val="20"/>
          <w:szCs w:val="20"/>
          <w:lang w:val="de-AT"/>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b/>
          <w:color w:val="000000"/>
          <w:sz w:val="20"/>
        </w:rPr>
        <w:t>附加信息：</w:t>
      </w:r>
      <w:r>
        <w:rPr>
          <w:rFonts w:ascii="Roboto" w:eastAsia="SimSun" w:hAnsi="Roboto" w:hint="eastAsia"/>
          <w:color w:val="000000"/>
          <w:sz w:val="20"/>
        </w:rPr>
        <w:br/>
      </w:r>
      <w:r>
        <w:rPr>
          <w:rFonts w:ascii="Roboto" w:eastAsia="SimSun" w:hAnsi="Roboto" w:hint="eastAsia"/>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sz w:val="20"/>
        </w:rPr>
        <w:t>营销和公关总监</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77777777" w:rsidR="0016713F" w:rsidRPr="003C3EC7" w:rsidRDefault="0016713F" w:rsidP="0016713F">
      <w:pPr>
        <w:spacing w:after="0" w:line="240" w:lineRule="auto"/>
        <w:rPr>
          <w:rFonts w:ascii="Roboto" w:eastAsia="SimSun" w:hAnsi="Roboto" w:cs="Arial"/>
        </w:rPr>
      </w:pPr>
      <w:proofErr w:type="spellStart"/>
      <w:r>
        <w:rPr>
          <w:rFonts w:ascii="Roboto" w:eastAsia="SimSun" w:hAnsi="Roboto" w:hint="eastAsia"/>
          <w:sz w:val="20"/>
        </w:rPr>
        <w:t>LiSEC</w:t>
      </w:r>
      <w:proofErr w:type="spellEnd"/>
      <w:r>
        <w:rPr>
          <w:rFonts w:ascii="Roboto" w:eastAsia="SimSun" w:hAnsi="Roboto" w:hint="eastAsia"/>
          <w:sz w:val="20"/>
        </w:rPr>
        <w:t xml:space="preserve"> Austria GmbH</w:t>
      </w:r>
      <w:r>
        <w:rPr>
          <w:rFonts w:ascii="Roboto" w:eastAsia="SimSun" w:hAnsi="Roboto" w:hint="eastAsia"/>
          <w:sz w:val="20"/>
        </w:rPr>
        <w:br/>
        <w:t xml:space="preserve">Peter-Lisec-Str. 1 </w:t>
      </w:r>
      <w:r>
        <w:rPr>
          <w:rFonts w:ascii="Roboto" w:eastAsia="SimSun" w:hAnsi="Roboto" w:hint="eastAsia"/>
          <w:sz w:val="20"/>
        </w:rPr>
        <w:t>–</w:t>
      </w:r>
      <w:r>
        <w:rPr>
          <w:rFonts w:ascii="Roboto" w:eastAsia="SimSun" w:hAnsi="Roboto" w:hint="eastAsia"/>
          <w:sz w:val="20"/>
        </w:rPr>
        <w:t xml:space="preserve"> 3353 Seitenstetten</w:t>
      </w:r>
      <w:r>
        <w:rPr>
          <w:rFonts w:ascii="Roboto" w:eastAsia="SimSun" w:hAnsi="Roboto" w:hint="eastAsia"/>
          <w:sz w:val="20"/>
        </w:rPr>
        <w:t>，奥地利</w:t>
      </w:r>
      <w:r>
        <w:rPr>
          <w:rFonts w:ascii="Roboto" w:eastAsia="SimSun" w:hAnsi="Roboto" w:hint="eastAsia"/>
          <w:sz w:val="20"/>
        </w:rPr>
        <w:br/>
      </w:r>
      <w:r>
        <w:rPr>
          <w:rFonts w:ascii="Roboto" w:eastAsia="SimSun" w:hAnsi="Roboto" w:hint="eastAsia"/>
          <w:sz w:val="20"/>
        </w:rPr>
        <w:t>电话：</w:t>
      </w:r>
      <w:r>
        <w:rPr>
          <w:rFonts w:ascii="Roboto" w:eastAsia="SimSun" w:hAnsi="Roboto" w:hint="eastAsia"/>
          <w:sz w:val="20"/>
        </w:rPr>
        <w:t>+43 7477 405-1115</w:t>
      </w:r>
      <w:r>
        <w:rPr>
          <w:rFonts w:ascii="Roboto" w:eastAsia="SimSun" w:hAnsi="Roboto" w:hint="eastAsia"/>
          <w:sz w:val="20"/>
        </w:rPr>
        <w:br/>
      </w:r>
      <w:r>
        <w:rPr>
          <w:rFonts w:ascii="Roboto" w:eastAsia="SimSun" w:hAnsi="Roboto" w:hint="eastAsia"/>
          <w:sz w:val="20"/>
        </w:rPr>
        <w:t>手机：</w:t>
      </w:r>
      <w:r>
        <w:rPr>
          <w:rFonts w:ascii="Roboto" w:eastAsia="SimSun" w:hAnsi="Roboto" w:hint="eastAsia"/>
          <w:sz w:val="20"/>
        </w:rPr>
        <w:t>+43 660 871 58 03</w:t>
      </w:r>
      <w:r>
        <w:rPr>
          <w:rFonts w:ascii="Roboto" w:eastAsia="SimSun" w:hAnsi="Roboto" w:hint="eastAsia"/>
          <w:sz w:val="20"/>
        </w:rPr>
        <w:br/>
      </w:r>
      <w:r>
        <w:rPr>
          <w:rFonts w:ascii="Roboto" w:eastAsia="SimSun" w:hAnsi="Roboto" w:hint="eastAsia"/>
          <w:sz w:val="20"/>
        </w:rPr>
        <w:t>电子邮件：</w:t>
      </w:r>
      <w:r>
        <w:rPr>
          <w:rFonts w:ascii="Roboto" w:eastAsia="SimSun" w:hAnsi="Roboto" w:hint="eastAsia"/>
          <w:sz w:val="20"/>
        </w:rPr>
        <w:t xml:space="preserve"> </w:t>
      </w:r>
      <w:hyperlink r:id="rId11" w:history="1">
        <w:r>
          <w:rPr>
            <w:rStyle w:val="Hyperlink"/>
            <w:rFonts w:ascii="Roboto" w:eastAsia="SimSun" w:hAnsi="Roboto" w:hint="eastAsia"/>
            <w:sz w:val="20"/>
          </w:rPr>
          <w:t>claudia.guschlbauer@lisec.com</w:t>
        </w:r>
      </w:hyperlink>
      <w:r>
        <w:rPr>
          <w:rFonts w:ascii="Roboto" w:eastAsia="SimSun" w:hAnsi="Roboto" w:hint="eastAsia"/>
          <w:sz w:val="20"/>
        </w:rPr>
        <w:t xml:space="preserve"> </w:t>
      </w:r>
      <w:r>
        <w:rPr>
          <w:rFonts w:ascii="Roboto" w:eastAsia="SimSun" w:hAnsi="Roboto" w:hint="eastAsia"/>
          <w:sz w:val="20"/>
        </w:rPr>
        <w:t>–</w:t>
      </w:r>
      <w:r>
        <w:rPr>
          <w:rFonts w:ascii="Roboto" w:eastAsia="SimSun" w:hAnsi="Roboto" w:hint="eastAsia"/>
          <w:sz w:val="20"/>
        </w:rPr>
        <w:t xml:space="preserve"> </w:t>
      </w:r>
      <w:hyperlink r:id="rId12" w:history="1">
        <w:r>
          <w:rPr>
            <w:rStyle w:val="Hyperlink"/>
            <w:rFonts w:ascii="Roboto" w:eastAsia="SimSun" w:hAnsi="Roboto" w:hint="eastAsia"/>
            <w:sz w:val="20"/>
          </w:rPr>
          <w:t>www.lisec.com</w:t>
        </w:r>
      </w:hyperlink>
    </w:p>
    <w:p w14:paraId="52BD9AC2" w14:textId="77777777" w:rsidR="00F82153" w:rsidRPr="009E0D2E" w:rsidRDefault="00F82153" w:rsidP="009E0D2E"/>
    <w:sectPr w:rsidR="00F82153" w:rsidRPr="009E0D2E">
      <w:headerReference w:type="default" r:id="rId1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6C20FA" w14:textId="77777777" w:rsidR="00611471" w:rsidRDefault="00611471" w:rsidP="00255C54">
      <w:pPr>
        <w:spacing w:after="0" w:line="240" w:lineRule="auto"/>
      </w:pPr>
      <w:r>
        <w:separator/>
      </w:r>
    </w:p>
  </w:endnote>
  <w:endnote w:type="continuationSeparator" w:id="0">
    <w:p w14:paraId="161A88DB" w14:textId="77777777" w:rsidR="00611471" w:rsidRDefault="00611471"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D2FABA" w14:textId="77777777" w:rsidR="00611471" w:rsidRDefault="00611471" w:rsidP="00255C54">
      <w:pPr>
        <w:spacing w:after="0" w:line="240" w:lineRule="auto"/>
      </w:pPr>
      <w:r>
        <w:separator/>
      </w:r>
    </w:p>
  </w:footnote>
  <w:footnote w:type="continuationSeparator" w:id="0">
    <w:p w14:paraId="7A981335" w14:textId="77777777" w:rsidR="00611471" w:rsidRDefault="00611471"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eastAsia="SimSun" w:hAnsi="Arial" w:cs="Arial"/>
        <w:b/>
      </w:rPr>
    </w:pPr>
    <w:bookmarkStart w:id="2" w:name="_Hlk145570763"/>
    <w:r>
      <w:rPr>
        <w:rFonts w:ascii="Arial" w:eastAsia="SimSun" w:hAnsi="Arial" w:hint="eastAsia"/>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SimSun" w:hAnsi="Arial" w:hint="eastAsia"/>
        <w:b/>
      </w:rPr>
      <w:t>新闻发布</w:t>
    </w:r>
  </w:p>
  <w:p w14:paraId="446DE97E" w14:textId="77777777" w:rsidR="00255C54" w:rsidRPr="001B34E2" w:rsidRDefault="00255C54" w:rsidP="00255C54">
    <w:pPr>
      <w:pStyle w:val="Kopfzeile"/>
      <w:rPr>
        <w:rFonts w:ascii="Roboto" w:hAnsi="Roboto"/>
        <w:lang w:val="it-IT"/>
      </w:rPr>
    </w:pPr>
  </w:p>
  <w:bookmarkEnd w:id="2"/>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08303260">
    <w:abstractNumId w:val="2"/>
  </w:num>
  <w:num w:numId="2" w16cid:durableId="632905916">
    <w:abstractNumId w:val="0"/>
  </w:num>
  <w:num w:numId="3" w16cid:durableId="15663387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74EF9"/>
    <w:rsid w:val="000B52E7"/>
    <w:rsid w:val="000B5769"/>
    <w:rsid w:val="000D3C3B"/>
    <w:rsid w:val="000E2E23"/>
    <w:rsid w:val="000F6852"/>
    <w:rsid w:val="00123B13"/>
    <w:rsid w:val="0016713F"/>
    <w:rsid w:val="001C64EE"/>
    <w:rsid w:val="001F4659"/>
    <w:rsid w:val="001F6C94"/>
    <w:rsid w:val="00255C54"/>
    <w:rsid w:val="00267D2B"/>
    <w:rsid w:val="00291CD1"/>
    <w:rsid w:val="002A1600"/>
    <w:rsid w:val="002C033C"/>
    <w:rsid w:val="0032244E"/>
    <w:rsid w:val="0037059F"/>
    <w:rsid w:val="00396B0E"/>
    <w:rsid w:val="003F5BE9"/>
    <w:rsid w:val="00400221"/>
    <w:rsid w:val="004039F0"/>
    <w:rsid w:val="0041606C"/>
    <w:rsid w:val="00445A4D"/>
    <w:rsid w:val="00460F67"/>
    <w:rsid w:val="0046558A"/>
    <w:rsid w:val="004A3448"/>
    <w:rsid w:val="005537CD"/>
    <w:rsid w:val="00560A0A"/>
    <w:rsid w:val="00561355"/>
    <w:rsid w:val="00570F9D"/>
    <w:rsid w:val="005A60CB"/>
    <w:rsid w:val="005B00D0"/>
    <w:rsid w:val="005F2DDE"/>
    <w:rsid w:val="00605011"/>
    <w:rsid w:val="00611471"/>
    <w:rsid w:val="00614B63"/>
    <w:rsid w:val="006314CA"/>
    <w:rsid w:val="00633522"/>
    <w:rsid w:val="00635280"/>
    <w:rsid w:val="00641852"/>
    <w:rsid w:val="0069793A"/>
    <w:rsid w:val="006C2526"/>
    <w:rsid w:val="006E5A9A"/>
    <w:rsid w:val="00737C30"/>
    <w:rsid w:val="00793B91"/>
    <w:rsid w:val="007B79C4"/>
    <w:rsid w:val="007E7940"/>
    <w:rsid w:val="00802F54"/>
    <w:rsid w:val="00811924"/>
    <w:rsid w:val="00831EF3"/>
    <w:rsid w:val="00870044"/>
    <w:rsid w:val="008969AD"/>
    <w:rsid w:val="008A3B44"/>
    <w:rsid w:val="008A3E94"/>
    <w:rsid w:val="008A41AB"/>
    <w:rsid w:val="008B7CF4"/>
    <w:rsid w:val="0090571D"/>
    <w:rsid w:val="0093017D"/>
    <w:rsid w:val="009802F1"/>
    <w:rsid w:val="009C2778"/>
    <w:rsid w:val="009C286C"/>
    <w:rsid w:val="009D2926"/>
    <w:rsid w:val="009E0D2E"/>
    <w:rsid w:val="00A01365"/>
    <w:rsid w:val="00A169DC"/>
    <w:rsid w:val="00A44967"/>
    <w:rsid w:val="00AD5E6B"/>
    <w:rsid w:val="00BB1F4E"/>
    <w:rsid w:val="00BC6795"/>
    <w:rsid w:val="00C33896"/>
    <w:rsid w:val="00C4673B"/>
    <w:rsid w:val="00C77AAA"/>
    <w:rsid w:val="00D21AD4"/>
    <w:rsid w:val="00D3059F"/>
    <w:rsid w:val="00D502D8"/>
    <w:rsid w:val="00D64032"/>
    <w:rsid w:val="00D87E60"/>
    <w:rsid w:val="00DA0A40"/>
    <w:rsid w:val="00DB4911"/>
    <w:rsid w:val="00DC7A7A"/>
    <w:rsid w:val="00E01245"/>
    <w:rsid w:val="00E406E5"/>
    <w:rsid w:val="00E946E0"/>
    <w:rsid w:val="00F55A76"/>
    <w:rsid w:val="00F82153"/>
    <w:rsid w:val="00F87280"/>
    <w:rsid w:val="00FB2C9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de-DE"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91CD1"/>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6C252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616791765">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10571792">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26675628">
      <w:bodyDiv w:val="1"/>
      <w:marLeft w:val="0"/>
      <w:marRight w:val="0"/>
      <w:marTop w:val="0"/>
      <w:marBottom w:val="0"/>
      <w:divBdr>
        <w:top w:val="none" w:sz="0" w:space="0" w:color="auto"/>
        <w:left w:val="none" w:sz="0" w:space="0" w:color="auto"/>
        <w:bottom w:val="none" w:sz="0" w:space="0" w:color="auto"/>
        <w:right w:val="none" w:sz="0" w:space="0" w:color="auto"/>
      </w:divBdr>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0444643">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claudia.guschlbauer@lisec.com"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SimSun"/>
        <a:cs typeface=""/>
      </a:majorFont>
      <a:minorFont>
        <a:latin typeface="Aptos" panose="02110004020202020204"/>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4</Pages>
  <Words>1048</Words>
  <Characters>1427</Characters>
  <Application>Microsoft Office Word</Application>
  <DocSecurity>0</DocSecurity>
  <Lines>50</Lines>
  <Paragraphs>24</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2451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3</cp:revision>
  <dcterms:created xsi:type="dcterms:W3CDTF">2025-11-19T15:07:00Z</dcterms:created>
  <dcterms:modified xsi:type="dcterms:W3CDTF">2025-11-24T13:49:00Z</dcterms:modified>
</cp:coreProperties>
</file>