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C9E5" w14:textId="666BCCDA" w:rsidR="00851E43" w:rsidRPr="009D3F70" w:rsidRDefault="00851E43" w:rsidP="00851E43">
      <w:pPr>
        <w:rPr>
          <w:rFonts w:cs="Arial"/>
        </w:rPr>
      </w:pPr>
      <w:bookmarkStart w:id="0" w:name="_Hlk172538882"/>
      <w:bookmarkEnd w:id="0"/>
      <w:r>
        <w:rPr>
          <w:rFonts w:hint="eastAsia"/>
        </w:rPr>
        <w:t>阿姆施泰滕</w:t>
      </w:r>
      <w:r>
        <w:rPr>
          <w:rFonts w:hint="eastAsia"/>
        </w:rPr>
        <w:t xml:space="preserve"> </w:t>
      </w:r>
      <w:r>
        <w:rPr>
          <w:rFonts w:hint="eastAsia"/>
        </w:rPr>
        <w:t>–</w:t>
      </w:r>
      <w:r>
        <w:rPr>
          <w:rFonts w:hint="eastAsia"/>
        </w:rPr>
        <w:t xml:space="preserve"> 2025 </w:t>
      </w:r>
      <w:r>
        <w:rPr>
          <w:rFonts w:hint="eastAsia"/>
        </w:rPr>
        <w:t>年</w:t>
      </w:r>
      <w:r>
        <w:rPr>
          <w:rFonts w:hint="eastAsia"/>
        </w:rPr>
        <w:t xml:space="preserve"> </w:t>
      </w:r>
      <w:r w:rsidR="00240C85">
        <w:t>4</w:t>
      </w:r>
      <w:r>
        <w:rPr>
          <w:rFonts w:hint="eastAsia"/>
        </w:rPr>
        <w:t xml:space="preserve"> </w:t>
      </w:r>
      <w:r>
        <w:rPr>
          <w:rFonts w:hint="eastAsia"/>
        </w:rPr>
        <w:t>月</w:t>
      </w:r>
      <w:r>
        <w:rPr>
          <w:rFonts w:hint="eastAsia"/>
        </w:rPr>
        <w:t xml:space="preserve"> </w:t>
      </w:r>
      <w:r w:rsidR="00240C85">
        <w:t>9</w:t>
      </w:r>
      <w:r>
        <w:rPr>
          <w:rFonts w:hint="eastAsia"/>
        </w:rPr>
        <w:t xml:space="preserve"> </w:t>
      </w:r>
      <w:r>
        <w:rPr>
          <w:rFonts w:hint="eastAsia"/>
        </w:rPr>
        <w:t>日</w:t>
      </w:r>
    </w:p>
    <w:p w14:paraId="7D71FC56" w14:textId="77777777" w:rsidR="00851E43" w:rsidRPr="009D3F70" w:rsidRDefault="00851E43" w:rsidP="00851E43">
      <w:pPr>
        <w:rPr>
          <w:rFonts w:cs="Arial"/>
        </w:rPr>
      </w:pPr>
    </w:p>
    <w:p w14:paraId="27B640AB" w14:textId="77777777" w:rsidR="00122753" w:rsidRDefault="00122753" w:rsidP="00E15CD7">
      <w:pPr>
        <w:rPr>
          <w:b/>
          <w:sz w:val="28"/>
        </w:rPr>
      </w:pPr>
      <w:r>
        <w:rPr>
          <w:rFonts w:hint="eastAsia"/>
          <w:b/>
          <w:sz w:val="28"/>
        </w:rPr>
        <w:t>从购买转变为自主制造：</w:t>
      </w:r>
      <w:r>
        <w:rPr>
          <w:rFonts w:hint="eastAsia"/>
          <w:b/>
          <w:sz w:val="28"/>
        </w:rPr>
        <w:t xml:space="preserve">Baros Vision </w:t>
      </w:r>
      <w:r>
        <w:rPr>
          <w:rFonts w:hint="eastAsia"/>
          <w:b/>
          <w:sz w:val="28"/>
        </w:rPr>
        <w:t>安装了保加利亚第一条</w:t>
      </w:r>
      <w:r>
        <w:rPr>
          <w:rFonts w:hint="eastAsia"/>
          <w:b/>
          <w:sz w:val="28"/>
        </w:rPr>
        <w:t xml:space="preserve"> LiSEC </w:t>
      </w:r>
      <w:r>
        <w:rPr>
          <w:rFonts w:hint="eastAsia"/>
          <w:b/>
          <w:sz w:val="28"/>
        </w:rPr>
        <w:t>夹层玻璃生产线</w:t>
      </w:r>
    </w:p>
    <w:p w14:paraId="59FF6FF9" w14:textId="4B7A23A5" w:rsidR="00E15CD7" w:rsidRPr="006F3BC9" w:rsidRDefault="00E15CD7" w:rsidP="00E15CD7">
      <w:r>
        <w:rPr>
          <w:rFonts w:hint="eastAsia"/>
        </w:rPr>
        <w:t xml:space="preserve">Baros Vision </w:t>
      </w:r>
      <w:r>
        <w:rPr>
          <w:rFonts w:hint="eastAsia"/>
        </w:rPr>
        <w:t>公司总部位于保加利亚的普罗夫迪夫，是一家领先的玻璃栏杆系统制造商。这家公司目前聘用了</w:t>
      </w:r>
      <w:r>
        <w:rPr>
          <w:rFonts w:hint="eastAsia"/>
        </w:rPr>
        <w:t xml:space="preserve"> 60 </w:t>
      </w:r>
      <w:r>
        <w:rPr>
          <w:rFonts w:hint="eastAsia"/>
        </w:rPr>
        <w:t>名员工，厂区面积达到</w:t>
      </w:r>
      <w:r>
        <w:rPr>
          <w:rFonts w:hint="eastAsia"/>
        </w:rPr>
        <w:t xml:space="preserve"> 6000 </w:t>
      </w:r>
      <w:r>
        <w:rPr>
          <w:rFonts w:hint="eastAsia"/>
        </w:rPr>
        <w:t>平方米。</w:t>
      </w:r>
      <w:r>
        <w:rPr>
          <w:rFonts w:hint="eastAsia"/>
        </w:rPr>
        <w:t xml:space="preserve">Baros Vision </w:t>
      </w:r>
      <w:r>
        <w:rPr>
          <w:rFonts w:hint="eastAsia"/>
        </w:rPr>
        <w:t>通过不断创新和高质量标准在市场上赢得了高度认可，口碑极佳，且已屡获殊荣。其客户遍布</w:t>
      </w:r>
      <w:r>
        <w:rPr>
          <w:rFonts w:hint="eastAsia"/>
        </w:rPr>
        <w:t xml:space="preserve"> 29 </w:t>
      </w:r>
      <w:r>
        <w:rPr>
          <w:rFonts w:hint="eastAsia"/>
        </w:rPr>
        <w:t>个国家</w:t>
      </w:r>
      <w:r>
        <w:rPr>
          <w:rFonts w:hint="eastAsia"/>
        </w:rPr>
        <w:t>/</w:t>
      </w:r>
      <w:r>
        <w:rPr>
          <w:rFonts w:hint="eastAsia"/>
        </w:rPr>
        <w:t>地区，其中包括重要的欧洲市场以及迪拜和阿尔及利亚。主要目标客户群是建筑和装配公司。具体来说，覆盖的范围较广，包括有建筑公司、分销商、建筑师和投资人。</w:t>
      </w:r>
      <w:r>
        <w:rPr>
          <w:rFonts w:hint="eastAsia"/>
        </w:rPr>
        <w:t xml:space="preserve">Baros Vision </w:t>
      </w:r>
      <w:r>
        <w:rPr>
          <w:rFonts w:hint="eastAsia"/>
        </w:rPr>
        <w:t>的优质产品和卓越服务在全球范围内有口皆碑，这也是这家公司最引以为傲的地方。为坚守品质，该公司目前斥资购买了一条全新的</w:t>
      </w:r>
      <w:r>
        <w:rPr>
          <w:rFonts w:hint="eastAsia"/>
        </w:rPr>
        <w:t xml:space="preserve"> LiSEC </w:t>
      </w:r>
      <w:r>
        <w:rPr>
          <w:rFonts w:hint="eastAsia"/>
        </w:rPr>
        <w:t>夹层玻璃生产线。</w:t>
      </w:r>
      <w:r>
        <w:rPr>
          <w:rFonts w:hint="eastAsia"/>
        </w:rPr>
        <w:t xml:space="preserve"> </w:t>
      </w:r>
    </w:p>
    <w:p w14:paraId="3777792D" w14:textId="77777777" w:rsidR="00E15CD7" w:rsidRPr="00322C58" w:rsidRDefault="00E15CD7" w:rsidP="00E15CD7">
      <w:pPr>
        <w:rPr>
          <w:b/>
          <w:bCs/>
        </w:rPr>
      </w:pPr>
      <w:r>
        <w:rPr>
          <w:rFonts w:hint="eastAsia"/>
          <w:b/>
        </w:rPr>
        <w:t>走上自主制造之路</w:t>
      </w:r>
      <w:r>
        <w:rPr>
          <w:rFonts w:hint="eastAsia"/>
          <w:b/>
        </w:rPr>
        <w:t xml:space="preserve"> </w:t>
      </w:r>
    </w:p>
    <w:p w14:paraId="7D708564" w14:textId="77777777" w:rsidR="00E15CD7" w:rsidRPr="006F3BC9" w:rsidRDefault="00E15CD7" w:rsidP="00E15CD7">
      <w:r>
        <w:rPr>
          <w:rFonts w:hint="eastAsia"/>
        </w:rPr>
        <w:t xml:space="preserve">Baros Vision </w:t>
      </w:r>
      <w:r>
        <w:rPr>
          <w:rFonts w:hint="eastAsia"/>
        </w:rPr>
        <w:t>成立于</w:t>
      </w:r>
      <w:r>
        <w:rPr>
          <w:rFonts w:hint="eastAsia"/>
        </w:rPr>
        <w:t xml:space="preserve"> 2009 </w:t>
      </w:r>
      <w:r>
        <w:rPr>
          <w:rFonts w:hint="eastAsia"/>
        </w:rPr>
        <w:t>年，一开始致力于生产栏杆系统。该公司目前的所有者为</w:t>
      </w:r>
      <w:r>
        <w:rPr>
          <w:rFonts w:hint="eastAsia"/>
        </w:rPr>
        <w:t xml:space="preserve"> Dzhamal Aliman</w:t>
      </w:r>
      <w:r>
        <w:rPr>
          <w:rFonts w:hint="eastAsia"/>
        </w:rPr>
        <w:t>，他曾在栏杆组装团队效力过很长一段时间，期间积累了宝贵的知识和实践经验，并因此能挖掘创新潜力。</w:t>
      </w:r>
      <w:r>
        <w:rPr>
          <w:rFonts w:hint="eastAsia"/>
        </w:rPr>
        <w:t xml:space="preserve">2013 </w:t>
      </w:r>
      <w:r>
        <w:rPr>
          <w:rFonts w:hint="eastAsia"/>
        </w:rPr>
        <w:t>年，他决定建立一个铝制栏杆和玻璃栏杆系统的批发仓库。除了这个重要的里程碑之外，他还自主研发出获得专利的铝型材，其解决了实际使用中的大量问题，而这些问题他在组装过程中也曾亲身经历过。这款产品让组装速度加快了</w:t>
      </w:r>
      <w:r>
        <w:rPr>
          <w:rFonts w:hint="eastAsia"/>
        </w:rPr>
        <w:t xml:space="preserve"> 30-40%</w:t>
      </w:r>
      <w:r>
        <w:rPr>
          <w:rFonts w:hint="eastAsia"/>
        </w:rPr>
        <w:t>，不仅更为坚固，还比竞争对手更为美观。</w:t>
      </w:r>
    </w:p>
    <w:p w14:paraId="60BA498F" w14:textId="77777777" w:rsidR="00E15CD7" w:rsidRPr="006F3BC9" w:rsidRDefault="00E15CD7" w:rsidP="00E15CD7">
      <w:r>
        <w:rPr>
          <w:rFonts w:hint="eastAsia"/>
        </w:rPr>
        <w:t>一开始的时候，</w:t>
      </w:r>
      <w:r>
        <w:rPr>
          <w:rFonts w:hint="eastAsia"/>
        </w:rPr>
        <w:t xml:space="preserve">Baros Vision </w:t>
      </w:r>
      <w:r>
        <w:rPr>
          <w:rFonts w:hint="eastAsia"/>
        </w:rPr>
        <w:t>通过向其他公司购买玻璃来制造该产品。但这样做会导致交付的玻璃存在较大偏差，公司总裁</w:t>
      </w:r>
      <w:r>
        <w:rPr>
          <w:rFonts w:hint="eastAsia"/>
        </w:rPr>
        <w:t xml:space="preserve"> Dzhamal Aliman </w:t>
      </w:r>
      <w:r>
        <w:rPr>
          <w:rFonts w:hint="eastAsia"/>
        </w:rPr>
        <w:t>从中受到了启发，决定与</w:t>
      </w:r>
      <w:r>
        <w:rPr>
          <w:rFonts w:hint="eastAsia"/>
        </w:rPr>
        <w:t xml:space="preserve"> LiSEC </w:t>
      </w:r>
      <w:r>
        <w:rPr>
          <w:rFonts w:hint="eastAsia"/>
        </w:rPr>
        <w:t>开展初步接触。</w:t>
      </w:r>
      <w:r>
        <w:rPr>
          <w:rFonts w:hint="eastAsia"/>
        </w:rPr>
        <w:t xml:space="preserve">2019 </w:t>
      </w:r>
      <w:r>
        <w:rPr>
          <w:rFonts w:hint="eastAsia"/>
        </w:rPr>
        <w:t>年，他联系了</w:t>
      </w:r>
      <w:r>
        <w:rPr>
          <w:rFonts w:hint="eastAsia"/>
        </w:rPr>
        <w:t xml:space="preserve"> LiSEC</w:t>
      </w:r>
      <w:r>
        <w:rPr>
          <w:rFonts w:hint="eastAsia"/>
        </w:rPr>
        <w:t>，并提出了自己的目标：在保持自身在铝制品领域的市场领导地位之外，扩充自己在玻璃加工方面的专业知识。大量产品测试取得的喜人结果以及合作期间的良好感受都让这位总裁愈加相信这项决定是对的。他在经过多次会谈以及亲自前往奥地利总部后最终对</w:t>
      </w:r>
      <w:r>
        <w:rPr>
          <w:rFonts w:hint="eastAsia"/>
        </w:rPr>
        <w:t xml:space="preserve"> LiSEC </w:t>
      </w:r>
      <w:r>
        <w:rPr>
          <w:rFonts w:hint="eastAsia"/>
        </w:rPr>
        <w:t>产品的高品质深信不疑。</w:t>
      </w:r>
      <w:r>
        <w:rPr>
          <w:rFonts w:hint="eastAsia"/>
          <w:i/>
        </w:rPr>
        <w:t>“在初步会谈后，我们就对双方合作有了很好的观感，并且我们已完全明白为何</w:t>
      </w:r>
      <w:r>
        <w:rPr>
          <w:rFonts w:hint="eastAsia"/>
          <w:i/>
        </w:rPr>
        <w:t xml:space="preserve"> LiSEC </w:t>
      </w:r>
      <w:r>
        <w:rPr>
          <w:rFonts w:hint="eastAsia"/>
          <w:i/>
        </w:rPr>
        <w:t>能成为这一行业的市场领导者。”</w:t>
      </w:r>
      <w:r>
        <w:rPr>
          <w:rFonts w:hint="eastAsia"/>
        </w:rPr>
        <w:t xml:space="preserve">Baros </w:t>
      </w:r>
      <w:r>
        <w:rPr>
          <w:rFonts w:hint="eastAsia"/>
        </w:rPr>
        <w:t>公司总裁</w:t>
      </w:r>
      <w:r>
        <w:rPr>
          <w:rFonts w:hint="eastAsia"/>
        </w:rPr>
        <w:t xml:space="preserve"> Dzhamal Aliman </w:t>
      </w:r>
      <w:r>
        <w:rPr>
          <w:rFonts w:hint="eastAsia"/>
        </w:rPr>
        <w:t>表示。此次合作让</w:t>
      </w:r>
      <w:r>
        <w:rPr>
          <w:rFonts w:hint="eastAsia"/>
        </w:rPr>
        <w:t xml:space="preserve"> Baros Vision </w:t>
      </w:r>
      <w:r>
        <w:rPr>
          <w:rFonts w:hint="eastAsia"/>
        </w:rPr>
        <w:t>进一步完善自己的生产流程并大幅提升其玻璃栏杆系统的品质。携手</w:t>
      </w:r>
      <w:r>
        <w:rPr>
          <w:rFonts w:hint="eastAsia"/>
        </w:rPr>
        <w:t xml:space="preserve"> LiSEC </w:t>
      </w:r>
      <w:r>
        <w:rPr>
          <w:rFonts w:hint="eastAsia"/>
        </w:rPr>
        <w:t>是进一步巩固和扩大</w:t>
      </w:r>
      <w:r>
        <w:rPr>
          <w:rFonts w:hint="eastAsia"/>
        </w:rPr>
        <w:t xml:space="preserve"> Baros Vision </w:t>
      </w:r>
      <w:r>
        <w:rPr>
          <w:rFonts w:hint="eastAsia"/>
        </w:rPr>
        <w:t>市场地位的关键之举。</w:t>
      </w:r>
      <w:r>
        <w:rPr>
          <w:rFonts w:hint="eastAsia"/>
        </w:rPr>
        <w:t xml:space="preserve"> </w:t>
      </w:r>
    </w:p>
    <w:p w14:paraId="65A4D315" w14:textId="77777777" w:rsidR="00E15CD7" w:rsidRDefault="00E15CD7" w:rsidP="00E15CD7">
      <w:r>
        <w:rPr>
          <w:rFonts w:hint="eastAsia"/>
          <w:b/>
        </w:rPr>
        <w:lastRenderedPageBreak/>
        <w:t>量身定制的机器：专为高品质最终产品而开发</w:t>
      </w:r>
      <w:r>
        <w:rPr>
          <w:rFonts w:hint="eastAsia"/>
          <w:b/>
        </w:rPr>
        <w:t xml:space="preserve"> </w:t>
      </w:r>
    </w:p>
    <w:p w14:paraId="7F42A830" w14:textId="77777777" w:rsidR="00E15CD7" w:rsidRDefault="00E15CD7" w:rsidP="00E15CD7">
      <w:r>
        <w:rPr>
          <w:rFonts w:hint="eastAsia"/>
        </w:rPr>
        <w:t>除了早已投入使用的</w:t>
      </w:r>
      <w:r>
        <w:rPr>
          <w:rFonts w:hint="eastAsia"/>
        </w:rPr>
        <w:t xml:space="preserve"> LiSEC </w:t>
      </w:r>
      <w:r>
        <w:rPr>
          <w:rFonts w:hint="eastAsia"/>
        </w:rPr>
        <w:t>切割机械装备之外，现在安装了一条专为此设计的夹层玻璃生产线。</w:t>
      </w:r>
      <w:r>
        <w:rPr>
          <w:rFonts w:hint="eastAsia"/>
        </w:rPr>
        <w:t xml:space="preserve">PLUSLAM S2040 COMPACT </w:t>
      </w:r>
      <w:r>
        <w:rPr>
          <w:rFonts w:hint="eastAsia"/>
        </w:rPr>
        <w:t>是保加利亚市场上第一款此类产品，它用</w:t>
      </w:r>
      <w:r>
        <w:rPr>
          <w:rFonts w:hint="eastAsia"/>
        </w:rPr>
        <w:t xml:space="preserve"> PNM-B20SN </w:t>
      </w:r>
      <w:r>
        <w:rPr>
          <w:rFonts w:hint="eastAsia"/>
        </w:rPr>
        <w:t>取代了</w:t>
      </w:r>
      <w:r>
        <w:rPr>
          <w:rFonts w:hint="eastAsia"/>
        </w:rPr>
        <w:t xml:space="preserve"> PNM-B20</w:t>
      </w:r>
      <w:r>
        <w:rPr>
          <w:rFonts w:hint="eastAsia"/>
        </w:rPr>
        <w:t>，并配备了一台</w:t>
      </w:r>
      <w:r>
        <w:rPr>
          <w:rFonts w:hint="eastAsia"/>
        </w:rPr>
        <w:t xml:space="preserve"> </w:t>
      </w:r>
      <w:r>
        <w:rPr>
          <w:rFonts w:hint="eastAsia"/>
          <w:b/>
        </w:rPr>
        <w:t xml:space="preserve">FCC </w:t>
      </w:r>
      <w:r>
        <w:rPr>
          <w:rFonts w:hint="eastAsia"/>
          <w:b/>
        </w:rPr>
        <w:t>–</w:t>
      </w:r>
      <w:r>
        <w:rPr>
          <w:rFonts w:hint="eastAsia"/>
          <w:b/>
        </w:rPr>
        <w:t xml:space="preserve"> Foil Cross Cut</w:t>
      </w:r>
      <w:r>
        <w:rPr>
          <w:rFonts w:hint="eastAsia"/>
          <w:b/>
        </w:rPr>
        <w:t>、</w:t>
      </w:r>
      <w:r>
        <w:rPr>
          <w:rFonts w:hint="eastAsia"/>
          <w:b/>
        </w:rPr>
        <w:t xml:space="preserve">FTC- Foil-Trim-Cut </w:t>
      </w:r>
      <w:r>
        <w:rPr>
          <w:rFonts w:hint="eastAsia"/>
          <w:b/>
        </w:rPr>
        <w:t>和</w:t>
      </w:r>
      <w:r>
        <w:rPr>
          <w:rFonts w:hint="eastAsia"/>
          <w:b/>
        </w:rPr>
        <w:t xml:space="preserve"> FSS -</w:t>
      </w:r>
      <w:r>
        <w:rPr>
          <w:rFonts w:ascii="Arial" w:hAnsi="Arial" w:hint="eastAsia"/>
          <w:b/>
          <w:sz w:val="20"/>
        </w:rPr>
        <w:t xml:space="preserve"> </w:t>
      </w:r>
      <w:r>
        <w:rPr>
          <w:rFonts w:hint="eastAsia"/>
          <w:b/>
        </w:rPr>
        <w:t>Foil-Shuttle</w:t>
      </w:r>
      <w:r>
        <w:rPr>
          <w:rFonts w:hint="eastAsia"/>
          <w:b/>
        </w:rPr>
        <w:t>。</w:t>
      </w:r>
      <w:r>
        <w:rPr>
          <w:rFonts w:hint="eastAsia"/>
        </w:rPr>
        <w:t>这些配置能完美应对这名客户的各项需求，并能确保生产出高品质的最终产品。</w:t>
      </w:r>
      <w:r>
        <w:rPr>
          <w:rFonts w:hint="eastAsia"/>
        </w:rPr>
        <w:t xml:space="preserve"> </w:t>
      </w:r>
    </w:p>
    <w:p w14:paraId="69EB5CA7" w14:textId="77777777" w:rsidR="00E15CD7" w:rsidRPr="002849D6" w:rsidRDefault="00E15CD7" w:rsidP="00E15CD7">
      <w:r>
        <w:rPr>
          <w:rFonts w:hint="eastAsia"/>
        </w:rPr>
        <w:t>FCC</w:t>
      </w:r>
      <w:r>
        <w:rPr>
          <w:rFonts w:hint="eastAsia"/>
        </w:rPr>
        <w:t>（英语全称为“</w:t>
      </w:r>
      <w:r>
        <w:rPr>
          <w:rFonts w:hint="eastAsia"/>
        </w:rPr>
        <w:t>Foil-Cross-Cut</w:t>
      </w:r>
      <w:r>
        <w:rPr>
          <w:rFonts w:hint="eastAsia"/>
        </w:rPr>
        <w:t>”，即薄膜横切机）能按照所需的长度以机械方式对薄膜进行精密直角切割。这不仅能保证较高的精确度，还有助于减少薄膜的余料。此外，组装区域只需要一名工作人员。</w:t>
      </w:r>
      <w:r>
        <w:rPr>
          <w:rFonts w:hint="eastAsia"/>
        </w:rPr>
        <w:t xml:space="preserve"> </w:t>
      </w:r>
    </w:p>
    <w:p w14:paraId="054E507B" w14:textId="77777777" w:rsidR="00E15CD7" w:rsidRPr="002849D6" w:rsidRDefault="00E15CD7" w:rsidP="00E15CD7">
      <w:r>
        <w:rPr>
          <w:rFonts w:hint="eastAsia"/>
        </w:rPr>
        <w:t>FTC</w:t>
      </w:r>
      <w:r>
        <w:rPr>
          <w:rFonts w:hint="eastAsia"/>
        </w:rPr>
        <w:t>（英语全称为“</w:t>
      </w:r>
      <w:r>
        <w:rPr>
          <w:rFonts w:hint="eastAsia"/>
        </w:rPr>
        <w:t>Foil-Trim-Cut</w:t>
      </w:r>
      <w:r>
        <w:rPr>
          <w:rFonts w:hint="eastAsia"/>
        </w:rPr>
        <w:t>”，即薄膜修剪切割机）能够自动清除直角双层夹胶玻璃所有四个面上多余的薄膜。自动处理能减轻工人的负担。在清除突出薄膜的同时，该机器还会组装下一个元件。自动精准清除突出的薄膜能让其他过程继续顺利地完整运行完毕。</w:t>
      </w:r>
    </w:p>
    <w:p w14:paraId="2872420C" w14:textId="77777777" w:rsidR="00E15CD7" w:rsidRDefault="00E15CD7" w:rsidP="00E15CD7">
      <w:r>
        <w:rPr>
          <w:rFonts w:hint="eastAsia"/>
        </w:rPr>
        <w:t>FSS</w:t>
      </w:r>
      <w:r>
        <w:rPr>
          <w:rFonts w:hint="eastAsia"/>
        </w:rPr>
        <w:t>（英语全称为“</w:t>
      </w:r>
      <w:r>
        <w:rPr>
          <w:rFonts w:hint="eastAsia"/>
        </w:rPr>
        <w:t>Foil-Shuttle</w:t>
      </w:r>
      <w:r>
        <w:rPr>
          <w:rFonts w:hint="eastAsia"/>
        </w:rPr>
        <w:t>”，即薄膜往返料板）用于高效放置薄膜残留物，并通过放置早已预切的薄膜进行快速组装。这些组件简化了薄膜残留物的搬运工作并缩短了玻璃组装的预处理时间，因此优化了生产过程。</w:t>
      </w:r>
    </w:p>
    <w:p w14:paraId="425C8526" w14:textId="77777777" w:rsidR="00E15CD7" w:rsidRPr="002849D6" w:rsidRDefault="00E15CD7" w:rsidP="00E15CD7">
      <w:r>
        <w:rPr>
          <w:rFonts w:hint="eastAsia"/>
        </w:rPr>
        <w:t>再使用一台驱动器，即所谓的“分体式驱动器</w:t>
      </w:r>
      <w:r>
        <w:rPr>
          <w:rFonts w:hint="eastAsia"/>
        </w:rPr>
        <w:t xml:space="preserve"> (Split-Drive)</w:t>
      </w:r>
      <w:r>
        <w:rPr>
          <w:rFonts w:hint="eastAsia"/>
        </w:rPr>
        <w:t>”，还能优化物料。每一个运输区的长度最大可设计成</w:t>
      </w:r>
      <w:r>
        <w:rPr>
          <w:rFonts w:hint="eastAsia"/>
        </w:rPr>
        <w:t xml:space="preserve"> 2000mm</w:t>
      </w:r>
      <w:r>
        <w:rPr>
          <w:rFonts w:hint="eastAsia"/>
        </w:rPr>
        <w:t>，因此是生产栏杆玻璃的最佳之选。通过这种方式来缩短玻璃之间的间距，从而提高效率和产能。另外，还能继续生产长度高达</w:t>
      </w:r>
      <w:r>
        <w:rPr>
          <w:rFonts w:hint="eastAsia"/>
        </w:rPr>
        <w:t xml:space="preserve"> 4000mm </w:t>
      </w:r>
      <w:r>
        <w:rPr>
          <w:rFonts w:hint="eastAsia"/>
        </w:rPr>
        <w:t>的玻璃。</w:t>
      </w:r>
    </w:p>
    <w:p w14:paraId="726CE4E2" w14:textId="77777777" w:rsidR="00E15CD7" w:rsidRPr="001526CA" w:rsidRDefault="00E15CD7" w:rsidP="00E15CD7">
      <w:r>
        <w:rPr>
          <w:rFonts w:hint="eastAsia"/>
        </w:rPr>
        <w:t xml:space="preserve">Baros </w:t>
      </w:r>
      <w:r>
        <w:rPr>
          <w:rFonts w:hint="eastAsia"/>
        </w:rPr>
        <w:t>使用</w:t>
      </w:r>
      <w:r>
        <w:rPr>
          <w:rFonts w:hint="eastAsia"/>
        </w:rPr>
        <w:t xml:space="preserve"> LiSEC </w:t>
      </w:r>
      <w:r>
        <w:rPr>
          <w:rFonts w:hint="eastAsia"/>
        </w:rPr>
        <w:t>在线支持服务，以应对上述机器出现任何问题。</w:t>
      </w:r>
      <w:r>
        <w:rPr>
          <w:rFonts w:hint="eastAsia"/>
        </w:rPr>
        <w:t xml:space="preserve">Dzhamal Aliman </w:t>
      </w:r>
      <w:r>
        <w:rPr>
          <w:rFonts w:hint="eastAsia"/>
        </w:rPr>
        <w:t>先生亲口证实这项服务极其可靠，它能随时快速为</w:t>
      </w:r>
      <w:r>
        <w:rPr>
          <w:rFonts w:hint="eastAsia"/>
        </w:rPr>
        <w:t xml:space="preserve"> Baros </w:t>
      </w:r>
      <w:r>
        <w:rPr>
          <w:rFonts w:hint="eastAsia"/>
        </w:rPr>
        <w:t>提供有效帮助。特别值得一提的是，支持服务还能始终为非量产机器提供专业的解决方案。</w:t>
      </w:r>
    </w:p>
    <w:p w14:paraId="5695A963" w14:textId="77777777" w:rsidR="00E15CD7" w:rsidRDefault="00E15CD7" w:rsidP="00E15CD7">
      <w:r>
        <w:rPr>
          <w:rFonts w:hint="eastAsia"/>
          <w:b/>
        </w:rPr>
        <w:t>可持续发展和未来展望：引领绿色低碳未来</w:t>
      </w:r>
    </w:p>
    <w:p w14:paraId="46901B66" w14:textId="77777777" w:rsidR="00E15CD7" w:rsidRDefault="00E15CD7" w:rsidP="00E15CD7">
      <w:r>
        <w:rPr>
          <w:rFonts w:hint="eastAsia"/>
        </w:rPr>
        <w:t>在提升效率的同时，</w:t>
      </w:r>
      <w:r>
        <w:rPr>
          <w:rFonts w:hint="eastAsia"/>
        </w:rPr>
        <w:t xml:space="preserve">Baros Vision </w:t>
      </w:r>
      <w:r>
        <w:rPr>
          <w:rFonts w:hint="eastAsia"/>
        </w:rPr>
        <w:t>作出的创新举措也推动了可持续发展。其利用的能源有</w:t>
      </w:r>
      <w:r>
        <w:rPr>
          <w:rFonts w:hint="eastAsia"/>
        </w:rPr>
        <w:t xml:space="preserve"> 80% </w:t>
      </w:r>
      <w:r>
        <w:rPr>
          <w:rFonts w:hint="eastAsia"/>
        </w:rPr>
        <w:t>来自太阳能，这一点给人留下了深刻的印象。在购买毛坯玻璃时，这名公司创始人优先选择用绿色能源生产的毛坯玻璃。这一点也彰显了公司目标，即截止到</w:t>
      </w:r>
      <w:r>
        <w:rPr>
          <w:rFonts w:hint="eastAsia"/>
        </w:rPr>
        <w:t xml:space="preserve"> 2050 </w:t>
      </w:r>
      <w:r>
        <w:rPr>
          <w:rFonts w:hint="eastAsia"/>
        </w:rPr>
        <w:t>年大幅减少</w:t>
      </w:r>
      <w:r>
        <w:rPr>
          <w:rFonts w:hint="eastAsia"/>
        </w:rPr>
        <w:t xml:space="preserve"> CO</w:t>
      </w:r>
      <w:r>
        <w:rPr>
          <w:rFonts w:hint="eastAsia"/>
          <w:vertAlign w:val="subscript"/>
        </w:rPr>
        <w:t>2</w:t>
      </w:r>
      <w:r>
        <w:rPr>
          <w:rFonts w:hint="eastAsia"/>
        </w:rPr>
        <w:t xml:space="preserve"> </w:t>
      </w:r>
      <w:r>
        <w:rPr>
          <w:rFonts w:hint="eastAsia"/>
        </w:rPr>
        <w:t>排放量。</w:t>
      </w:r>
      <w:r>
        <w:rPr>
          <w:rFonts w:hint="eastAsia"/>
        </w:rPr>
        <w:t xml:space="preserve">Baros Vision </w:t>
      </w:r>
      <w:r>
        <w:rPr>
          <w:rFonts w:hint="eastAsia"/>
        </w:rPr>
        <w:t>通过这一系列措施表明自己为环境保护以及可持续的高品质产品作出了贡献。</w:t>
      </w:r>
    </w:p>
    <w:p w14:paraId="2177E921" w14:textId="77777777" w:rsidR="00E15CD7" w:rsidRPr="00DF5313" w:rsidRDefault="00E15CD7" w:rsidP="00E15CD7">
      <w:r>
        <w:rPr>
          <w:rFonts w:hint="eastAsia"/>
        </w:rPr>
        <w:lastRenderedPageBreak/>
        <w:t>展望未来，</w:t>
      </w:r>
      <w:r>
        <w:rPr>
          <w:rFonts w:hint="eastAsia"/>
        </w:rPr>
        <w:t xml:space="preserve">Baros Vision </w:t>
      </w:r>
      <w:r>
        <w:rPr>
          <w:rFonts w:hint="eastAsia"/>
        </w:rPr>
        <w:t>认为用于生产夹胶玻璃的硬薄膜正在成为新兴潮流。另外，</w:t>
      </w:r>
      <w:r>
        <w:rPr>
          <w:rFonts w:hint="eastAsia"/>
        </w:rPr>
        <w:t xml:space="preserve">Baros Vision </w:t>
      </w:r>
      <w:r>
        <w:rPr>
          <w:rFonts w:hint="eastAsia"/>
        </w:rPr>
        <w:t>正在使用一款特制薄膜，其能对鸟类和动物起到有效的保护作用。这些创新举措突显了这家公司取得的成功和面向未来的定位。</w:t>
      </w:r>
    </w:p>
    <w:p w14:paraId="10375EFF" w14:textId="77777777" w:rsidR="00E15CD7" w:rsidRDefault="00E15CD7" w:rsidP="00E15CD7">
      <w:r>
        <w:rPr>
          <w:rFonts w:hint="eastAsia"/>
        </w:rPr>
        <w:t>总而言之，</w:t>
      </w:r>
      <w:r>
        <w:rPr>
          <w:rFonts w:hint="eastAsia"/>
        </w:rPr>
        <w:t xml:space="preserve">Baros Vision </w:t>
      </w:r>
      <w:r>
        <w:rPr>
          <w:rFonts w:hint="eastAsia"/>
        </w:rPr>
        <w:t>通过不断创新、高质量标准和战略合作伙伴关系（比如携手</w:t>
      </w:r>
      <w:r>
        <w:rPr>
          <w:rFonts w:hint="eastAsia"/>
        </w:rPr>
        <w:t xml:space="preserve"> LiSEC</w:t>
      </w:r>
      <w:r>
        <w:rPr>
          <w:rFonts w:hint="eastAsia"/>
        </w:rPr>
        <w:t>）来不断扩大自己的市场地位。为了做好万全准备，在未来也继续蓬勃发展，</w:t>
      </w:r>
      <w:r>
        <w:rPr>
          <w:rFonts w:hint="eastAsia"/>
        </w:rPr>
        <w:t xml:space="preserve">Baros Vision </w:t>
      </w:r>
      <w:r>
        <w:rPr>
          <w:rFonts w:hint="eastAsia"/>
        </w:rPr>
        <w:t>十分重视可持续发展、效率以及创新产品的推出。</w:t>
      </w:r>
    </w:p>
    <w:p w14:paraId="37442578" w14:textId="77777777" w:rsidR="00E15CD7" w:rsidRPr="00DF5313" w:rsidRDefault="00E15CD7" w:rsidP="00E15CD7"/>
    <w:p w14:paraId="7A082E56" w14:textId="77777777" w:rsidR="00122753" w:rsidRDefault="00122753" w:rsidP="00E15CD7"/>
    <w:p w14:paraId="4C5E3559" w14:textId="7128DF7F" w:rsidR="00E15CD7" w:rsidRDefault="00122753" w:rsidP="00E15CD7">
      <w:r>
        <w:rPr>
          <w:rFonts w:ascii="Arial" w:hAnsi="Arial" w:hint="eastAsia"/>
          <w:b/>
        </w:rPr>
        <w:lastRenderedPageBreak/>
        <w:t>© Baros Vision</w:t>
      </w:r>
      <w:r>
        <w:rPr>
          <w:rFonts w:hint="eastAsia"/>
        </w:rPr>
        <w:t xml:space="preserve"> </w:t>
      </w:r>
      <w:r>
        <w:rPr>
          <w:rFonts w:hint="eastAsia"/>
          <w:noProof/>
        </w:rPr>
        <w:drawing>
          <wp:inline distT="0" distB="0" distL="0" distR="0" wp14:anchorId="6DC2A82F" wp14:editId="7CB8BADF">
            <wp:extent cx="5711825" cy="7623810"/>
            <wp:effectExtent l="0" t="0" r="3175" b="0"/>
            <wp:docPr id="1039663213" name="Grafik 9" descr="Ein Bild, das Person, Kleidung, Im Hau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63213" name="Grafik 9" descr="Ein Bild, das Person, Kleidung, Im Haus, Mann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1825" cy="7623810"/>
                    </a:xfrm>
                    <a:prstGeom prst="rect">
                      <a:avLst/>
                    </a:prstGeom>
                    <a:noFill/>
                    <a:ln>
                      <a:noFill/>
                    </a:ln>
                  </pic:spPr>
                </pic:pic>
              </a:graphicData>
            </a:graphic>
          </wp:inline>
        </w:drawing>
      </w:r>
      <w:r>
        <w:rPr>
          <w:rFonts w:hint="eastAsia"/>
          <w:noProof/>
        </w:rPr>
        <w:lastRenderedPageBreak/>
        <w:drawing>
          <wp:inline distT="0" distB="0" distL="0" distR="0" wp14:anchorId="2771F605" wp14:editId="55E602D5">
            <wp:extent cx="5711825" cy="3218180"/>
            <wp:effectExtent l="0" t="0" r="3175" b="1270"/>
            <wp:docPr id="538963442" name="Grafik 10" descr="Ein Bild, das Bautechnik, Industrie, Fabrik,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963442" name="Grafik 10" descr="Ein Bild, das Bautechnik, Industrie, Fabrik, Stahl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rFonts w:hint="eastAsia"/>
          <w:noProof/>
        </w:rPr>
        <w:drawing>
          <wp:inline distT="0" distB="0" distL="0" distR="0" wp14:anchorId="1829E21D" wp14:editId="74078F1A">
            <wp:extent cx="5711825" cy="3218180"/>
            <wp:effectExtent l="0" t="0" r="3175" b="1270"/>
            <wp:docPr id="2000690333" name="Grafik 11" descr="Ein Bild, das Im Haus, Stahl, Aluminium,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90333" name="Grafik 11" descr="Ein Bild, das Im Haus, Stahl, Aluminium, Bautechnik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rFonts w:hint="eastAsia"/>
          <w:noProof/>
        </w:rPr>
        <w:lastRenderedPageBreak/>
        <w:drawing>
          <wp:inline distT="0" distB="0" distL="0" distR="0" wp14:anchorId="7A97F4B3" wp14:editId="552332DE">
            <wp:extent cx="5711825" cy="3218180"/>
            <wp:effectExtent l="0" t="0" r="3175" b="1270"/>
            <wp:docPr id="968452544" name="Grafik 12" descr="Ein Bild, das Im Haus, Bautechnik, Wand,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452544" name="Grafik 12" descr="Ein Bild, das Im Haus, Bautechnik, Wand, Stahl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rFonts w:hint="eastAsia"/>
          <w:noProof/>
        </w:rPr>
        <w:drawing>
          <wp:inline distT="0" distB="0" distL="0" distR="0" wp14:anchorId="5C049EC4" wp14:editId="42634B7C">
            <wp:extent cx="5711825" cy="3218180"/>
            <wp:effectExtent l="0" t="0" r="3175" b="1270"/>
            <wp:docPr id="763104520" name="Grafik 13" descr="Ein Bild, das Im Haus, Bautechnik, Stah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104520" name="Grafik 13" descr="Ein Bild, das Im Haus, Bautechnik, Stahl, Wan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rFonts w:hint="eastAsia"/>
          <w:noProof/>
        </w:rPr>
        <w:lastRenderedPageBreak/>
        <w:drawing>
          <wp:inline distT="0" distB="0" distL="0" distR="0" wp14:anchorId="4A4641F7" wp14:editId="7653AFE8">
            <wp:extent cx="5711825" cy="3811905"/>
            <wp:effectExtent l="0" t="0" r="3175" b="0"/>
            <wp:docPr id="1809693390" name="Grafik 14" descr="Ein Bild, das Kleidung, Person, Bautechn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693390" name="Grafik 14" descr="Ein Bild, das Kleidung, Person, Bautechnik, Maschine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rFonts w:hint="eastAsia"/>
          <w:noProof/>
        </w:rPr>
        <w:drawing>
          <wp:inline distT="0" distB="0" distL="0" distR="0" wp14:anchorId="13E8C58C" wp14:editId="03904BA6">
            <wp:extent cx="5711825" cy="3811905"/>
            <wp:effectExtent l="0" t="0" r="3175" b="0"/>
            <wp:docPr id="1134527574" name="Grafik 15" descr="Ein Bild, das Im Haus, Stahl,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527574" name="Grafik 15" descr="Ein Bild, das Im Haus, Stahl, Person, Kleidung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rFonts w:hint="eastAsia"/>
          <w:noProof/>
        </w:rPr>
        <w:lastRenderedPageBreak/>
        <w:drawing>
          <wp:inline distT="0" distB="0" distL="0" distR="0" wp14:anchorId="6CF03151" wp14:editId="51B2D63A">
            <wp:extent cx="5711825" cy="3811905"/>
            <wp:effectExtent l="0" t="0" r="3175" b="0"/>
            <wp:docPr id="446989487" name="Grafik 16" descr="Ein Bild, das Bautechnik, Industrie, Fabr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89487" name="Grafik 16" descr="Ein Bild, das Bautechnik, Industrie, Fabrik, Maschine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rFonts w:hint="eastAsia"/>
          <w:noProof/>
        </w:rPr>
        <w:drawing>
          <wp:inline distT="0" distB="0" distL="0" distR="0" wp14:anchorId="176AA2A0" wp14:editId="54D14E61">
            <wp:extent cx="5711825" cy="3811905"/>
            <wp:effectExtent l="0" t="0" r="3175" b="0"/>
            <wp:docPr id="954188532" name="Grafik 17" descr="Ein Bild, das Gewichte, Trainingsausrüstung, Reih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188532" name="Grafik 17" descr="Ein Bild, das Gewichte, Trainingsausrüstung, Reihe, Im Haus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p>
    <w:p w14:paraId="55317F7B" w14:textId="77777777" w:rsidR="00E15CD7" w:rsidRDefault="00E15CD7" w:rsidP="00E15CD7"/>
    <w:p w14:paraId="45977CAF" w14:textId="77777777" w:rsidR="00851E43" w:rsidRPr="009D3F70" w:rsidRDefault="00851E43" w:rsidP="00851E43">
      <w:pPr>
        <w:widowControl w:val="0"/>
        <w:spacing w:after="0" w:line="240" w:lineRule="auto"/>
        <w:jc w:val="both"/>
        <w:rPr>
          <w:rFonts w:cs="Arial"/>
          <w:b/>
          <w:sz w:val="20"/>
          <w:szCs w:val="20"/>
        </w:rPr>
      </w:pPr>
      <w:r>
        <w:rPr>
          <w:rFonts w:hint="eastAsia"/>
          <w:b/>
          <w:sz w:val="20"/>
        </w:rPr>
        <w:lastRenderedPageBreak/>
        <w:t>关于</w:t>
      </w:r>
      <w:r>
        <w:rPr>
          <w:rFonts w:hint="eastAsia"/>
          <w:b/>
          <w:sz w:val="20"/>
        </w:rPr>
        <w:t xml:space="preserve"> LiSEC</w:t>
      </w:r>
    </w:p>
    <w:p w14:paraId="6A544509" w14:textId="5A46B9A0" w:rsidR="00E96244" w:rsidRPr="00E96244" w:rsidRDefault="00E96244" w:rsidP="00E96244">
      <w:pPr>
        <w:spacing w:after="0" w:line="240" w:lineRule="auto"/>
        <w:rPr>
          <w:sz w:val="20"/>
        </w:rPr>
      </w:pPr>
      <w:r>
        <w:rPr>
          <w:rFonts w:hint="eastAsia"/>
          <w:sz w:val="20"/>
        </w:rPr>
        <w:t xml:space="preserve">LiSEC </w:t>
      </w:r>
      <w:r>
        <w:rPr>
          <w:rFonts w:hint="eastAsia"/>
          <w:sz w:val="20"/>
        </w:rPr>
        <w:t>总部位于</w:t>
      </w:r>
      <w:r>
        <w:rPr>
          <w:rFonts w:hint="eastAsia"/>
          <w:sz w:val="20"/>
        </w:rPr>
        <w:t xml:space="preserve"> Seitenstetten/Amstetten</w:t>
      </w:r>
      <w:r>
        <w:rPr>
          <w:rFonts w:hint="eastAsia"/>
          <w:sz w:val="20"/>
        </w:rPr>
        <w:t>，是一家活跃在全球的公司集团，致力于为平板玻璃加工和精加工领域提供个性化和全方位解决方案，距今历史已超过</w:t>
      </w:r>
      <w:r>
        <w:rPr>
          <w:rFonts w:hint="eastAsia"/>
          <w:sz w:val="20"/>
        </w:rPr>
        <w:t xml:space="preserve"> 60 </w:t>
      </w:r>
      <w:r>
        <w:rPr>
          <w:rFonts w:hint="eastAsia"/>
          <w:sz w:val="20"/>
        </w:rPr>
        <w:t>年。</w:t>
      </w:r>
      <w:r>
        <w:rPr>
          <w:rFonts w:hint="eastAsia"/>
          <w:sz w:val="20"/>
        </w:rPr>
        <w:t xml:space="preserve">2024 </w:t>
      </w:r>
      <w:r>
        <w:rPr>
          <w:rFonts w:hint="eastAsia"/>
          <w:sz w:val="20"/>
        </w:rPr>
        <w:t>年，该集团拥有约</w:t>
      </w:r>
      <w:r>
        <w:rPr>
          <w:rFonts w:hint="eastAsia"/>
          <w:sz w:val="20"/>
        </w:rPr>
        <w:t xml:space="preserve"> 1300 </w:t>
      </w:r>
      <w:r>
        <w:rPr>
          <w:rFonts w:hint="eastAsia"/>
          <w:sz w:val="20"/>
        </w:rPr>
        <w:t>名员工和</w:t>
      </w:r>
      <w:r>
        <w:rPr>
          <w:rFonts w:hint="eastAsia"/>
          <w:sz w:val="20"/>
        </w:rPr>
        <w:t xml:space="preserve"> 25 </w:t>
      </w:r>
      <w:r>
        <w:rPr>
          <w:rFonts w:hint="eastAsia"/>
          <w:sz w:val="20"/>
        </w:rPr>
        <w:t>个分支机构，出口比重超过</w:t>
      </w:r>
      <w:r>
        <w:rPr>
          <w:rFonts w:hint="eastAsia"/>
          <w:sz w:val="20"/>
        </w:rPr>
        <w:t xml:space="preserve"> 95%</w:t>
      </w:r>
      <w:r>
        <w:rPr>
          <w:rFonts w:hint="eastAsia"/>
          <w:sz w:val="20"/>
        </w:rPr>
        <w:t>，销售额接近</w:t>
      </w:r>
      <w:r>
        <w:rPr>
          <w:rFonts w:hint="eastAsia"/>
          <w:sz w:val="20"/>
        </w:rPr>
        <w:t xml:space="preserve"> 3 </w:t>
      </w:r>
      <w:r>
        <w:rPr>
          <w:rFonts w:hint="eastAsia"/>
          <w:sz w:val="20"/>
        </w:rPr>
        <w:t>亿欧元。谈到</w:t>
      </w:r>
      <w:r>
        <w:rPr>
          <w:rFonts w:hint="eastAsia"/>
          <w:sz w:val="20"/>
        </w:rPr>
        <w:t xml:space="preserve"> LiSEC</w:t>
      </w:r>
      <w:r>
        <w:rPr>
          <w:rFonts w:hint="eastAsia"/>
          <w:sz w:val="20"/>
        </w:rPr>
        <w:t>，人们就会联想到高品质的机器和系统以及集成式完整解决方案，包括平板玻璃加工整条价值创造链上的配套软件。其产品组合涵盖单机和整套生产线，面向玻璃切割、玻璃边缘和玻璃表面加工、中空玻璃和夹胶玻璃制造以及配套的内部和外部物流。作为全方位服务供应商，</w:t>
      </w:r>
      <w:r>
        <w:rPr>
          <w:rFonts w:hint="eastAsia"/>
          <w:sz w:val="20"/>
        </w:rPr>
        <w:t xml:space="preserve">LiSEC </w:t>
      </w:r>
      <w:r>
        <w:rPr>
          <w:rFonts w:hint="eastAsia"/>
          <w:sz w:val="20"/>
        </w:rPr>
        <w:t>在大型项目实施方面经验丰富，并构建了全球服务网络，诚邀广大新老客户前来洽谈合作，共创辉煌。</w:t>
      </w:r>
    </w:p>
    <w:p w14:paraId="456BC25C" w14:textId="77777777" w:rsidR="00851E43" w:rsidRPr="00E96244" w:rsidRDefault="00851E43" w:rsidP="00851E43">
      <w:pPr>
        <w:spacing w:after="0" w:line="240" w:lineRule="auto"/>
        <w:rPr>
          <w:rFonts w:cs="Arial"/>
          <w:sz w:val="20"/>
          <w:szCs w:val="20"/>
          <w:lang w:val="de-AT"/>
        </w:rPr>
      </w:pPr>
    </w:p>
    <w:p w14:paraId="520C117F"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rFonts w:hint="eastAsia"/>
          <w:b/>
          <w:sz w:val="20"/>
        </w:rPr>
        <w:t>附加信息：</w:t>
      </w:r>
      <w:r>
        <w:rPr>
          <w:rFonts w:hint="eastAsia"/>
          <w:sz w:val="20"/>
        </w:rPr>
        <w:br/>
        <w:t>Claudia GUSCHLBAUER</w:t>
      </w:r>
    </w:p>
    <w:p w14:paraId="34081951"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rFonts w:hint="eastAsia"/>
          <w:sz w:val="20"/>
        </w:rPr>
        <w:t>营销和公关总监</w:t>
      </w:r>
    </w:p>
    <w:p w14:paraId="35C00CA5"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p>
    <w:p w14:paraId="7470D996" w14:textId="77777777" w:rsidR="00A5226C" w:rsidRPr="004F177D" w:rsidRDefault="00851E43" w:rsidP="00851E43">
      <w:pPr>
        <w:spacing w:after="0" w:line="240" w:lineRule="auto"/>
        <w:rPr>
          <w:sz w:val="20"/>
        </w:rPr>
      </w:pPr>
      <w:r>
        <w:rPr>
          <w:rFonts w:hint="eastAsia"/>
          <w:sz w:val="20"/>
        </w:rPr>
        <w:t>LiSEC Austria GmbH</w:t>
      </w:r>
      <w:r>
        <w:rPr>
          <w:rFonts w:hint="eastAsia"/>
          <w:sz w:val="20"/>
        </w:rPr>
        <w:br/>
        <w:t>Peter-Lisec-Straße 1</w:t>
      </w:r>
    </w:p>
    <w:p w14:paraId="23B1F614" w14:textId="2A5AE046" w:rsidR="00851E43" w:rsidRPr="009D3F70" w:rsidRDefault="00851E43" w:rsidP="00851E43">
      <w:pPr>
        <w:spacing w:after="0" w:line="240" w:lineRule="auto"/>
        <w:rPr>
          <w:sz w:val="20"/>
        </w:rPr>
      </w:pPr>
      <w:r>
        <w:rPr>
          <w:rFonts w:hint="eastAsia"/>
          <w:sz w:val="20"/>
        </w:rPr>
        <w:t>3353 Seitenstetten, Österreich</w:t>
      </w:r>
      <w:r>
        <w:rPr>
          <w:rFonts w:hint="eastAsia"/>
          <w:sz w:val="20"/>
        </w:rPr>
        <w:br/>
      </w:r>
      <w:r>
        <w:rPr>
          <w:rFonts w:hint="eastAsia"/>
          <w:sz w:val="20"/>
        </w:rPr>
        <w:t>电话：</w:t>
      </w:r>
      <w:r>
        <w:rPr>
          <w:rFonts w:hint="eastAsia"/>
          <w:sz w:val="20"/>
        </w:rPr>
        <w:t>+43 7477 405-1115</w:t>
      </w:r>
      <w:r>
        <w:rPr>
          <w:rFonts w:hint="eastAsia"/>
          <w:sz w:val="20"/>
        </w:rPr>
        <w:br/>
      </w:r>
      <w:r>
        <w:rPr>
          <w:rFonts w:hint="eastAsia"/>
          <w:sz w:val="20"/>
        </w:rPr>
        <w:t>手机：</w:t>
      </w:r>
      <w:r>
        <w:rPr>
          <w:rFonts w:hint="eastAsia"/>
          <w:sz w:val="20"/>
        </w:rPr>
        <w:t>+43 660 871 58 03</w:t>
      </w:r>
      <w:r>
        <w:rPr>
          <w:rFonts w:hint="eastAsia"/>
          <w:sz w:val="20"/>
        </w:rPr>
        <w:br/>
      </w:r>
      <w:r>
        <w:rPr>
          <w:rFonts w:hint="eastAsia"/>
          <w:sz w:val="20"/>
        </w:rPr>
        <w:t>电子邮件：</w:t>
      </w:r>
      <w:r>
        <w:rPr>
          <w:rFonts w:hint="eastAsia"/>
          <w:sz w:val="20"/>
        </w:rPr>
        <w:t xml:space="preserve"> </w:t>
      </w:r>
      <w:hyperlink r:id="rId16" w:history="1">
        <w:r>
          <w:rPr>
            <w:rStyle w:val="Hyperlink"/>
            <w:rFonts w:hint="eastAsia"/>
            <w:color w:val="auto"/>
            <w:sz w:val="20"/>
          </w:rPr>
          <w:t>claudia.guschlbauer@lisec.com</w:t>
        </w:r>
      </w:hyperlink>
      <w:r>
        <w:rPr>
          <w:rFonts w:hint="eastAsia"/>
          <w:sz w:val="20"/>
        </w:rPr>
        <w:t xml:space="preserve"> </w:t>
      </w:r>
      <w:r>
        <w:rPr>
          <w:rFonts w:hint="eastAsia"/>
          <w:sz w:val="20"/>
        </w:rPr>
        <w:t>–</w:t>
      </w:r>
      <w:r>
        <w:rPr>
          <w:rFonts w:hint="eastAsia"/>
          <w:sz w:val="20"/>
        </w:rPr>
        <w:t xml:space="preserve"> </w:t>
      </w:r>
      <w:hyperlink r:id="rId17" w:history="1">
        <w:r>
          <w:rPr>
            <w:rStyle w:val="Hyperlink"/>
            <w:rFonts w:hint="eastAsia"/>
            <w:color w:val="auto"/>
            <w:sz w:val="20"/>
          </w:rPr>
          <w:t>www.lisec.com</w:t>
        </w:r>
      </w:hyperlink>
    </w:p>
    <w:p w14:paraId="34AE0B26" w14:textId="77777777" w:rsidR="00922733" w:rsidRPr="009D3F70" w:rsidRDefault="00922733" w:rsidP="00851E43">
      <w:pPr>
        <w:rPr>
          <w:lang w:val="de-AT"/>
        </w:rPr>
      </w:pPr>
    </w:p>
    <w:sectPr w:rsidR="00922733" w:rsidRPr="009D3F70">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34F5C" w14:textId="77777777" w:rsidR="00F21586" w:rsidRDefault="00F21586">
      <w:pPr>
        <w:spacing w:after="0" w:line="240" w:lineRule="auto"/>
      </w:pPr>
      <w:r>
        <w:separator/>
      </w:r>
    </w:p>
  </w:endnote>
  <w:endnote w:type="continuationSeparator" w:id="0">
    <w:p w14:paraId="2463E005" w14:textId="77777777" w:rsidR="00F21586" w:rsidRDefault="00F21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9289F" w14:textId="77777777" w:rsidR="00F21586" w:rsidRDefault="00F21586">
      <w:pPr>
        <w:spacing w:after="0" w:line="240" w:lineRule="auto"/>
      </w:pPr>
      <w:r>
        <w:separator/>
      </w:r>
    </w:p>
  </w:footnote>
  <w:footnote w:type="continuationSeparator" w:id="0">
    <w:p w14:paraId="2BACF508" w14:textId="77777777" w:rsidR="00F21586" w:rsidRDefault="00F21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E7" w14:textId="77777777" w:rsidR="008B381F" w:rsidRPr="001B34E2" w:rsidRDefault="008B381F" w:rsidP="006932A4">
    <w:pPr>
      <w:pStyle w:val="Kopfzeile"/>
      <w:rPr>
        <w:b/>
        <w:sz w:val="17"/>
        <w:szCs w:val="17"/>
      </w:rPr>
    </w:pPr>
  </w:p>
  <w:p w14:paraId="64789749" w14:textId="77777777" w:rsidR="008B381F" w:rsidRPr="001B34E2" w:rsidRDefault="008B381F" w:rsidP="006932A4">
    <w:pPr>
      <w:pStyle w:val="Kopfzeile"/>
      <w:rPr>
        <w:b/>
        <w:sz w:val="17"/>
        <w:szCs w:val="17"/>
      </w:rPr>
    </w:pPr>
  </w:p>
  <w:p w14:paraId="0150B998" w14:textId="77777777" w:rsidR="008B381F" w:rsidRPr="001B34E2" w:rsidRDefault="008B381F" w:rsidP="006932A4">
    <w:pPr>
      <w:pStyle w:val="Kopfzeile"/>
      <w:rPr>
        <w:b/>
        <w:sz w:val="16"/>
        <w:szCs w:val="16"/>
      </w:rPr>
    </w:pPr>
  </w:p>
  <w:p w14:paraId="10ECA92E" w14:textId="77777777" w:rsidR="008B381F" w:rsidRPr="001B34E2" w:rsidRDefault="008B381F" w:rsidP="006932A4">
    <w:pPr>
      <w:pStyle w:val="Kopfzeile"/>
      <w:rPr>
        <w:b/>
      </w:rPr>
    </w:pPr>
  </w:p>
  <w:p w14:paraId="6222FC96" w14:textId="77777777" w:rsidR="008B381F" w:rsidRPr="001B34E2" w:rsidRDefault="008B381F" w:rsidP="006932A4">
    <w:pPr>
      <w:pStyle w:val="Kopfzeile"/>
      <w:rPr>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hint="eastAsia"/>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hint="eastAsia"/>
        <w:b/>
      </w:rPr>
      <w:t>新闻发布</w:t>
    </w:r>
  </w:p>
  <w:p w14:paraId="1E8FB48D" w14:textId="77777777" w:rsidR="008B381F" w:rsidRPr="001B34E2" w:rsidRDefault="008B381F" w:rsidP="006932A4">
    <w:pPr>
      <w:pStyle w:val="Kopfzeile"/>
      <w:rPr>
        <w:lang w:val="it-IT"/>
      </w:rPr>
    </w:pPr>
  </w:p>
  <w:bookmarkEnd w:id="1"/>
  <w:p w14:paraId="0A0E3A33" w14:textId="77777777" w:rsidR="008B381F" w:rsidRPr="001B34E2" w:rsidRDefault="008B381F" w:rsidP="006932A4">
    <w:pPr>
      <w:pStyle w:val="Kopfzeile"/>
      <w:rPr>
        <w:lang w:val="it-IT"/>
      </w:rPr>
    </w:pPr>
  </w:p>
  <w:p w14:paraId="5EDB7A1C" w14:textId="77777777" w:rsidR="008B381F" w:rsidRPr="001B34E2" w:rsidRDefault="008B381F" w:rsidP="006932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275F2"/>
    <w:rsid w:val="000B4922"/>
    <w:rsid w:val="000D2F95"/>
    <w:rsid w:val="00104968"/>
    <w:rsid w:val="00122753"/>
    <w:rsid w:val="00160A33"/>
    <w:rsid w:val="00191798"/>
    <w:rsid w:val="00217C0A"/>
    <w:rsid w:val="00240C85"/>
    <w:rsid w:val="00250CE6"/>
    <w:rsid w:val="002D5041"/>
    <w:rsid w:val="0031324F"/>
    <w:rsid w:val="00330086"/>
    <w:rsid w:val="00340D51"/>
    <w:rsid w:val="00393E6A"/>
    <w:rsid w:val="003C3EC7"/>
    <w:rsid w:val="003F1043"/>
    <w:rsid w:val="003F1649"/>
    <w:rsid w:val="0042077D"/>
    <w:rsid w:val="004530C3"/>
    <w:rsid w:val="004B2D81"/>
    <w:rsid w:val="004B63B0"/>
    <w:rsid w:val="004E469A"/>
    <w:rsid w:val="004F177D"/>
    <w:rsid w:val="00525EEE"/>
    <w:rsid w:val="00585177"/>
    <w:rsid w:val="005C6C31"/>
    <w:rsid w:val="005E5956"/>
    <w:rsid w:val="00625A0E"/>
    <w:rsid w:val="00674A7C"/>
    <w:rsid w:val="007571C6"/>
    <w:rsid w:val="007B07BB"/>
    <w:rsid w:val="00811924"/>
    <w:rsid w:val="00834D2D"/>
    <w:rsid w:val="00851E43"/>
    <w:rsid w:val="00875CA1"/>
    <w:rsid w:val="008A728C"/>
    <w:rsid w:val="008B381F"/>
    <w:rsid w:val="008D72A2"/>
    <w:rsid w:val="008E2C9A"/>
    <w:rsid w:val="00922733"/>
    <w:rsid w:val="009925B1"/>
    <w:rsid w:val="009B4FAE"/>
    <w:rsid w:val="009D3F70"/>
    <w:rsid w:val="00A34D21"/>
    <w:rsid w:val="00A5226C"/>
    <w:rsid w:val="00A743E7"/>
    <w:rsid w:val="00AC3EF2"/>
    <w:rsid w:val="00B82F3B"/>
    <w:rsid w:val="00BE1DA1"/>
    <w:rsid w:val="00BF3DDE"/>
    <w:rsid w:val="00C54094"/>
    <w:rsid w:val="00CA63C8"/>
    <w:rsid w:val="00CC2B58"/>
    <w:rsid w:val="00CE1809"/>
    <w:rsid w:val="00D10705"/>
    <w:rsid w:val="00D455D3"/>
    <w:rsid w:val="00D47D42"/>
    <w:rsid w:val="00DD5100"/>
    <w:rsid w:val="00E024D8"/>
    <w:rsid w:val="00E15CD7"/>
    <w:rsid w:val="00E230C2"/>
    <w:rsid w:val="00E4609C"/>
    <w:rsid w:val="00E82B96"/>
    <w:rsid w:val="00E96244"/>
    <w:rsid w:val="00F06836"/>
    <w:rsid w:val="00F21586"/>
    <w:rsid w:val="00F25CB7"/>
    <w:rsid w:val="00F464BD"/>
    <w:rsid w:val="00F67B40"/>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71C6"/>
    <w:pPr>
      <w:spacing w:line="360" w:lineRule="auto"/>
    </w:pPr>
    <w:rPr>
      <w:rFonts w:ascii="Roboto" w:eastAsia="SimSun" w:hAnsi="Roboto"/>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hAnsi="Times New Roman" w:cs="Times New Roman"/>
      <w:sz w:val="24"/>
      <w:szCs w:val="24"/>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 w:type="character" w:customStyle="1" w:styleId="cf01">
    <w:name w:val="cf01"/>
    <w:basedOn w:val="Absatz-Standardschriftart"/>
    <w:rsid w:val="00E82B96"/>
    <w:rPr>
      <w:rFonts w:ascii="Segoe UI" w:eastAsia="SimSun" w:hAnsi="Segoe UI" w:cs="Segoe UI" w:hint="default"/>
      <w:sz w:val="18"/>
      <w:szCs w:val="18"/>
    </w:rPr>
  </w:style>
  <w:style w:type="character" w:styleId="Kommentarzeichen">
    <w:name w:val="annotation reference"/>
    <w:basedOn w:val="Absatz-Standardschriftart"/>
    <w:uiPriority w:val="99"/>
    <w:semiHidden/>
    <w:unhideWhenUsed/>
    <w:rsid w:val="00E15CD7"/>
    <w:rPr>
      <w:sz w:val="16"/>
      <w:szCs w:val="16"/>
    </w:rPr>
  </w:style>
  <w:style w:type="paragraph" w:styleId="Kommentartext">
    <w:name w:val="annotation text"/>
    <w:basedOn w:val="Standard"/>
    <w:link w:val="KommentartextZchn"/>
    <w:uiPriority w:val="99"/>
    <w:unhideWhenUsed/>
    <w:rsid w:val="00E15CD7"/>
    <w:pPr>
      <w:spacing w:line="240" w:lineRule="auto"/>
    </w:pPr>
    <w:rPr>
      <w:rFonts w:asciiTheme="minorHAnsi" w:eastAsiaTheme="minorEastAsia" w:hAnsiTheme="minorHAnsi"/>
      <w:kern w:val="2"/>
      <w:sz w:val="20"/>
      <w:szCs w:val="20"/>
      <w:lang w:val="de-AT"/>
      <w14:ligatures w14:val="standardContextual"/>
    </w:rPr>
  </w:style>
  <w:style w:type="character" w:customStyle="1" w:styleId="KommentartextZchn">
    <w:name w:val="Kommentartext Zchn"/>
    <w:basedOn w:val="Absatz-Standardschriftart"/>
    <w:link w:val="Kommentartext"/>
    <w:uiPriority w:val="99"/>
    <w:rsid w:val="00E15CD7"/>
    <w:rPr>
      <w:sz w:val="20"/>
      <w:szCs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98182">
      <w:bodyDiv w:val="1"/>
      <w:marLeft w:val="0"/>
      <w:marRight w:val="0"/>
      <w:marTop w:val="0"/>
      <w:marBottom w:val="0"/>
      <w:divBdr>
        <w:top w:val="none" w:sz="0" w:space="0" w:color="auto"/>
        <w:left w:val="none" w:sz="0" w:space="0" w:color="auto"/>
        <w:bottom w:val="none" w:sz="0" w:space="0" w:color="auto"/>
        <w:right w:val="none" w:sz="0" w:space="0" w:color="auto"/>
      </w:divBdr>
    </w:div>
    <w:div w:id="315453826">
      <w:bodyDiv w:val="1"/>
      <w:marLeft w:val="0"/>
      <w:marRight w:val="0"/>
      <w:marTop w:val="0"/>
      <w:marBottom w:val="0"/>
      <w:divBdr>
        <w:top w:val="none" w:sz="0" w:space="0" w:color="auto"/>
        <w:left w:val="none" w:sz="0" w:space="0" w:color="auto"/>
        <w:bottom w:val="none" w:sz="0" w:space="0" w:color="auto"/>
        <w:right w:val="none" w:sz="0" w:space="0" w:color="auto"/>
      </w:divBdr>
    </w:div>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453251604">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 w:id="131760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lisec.com/?utm_source=Press-Release&amp;utm_medium=Word-PDF&amp;utm_campaign=DE" TargetMode="External"/><Relationship Id="rId2" Type="http://schemas.openxmlformats.org/officeDocument/2006/relationships/styles" Target="styles.xml"/><Relationship Id="rId16" Type="http://schemas.openxmlformats.org/officeDocument/2006/relationships/hyperlink" Target="mailto:claudia.guschlbauer@lise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416</Words>
  <Characters>2627</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10</cp:revision>
  <dcterms:created xsi:type="dcterms:W3CDTF">2024-07-24T04:52:00Z</dcterms:created>
  <dcterms:modified xsi:type="dcterms:W3CDTF">2025-03-21T09:34:00Z</dcterms:modified>
</cp:coreProperties>
</file>