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1C9E5" w14:textId="163A68D5" w:rsidR="00851E43" w:rsidRPr="009D3F70" w:rsidRDefault="00851E43" w:rsidP="00851E43">
      <w:pPr>
        <w:rPr>
          <w:rFonts w:cs="Arial"/>
        </w:rPr>
      </w:pPr>
      <w:bookmarkStart w:id="0" w:name="_Hlk172538882"/>
      <w:bookmarkEnd w:id="0"/>
      <w:r>
        <w:t>Amstetten –</w:t>
      </w:r>
      <w:r w:rsidR="00492DA9">
        <w:t xml:space="preserve"> 09</w:t>
      </w:r>
      <w:r>
        <w:t>/0</w:t>
      </w:r>
      <w:r w:rsidR="00492DA9">
        <w:t>4</w:t>
      </w:r>
      <w:r>
        <w:t>/2025</w:t>
      </w:r>
    </w:p>
    <w:p w14:paraId="7D71FC56" w14:textId="77777777" w:rsidR="00851E43" w:rsidRPr="009D3F70" w:rsidRDefault="00851E43" w:rsidP="00851E43">
      <w:pPr>
        <w:rPr>
          <w:rFonts w:cs="Arial"/>
        </w:rPr>
      </w:pPr>
    </w:p>
    <w:p w14:paraId="27B640AB" w14:textId="77777777" w:rsidR="00122753" w:rsidRDefault="00122753" w:rsidP="00E15CD7">
      <w:pPr>
        <w:rPr>
          <w:b/>
          <w:sz w:val="28"/>
        </w:rPr>
      </w:pPr>
      <w:r>
        <w:rPr>
          <w:b/>
          <w:sz w:val="28"/>
        </w:rPr>
        <w:t>Dall'approvvigionamento alla produzione propria: La prima linea di vetro laminato LiSEC installata in Bulgaria da Baros Vision</w:t>
      </w:r>
    </w:p>
    <w:p w14:paraId="59FF6FF9" w14:textId="4B7A23A5" w:rsidR="00E15CD7" w:rsidRPr="006F3BC9" w:rsidRDefault="00E15CD7" w:rsidP="00E15CD7">
      <w:r>
        <w:t xml:space="preserve">Baros Vision è un produttore leader di ringhiere in vetro con sede a Plovdiv, Bulgaria. L'azienda impiega attualmente 60 collaboratori su un'area aziendale di 6000 mq. Grazie alla continua innovazione e agli elevati standard di qualità, Baros Vision si è guadagnata un'ottima reputazione e ha ricevuto diversi riconoscimenti. La clientela si estende su 29 paesi, tra cui importanti mercati europei, oltre a Dubai e Algeria. I principali gruppi di destinazione sono imprese edili e aziende addette al montaggio. L'ampia base di clienti comprende imprese di costruzioni, distributori, architetti e investitori. Baros Vision è orgogliosa di essere riconosciuta in tutto il mondo per l'alta qualità dei suoi prodotti e l'eccellenza del suo servizio. Per poter continuare a offrire questa qualità, l'azienda ha investito in una nuova linea di vetro laminato LiSEC. </w:t>
      </w:r>
    </w:p>
    <w:p w14:paraId="3777792D" w14:textId="77777777" w:rsidR="00E15CD7" w:rsidRPr="00322C58" w:rsidRDefault="00E15CD7" w:rsidP="00E15CD7">
      <w:pPr>
        <w:rPr>
          <w:b/>
          <w:bCs/>
        </w:rPr>
      </w:pPr>
      <w:r>
        <w:rPr>
          <w:b/>
        </w:rPr>
        <w:t xml:space="preserve">Il percorso verso la produzione propria </w:t>
      </w:r>
    </w:p>
    <w:p w14:paraId="7D708564" w14:textId="77777777" w:rsidR="00E15CD7" w:rsidRPr="006F3BC9" w:rsidRDefault="00E15CD7" w:rsidP="00E15CD7">
      <w:r>
        <w:t xml:space="preserve">La storia di Baros Vision inizia nel 2009 con la produzione di ringhiere. L'attuale proprietario, Dzhamal Aliman, ha fatto parte per lungo tempo di </w:t>
      </w:r>
      <w:proofErr w:type="gramStart"/>
      <w:r>
        <w:t>un team</w:t>
      </w:r>
      <w:proofErr w:type="gramEnd"/>
      <w:r>
        <w:t xml:space="preserve"> di montaggio di ringhiere e ha così potuto acquisire preziose conoscenze ed esperienze pratiche, oltre a scoprire il potenziale di innovazione. Nel 2013 ha deciso di aprire un magazzino all'ingrosso di sistemi di ringhiere in alluminio e vetro. Oltre a questa importante pietra miliare, ha sviluppato un proprio profilo di alluminio brevettato, che ha risolto molti dei problemi pratici riscontrati durante il montaggio. Questo prodotto consente un'installazione più rapida del 30-40%, è più robusto ed esteticamente più gradevole della concorrenza.</w:t>
      </w:r>
    </w:p>
    <w:p w14:paraId="60BA498F" w14:textId="77777777" w:rsidR="00E15CD7" w:rsidRPr="006F3BC9" w:rsidRDefault="00E15CD7" w:rsidP="00E15CD7">
      <w:r>
        <w:t xml:space="preserve">Inizialmente Baros Vision acquistava il vetro da aziende esterne per produrre questi sistemi. A causa delle ampie tolleranze di queste forniture di vetro, l'amministratore delegato Dzhamal Aliman è stato ispirato a prendere contatto con LiSEC. Nel 2019 ha contattato LiSEC con l'obiettivo di espandere le sue competenze nella lavorazione del vetro in aggiunta alla sua leadership di mercato nel settore dell'alluminio. I risultati positivi di numerosi test sui prodotti e la buona sensazione nella collaborazione hanno rafforzato la sua decisione. Dopo </w:t>
      </w:r>
      <w:r>
        <w:lastRenderedPageBreak/>
        <w:t xml:space="preserve">diversi incontri e una visita in Austria, l'alta qualità dei prodotti LiSEC lo ha definitivamente convinto. </w:t>
      </w:r>
      <w:r>
        <w:rPr>
          <w:i/>
        </w:rPr>
        <w:t>“Dopo i primi incontri, avevamo già una buona sensazione in merito alla collaborazione e siamo stati assolutamente convinti del fatto che LiSEC sia il leader di mercato nel settore”.</w:t>
      </w:r>
      <w:r>
        <w:t xml:space="preserve"> afferma Dzhamal Aliman, amministratore delegato di Baros. Questa partnership ha permesso a Baros Vision di ottimizzare ulteriormente i processi produttivi e di aumentare in modo significativo la qualità dei suoi sistemi di ringhiere in vetro. La collaborazione con LiSEC è stato un passo decisivo per consolidare ed espandere ulteriormente la posizione di mercato di Baros Vision. </w:t>
      </w:r>
    </w:p>
    <w:p w14:paraId="65A4D315" w14:textId="77777777" w:rsidR="00E15CD7" w:rsidRDefault="00E15CD7" w:rsidP="00E15CD7">
      <w:r>
        <w:rPr>
          <w:b/>
        </w:rPr>
        <w:t xml:space="preserve">Macchina su misura: Sviluppata per un prodotto finito di grande qualità </w:t>
      </w:r>
    </w:p>
    <w:p w14:paraId="7F42A830" w14:textId="77777777" w:rsidR="00E15CD7" w:rsidRDefault="00E15CD7" w:rsidP="00E15CD7">
      <w:r>
        <w:t>Oltre al parco macchine LiSEC esistente nell'area di taglio, è stata installata una linea di vetro laminato appositamente progettata. Il PLUSLAM S2040 COMPACT, il primo del suo genere sul mercato bulgaro, include un PNM-B20 invece di un PNM-B20SN e un</w:t>
      </w:r>
      <w:r>
        <w:rPr>
          <w:b/>
        </w:rPr>
        <w:t>FCC – Foil Cross Cut, FTC- Foil-Trim-Cut und FSS -</w:t>
      </w:r>
      <w:r>
        <w:rPr>
          <w:rFonts w:ascii="Arial" w:hAnsi="Arial"/>
          <w:b/>
          <w:sz w:val="20"/>
        </w:rPr>
        <w:t xml:space="preserve"> </w:t>
      </w:r>
      <w:r>
        <w:rPr>
          <w:b/>
        </w:rPr>
        <w:t>Foil-Shuttle.</w:t>
      </w:r>
      <w:r>
        <w:t xml:space="preserve"> Questa configurazione è quindi perfettamente adatta alle esigenze del cliente e garantisce un prodotto finale di alta qualità. </w:t>
      </w:r>
    </w:p>
    <w:p w14:paraId="69EB5CA7" w14:textId="77777777" w:rsidR="00E15CD7" w:rsidRPr="002849D6" w:rsidRDefault="00E15CD7" w:rsidP="00E15CD7">
      <w:r>
        <w:t xml:space="preserve">L'FCC (Foil-Cross-Cut) assicura un taglio preciso e perpendicolare delle pellicole alla lunghezza desiderata. Ciò garantisce un elevato livello di precisione e contribuisce a ridurre gli scarti di pellicola. Inoltre, nell'area di assemblaggio è necessaria una sola persona. </w:t>
      </w:r>
    </w:p>
    <w:p w14:paraId="054E507B" w14:textId="77777777" w:rsidR="00E15CD7" w:rsidRPr="002849D6" w:rsidRDefault="00E15CD7" w:rsidP="00E15CD7">
      <w:r>
        <w:t>L'FTC (Foil-Trim-Cut) consente di rimuovere automaticamente la pellicola sporgente su tutti e quattro i lati delle lastre rettangolari di vetro di sicurezza a doppio strato VSG. Questa automazione riduce il carico di lavoro del personale. Mentre la pellicola in eccesso viene rimossa, l'elemento successivo può già essere assemblato. Una rimozione precisa e automatizzata della pellicola in eccesso permette il regolare svolgimento dei processi successivi.</w:t>
      </w:r>
    </w:p>
    <w:p w14:paraId="2872420C" w14:textId="77777777" w:rsidR="00E15CD7" w:rsidRDefault="00E15CD7" w:rsidP="00E15CD7">
      <w:r>
        <w:t>L'FSS (Foil Shuttle) è utilizzato per depositare in modo efficiente i resti di pellicola e per assemblare rapidamente le pellicole pretagliate. Questo componente ottimizza il processo di produzione facilitando la gestione dei resti di pellicola e riducendo i tempi di preparazione per l'assemblaggio dei vetri.</w:t>
      </w:r>
    </w:p>
    <w:p w14:paraId="425C8526" w14:textId="77777777" w:rsidR="00E15CD7" w:rsidRPr="002849D6" w:rsidRDefault="00E15CD7" w:rsidP="00E15CD7">
      <w:r>
        <w:t xml:space="preserve">Il flusso di materiale è stato ottimizzato grazie all'uso di azionamenti aggiuntivi, il cosiddetto “split drive”. Ciascuna delle zone di trasporto è progettato per lunghezze fino a 2000 mm ed è quindi ideale per la produzione di parapetti in vetro. In questo modo si riduce la distanza tra </w:t>
      </w:r>
      <w:r>
        <w:lastRenderedPageBreak/>
        <w:t>le lastre di vetro per aumentare l'efficienza e quindi la resa. Tuttavia, è ancora possibile produrre vetri di lunghezza fino a 4000 mm.</w:t>
      </w:r>
    </w:p>
    <w:p w14:paraId="726CE4E2" w14:textId="77777777" w:rsidR="00E15CD7" w:rsidRPr="001526CA" w:rsidRDefault="00E15CD7" w:rsidP="00E15CD7">
      <w:r>
        <w:t xml:space="preserve">Baros utilizza il supporto online LiSEC per ottenere assistenza in caso di problemi con le suddette macchine. Questo servizio si è rivelato estremamente affidabile per il signor Dzhamal Aliman, in quanto Baros è sempre stata aiutata in modo rapido ed efficiente. È particolarmente degno di nota il fatto che il team di assistenza </w:t>
      </w:r>
      <w:proofErr w:type="gramStart"/>
      <w:r>
        <w:t>sia</w:t>
      </w:r>
      <w:proofErr w:type="gramEnd"/>
      <w:r>
        <w:t xml:space="preserve"> sempre stato in grado di offrire soluzioni competenti, anche per macchine che non sono prodotti di serie.</w:t>
      </w:r>
    </w:p>
    <w:p w14:paraId="5695A963" w14:textId="77777777" w:rsidR="00E15CD7" w:rsidRDefault="00E15CD7" w:rsidP="00E15CD7">
      <w:r>
        <w:rPr>
          <w:b/>
        </w:rPr>
        <w:t>Sostenibilità e sguardo al futuro: All'avanguardia per un futuro ecologico</w:t>
      </w:r>
    </w:p>
    <w:p w14:paraId="46901B66" w14:textId="77777777" w:rsidR="00E15CD7" w:rsidRDefault="00E15CD7" w:rsidP="00E15CD7">
      <w:r>
        <w:t>Baros Vision si posiziona in modo innovativo anche in termini di sostenibilità, con la parola chiave “efficienza”. Ben l'80% dell'energia utilizzata proviene dall'energia solare.  Al momento dell'acquisto dei vetri grezzi, il fondatore dell'azienda attribuisce grande importanza alla garanzia che venga prodotto utilizzando energia verde. Questo sottolinea l'obbiettivo dell'azienda, ridurre in modo significativo entro il 2050 le emissioni CO</w:t>
      </w:r>
      <w:r>
        <w:rPr>
          <w:vertAlign w:val="subscript"/>
        </w:rPr>
        <w:t>2</w:t>
      </w:r>
      <w:r>
        <w:t>. Attraverso queste misure, Baros Vision dimostra il suo impegno per la tutela dell'ambiente e per prodotti sostenibili e di alta qualità.</w:t>
      </w:r>
    </w:p>
    <w:p w14:paraId="2177E921" w14:textId="77777777" w:rsidR="00E15CD7" w:rsidRPr="00DF5313" w:rsidRDefault="00E15CD7" w:rsidP="00E15CD7">
      <w:r>
        <w:t>Guardando al futuro, Baros Vision riconosce nelle pellicole rigide per la produzione di vetro stratificato una tendenza emergente. Inoltre, Baros Vision utilizza una pellicola speciale che dà un importante contributo alla protezione degli uccelli e degli animali. Queste innovazioni sottolineano il successo dell'azienda e il suo approccio orientato al futuro.</w:t>
      </w:r>
    </w:p>
    <w:p w14:paraId="10375EFF" w14:textId="77777777" w:rsidR="00E15CD7" w:rsidRDefault="00E15CD7" w:rsidP="00E15CD7">
      <w:r>
        <w:t>In sintesi, Baros Vision ha costantemente ampliato la propria posizione sul mercato grazie alla continua innovazione, agli elevati standard qualitativi e alle partnership strategiche, come quella con LiSEC. Con una forte attenzione alla sostenibilità, all'efficienza e all'introduzione di prodotti innovativi, Baros Vision è perfettamente attrezzata per continuare il suo successo in futuro.</w:t>
      </w:r>
    </w:p>
    <w:p w14:paraId="37442578" w14:textId="77777777" w:rsidR="00E15CD7" w:rsidRPr="00DF5313" w:rsidRDefault="00E15CD7" w:rsidP="00E15CD7"/>
    <w:p w14:paraId="7A082E56" w14:textId="77777777" w:rsidR="00122753" w:rsidRDefault="00122753" w:rsidP="00E15CD7"/>
    <w:p w14:paraId="4C5E3559" w14:textId="7128DF7F" w:rsidR="00E15CD7" w:rsidRDefault="00122753" w:rsidP="00E15CD7">
      <w:r>
        <w:rPr>
          <w:rFonts w:ascii="Arial" w:hAnsi="Arial"/>
          <w:b/>
        </w:rPr>
        <w:lastRenderedPageBreak/>
        <w:t>© Baros Vision</w:t>
      </w:r>
      <w:r>
        <w:t xml:space="preserve"> </w:t>
      </w:r>
      <w:r>
        <w:rPr>
          <w:noProof/>
        </w:rPr>
        <w:drawing>
          <wp:inline distT="0" distB="0" distL="0" distR="0" wp14:anchorId="6DC2A82F" wp14:editId="7CB8BADF">
            <wp:extent cx="5711825" cy="7623810"/>
            <wp:effectExtent l="0" t="0" r="3175" b="0"/>
            <wp:docPr id="1039663213" name="Grafik 9" descr="Ein Bild, das Person, Kleidung, Im Haus,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663213" name="Grafik 9" descr="Ein Bild, das Person, Kleidung, Im Haus, Mann enthält.&#10;&#10;Automatisch generierte Beschreibu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1825" cy="7623810"/>
                    </a:xfrm>
                    <a:prstGeom prst="rect">
                      <a:avLst/>
                    </a:prstGeom>
                    <a:noFill/>
                    <a:ln>
                      <a:noFill/>
                    </a:ln>
                  </pic:spPr>
                </pic:pic>
              </a:graphicData>
            </a:graphic>
          </wp:inline>
        </w:drawing>
      </w:r>
      <w:r>
        <w:rPr>
          <w:noProof/>
        </w:rPr>
        <w:lastRenderedPageBreak/>
        <w:drawing>
          <wp:inline distT="0" distB="0" distL="0" distR="0" wp14:anchorId="2771F605" wp14:editId="55E602D5">
            <wp:extent cx="5711825" cy="3218180"/>
            <wp:effectExtent l="0" t="0" r="3175" b="1270"/>
            <wp:docPr id="538963442" name="Grafik 10" descr="Ein Bild, das Bautechnik, Industrie, Fabrik, St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963442" name="Grafik 10" descr="Ein Bild, das Bautechnik, Industrie, Fabrik, Stahl enthält.&#10;&#10;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1825" cy="3218180"/>
                    </a:xfrm>
                    <a:prstGeom prst="rect">
                      <a:avLst/>
                    </a:prstGeom>
                    <a:noFill/>
                    <a:ln>
                      <a:noFill/>
                    </a:ln>
                  </pic:spPr>
                </pic:pic>
              </a:graphicData>
            </a:graphic>
          </wp:inline>
        </w:drawing>
      </w:r>
      <w:r>
        <w:rPr>
          <w:noProof/>
        </w:rPr>
        <w:drawing>
          <wp:inline distT="0" distB="0" distL="0" distR="0" wp14:anchorId="1829E21D" wp14:editId="74078F1A">
            <wp:extent cx="5711825" cy="3218180"/>
            <wp:effectExtent l="0" t="0" r="3175" b="1270"/>
            <wp:docPr id="2000690333" name="Grafik 11" descr="Ein Bild, das Im Haus, Stahl, Aluminium, Bau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690333" name="Grafik 11" descr="Ein Bild, das Im Haus, Stahl, Aluminium, Bautechnik enthält.&#10;&#10;Automatisch generierte Beschreibu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1825" cy="3218180"/>
                    </a:xfrm>
                    <a:prstGeom prst="rect">
                      <a:avLst/>
                    </a:prstGeom>
                    <a:noFill/>
                    <a:ln>
                      <a:noFill/>
                    </a:ln>
                  </pic:spPr>
                </pic:pic>
              </a:graphicData>
            </a:graphic>
          </wp:inline>
        </w:drawing>
      </w:r>
      <w:r>
        <w:rPr>
          <w:noProof/>
        </w:rPr>
        <w:lastRenderedPageBreak/>
        <w:drawing>
          <wp:inline distT="0" distB="0" distL="0" distR="0" wp14:anchorId="7A97F4B3" wp14:editId="552332DE">
            <wp:extent cx="5711825" cy="3218180"/>
            <wp:effectExtent l="0" t="0" r="3175" b="1270"/>
            <wp:docPr id="968452544" name="Grafik 12" descr="Ein Bild, das Im Haus, Bautechnik, Wand, St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452544" name="Grafik 12" descr="Ein Bild, das Im Haus, Bautechnik, Wand, Stahl enthält.&#10;&#10;Automatisch generierte Beschreibu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1825" cy="3218180"/>
                    </a:xfrm>
                    <a:prstGeom prst="rect">
                      <a:avLst/>
                    </a:prstGeom>
                    <a:noFill/>
                    <a:ln>
                      <a:noFill/>
                    </a:ln>
                  </pic:spPr>
                </pic:pic>
              </a:graphicData>
            </a:graphic>
          </wp:inline>
        </w:drawing>
      </w:r>
      <w:r>
        <w:rPr>
          <w:noProof/>
        </w:rPr>
        <w:drawing>
          <wp:inline distT="0" distB="0" distL="0" distR="0" wp14:anchorId="5C049EC4" wp14:editId="42634B7C">
            <wp:extent cx="5711825" cy="3218180"/>
            <wp:effectExtent l="0" t="0" r="3175" b="1270"/>
            <wp:docPr id="763104520" name="Grafik 13" descr="Ein Bild, das Im Haus, Bautechnik, Stahl,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104520" name="Grafik 13" descr="Ein Bild, das Im Haus, Bautechnik, Stahl, Wand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1825" cy="3218180"/>
                    </a:xfrm>
                    <a:prstGeom prst="rect">
                      <a:avLst/>
                    </a:prstGeom>
                    <a:noFill/>
                    <a:ln>
                      <a:noFill/>
                    </a:ln>
                  </pic:spPr>
                </pic:pic>
              </a:graphicData>
            </a:graphic>
          </wp:inline>
        </w:drawing>
      </w:r>
      <w:r>
        <w:rPr>
          <w:noProof/>
        </w:rPr>
        <w:lastRenderedPageBreak/>
        <w:drawing>
          <wp:inline distT="0" distB="0" distL="0" distR="0" wp14:anchorId="4A4641F7" wp14:editId="7653AFE8">
            <wp:extent cx="5711825" cy="3811905"/>
            <wp:effectExtent l="0" t="0" r="3175" b="0"/>
            <wp:docPr id="1809693390" name="Grafik 14" descr="Ein Bild, das Kleidung, Person, Bautechnik,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693390" name="Grafik 14" descr="Ein Bild, das Kleidung, Person, Bautechnik, Maschine enthält.&#10;&#10;Automatisch generierte Beschreibu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1825" cy="3811905"/>
                    </a:xfrm>
                    <a:prstGeom prst="rect">
                      <a:avLst/>
                    </a:prstGeom>
                    <a:noFill/>
                    <a:ln>
                      <a:noFill/>
                    </a:ln>
                  </pic:spPr>
                </pic:pic>
              </a:graphicData>
            </a:graphic>
          </wp:inline>
        </w:drawing>
      </w:r>
      <w:r>
        <w:rPr>
          <w:noProof/>
        </w:rPr>
        <w:drawing>
          <wp:inline distT="0" distB="0" distL="0" distR="0" wp14:anchorId="13E8C58C" wp14:editId="03904BA6">
            <wp:extent cx="5711825" cy="3811905"/>
            <wp:effectExtent l="0" t="0" r="3175" b="0"/>
            <wp:docPr id="1134527574" name="Grafik 15" descr="Ein Bild, das Im Haus, Stahl, Perso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527574" name="Grafik 15" descr="Ein Bild, das Im Haus, Stahl, Person, Kleidung enthält.&#10;&#10;Automatisch generierte Beschreibu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11825" cy="3811905"/>
                    </a:xfrm>
                    <a:prstGeom prst="rect">
                      <a:avLst/>
                    </a:prstGeom>
                    <a:noFill/>
                    <a:ln>
                      <a:noFill/>
                    </a:ln>
                  </pic:spPr>
                </pic:pic>
              </a:graphicData>
            </a:graphic>
          </wp:inline>
        </w:drawing>
      </w:r>
      <w:r>
        <w:rPr>
          <w:noProof/>
        </w:rPr>
        <w:lastRenderedPageBreak/>
        <w:drawing>
          <wp:inline distT="0" distB="0" distL="0" distR="0" wp14:anchorId="6CF03151" wp14:editId="51B2D63A">
            <wp:extent cx="5711825" cy="3811905"/>
            <wp:effectExtent l="0" t="0" r="3175" b="0"/>
            <wp:docPr id="446989487" name="Grafik 16" descr="Ein Bild, das Bautechnik, Industrie, Fabrik,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989487" name="Grafik 16" descr="Ein Bild, das Bautechnik, Industrie, Fabrik, Maschine enthält.&#10;&#10;Automatisch generierte Beschreibu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11825" cy="3811905"/>
                    </a:xfrm>
                    <a:prstGeom prst="rect">
                      <a:avLst/>
                    </a:prstGeom>
                    <a:noFill/>
                    <a:ln>
                      <a:noFill/>
                    </a:ln>
                  </pic:spPr>
                </pic:pic>
              </a:graphicData>
            </a:graphic>
          </wp:inline>
        </w:drawing>
      </w:r>
      <w:r>
        <w:rPr>
          <w:noProof/>
        </w:rPr>
        <w:drawing>
          <wp:inline distT="0" distB="0" distL="0" distR="0" wp14:anchorId="176AA2A0" wp14:editId="54D14E61">
            <wp:extent cx="5711825" cy="3811905"/>
            <wp:effectExtent l="0" t="0" r="3175" b="0"/>
            <wp:docPr id="954188532" name="Grafik 17" descr="Ein Bild, das Gewichte, Trainingsausrüstung, Reihe,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4188532" name="Grafik 17" descr="Ein Bild, das Gewichte, Trainingsausrüstung, Reihe, Im Haus enthält.&#10;&#10;Automatisch generierte Beschreibu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1825" cy="3811905"/>
                    </a:xfrm>
                    <a:prstGeom prst="rect">
                      <a:avLst/>
                    </a:prstGeom>
                    <a:noFill/>
                    <a:ln>
                      <a:noFill/>
                    </a:ln>
                  </pic:spPr>
                </pic:pic>
              </a:graphicData>
            </a:graphic>
          </wp:inline>
        </w:drawing>
      </w:r>
    </w:p>
    <w:p w14:paraId="55317F7B" w14:textId="77777777" w:rsidR="00E15CD7" w:rsidRDefault="00E15CD7" w:rsidP="00E15CD7"/>
    <w:p w14:paraId="45977CAF" w14:textId="77777777" w:rsidR="00851E43" w:rsidRPr="009D3F70" w:rsidRDefault="00851E43" w:rsidP="00851E43">
      <w:pPr>
        <w:widowControl w:val="0"/>
        <w:spacing w:after="0" w:line="240" w:lineRule="auto"/>
        <w:jc w:val="both"/>
        <w:rPr>
          <w:rFonts w:cs="Arial"/>
          <w:b/>
          <w:sz w:val="20"/>
          <w:szCs w:val="20"/>
        </w:rPr>
      </w:pPr>
      <w:r>
        <w:rPr>
          <w:b/>
          <w:sz w:val="20"/>
        </w:rPr>
        <w:lastRenderedPageBreak/>
        <w:t>Informazioni su LiSEC</w:t>
      </w:r>
    </w:p>
    <w:p w14:paraId="6A544509" w14:textId="5A46B9A0" w:rsidR="00E96244" w:rsidRPr="00E96244" w:rsidRDefault="00E96244" w:rsidP="00E96244">
      <w:pPr>
        <w:spacing w:after="0" w:line="240" w:lineRule="auto"/>
        <w:rPr>
          <w:sz w:val="20"/>
        </w:rPr>
      </w:pPr>
      <w:r>
        <w:rPr>
          <w:sz w:val="20"/>
        </w:rPr>
        <w:t>LiSEC, con sede principale a Seitenstetten/Amstetten, è un gruppo aziendale attivo a livello mondiale che da oltre 60 anni fornisce soluzioni personalizzate e complete nel campo della lavorazione e della finitura del vetro piatto. Nel 2024 il gruppo, con circa 1.300 collaboratori/collaboratrici e oltre 25 sedi, ha conseguito un fatturato di quasi 300 milioni di euro, con una percentuale di esportazioni superiore al 95%. LiSEC è sinonimo di impianti e sistemi di alta qualità e di soluzioni complete integrate, compreso il software, lungo l'intera catena del valore della lavorazione del vetro piatto. Il portafoglio prodotti comprende sia macchine singole che linee di produzione complete per il taglio del vetro, la lavorazione dei bordi e delle superfici del vetro, la produzione di vetro isolante e stratificato e la relativa logistica interna ed esterna. I clienti beneficiano della collaborazione con un fornitore di servizi completi con una vasta esperienza nella realizzazione di grandi progetti e una rete di assistenza globale.</w:t>
      </w:r>
    </w:p>
    <w:p w14:paraId="456BC25C" w14:textId="77777777" w:rsidR="00851E43" w:rsidRPr="00492DA9" w:rsidRDefault="00851E43" w:rsidP="00851E43">
      <w:pPr>
        <w:spacing w:after="0" w:line="240" w:lineRule="auto"/>
        <w:rPr>
          <w:rFonts w:cs="Arial"/>
          <w:sz w:val="20"/>
          <w:szCs w:val="20"/>
          <w:lang w:val="en-US"/>
        </w:rPr>
      </w:pPr>
    </w:p>
    <w:p w14:paraId="520C117F" w14:textId="77777777" w:rsidR="00851E43" w:rsidRPr="009D3F70" w:rsidRDefault="00851E43" w:rsidP="00851E43">
      <w:pPr>
        <w:widowControl w:val="0"/>
        <w:autoSpaceDE w:val="0"/>
        <w:autoSpaceDN w:val="0"/>
        <w:adjustRightInd w:val="0"/>
        <w:spacing w:after="0" w:line="240" w:lineRule="auto"/>
        <w:ind w:right="-2126"/>
        <w:rPr>
          <w:rFonts w:cs="Arial"/>
          <w:sz w:val="20"/>
          <w:szCs w:val="20"/>
        </w:rPr>
      </w:pPr>
      <w:r>
        <w:rPr>
          <w:b/>
          <w:sz w:val="20"/>
        </w:rPr>
        <w:t>Ulteriori informazioni:</w:t>
      </w:r>
      <w:r>
        <w:rPr>
          <w:sz w:val="20"/>
        </w:rPr>
        <w:br/>
        <w:t>Claudia GUSCHLBAUER</w:t>
      </w:r>
    </w:p>
    <w:p w14:paraId="34081951" w14:textId="77777777" w:rsidR="00851E43" w:rsidRPr="009D3F70" w:rsidRDefault="00851E43" w:rsidP="00851E43">
      <w:pPr>
        <w:widowControl w:val="0"/>
        <w:autoSpaceDE w:val="0"/>
        <w:autoSpaceDN w:val="0"/>
        <w:adjustRightInd w:val="0"/>
        <w:spacing w:after="0" w:line="240" w:lineRule="auto"/>
        <w:ind w:right="-2126"/>
        <w:rPr>
          <w:rFonts w:cs="Arial"/>
          <w:sz w:val="20"/>
          <w:szCs w:val="20"/>
        </w:rPr>
      </w:pPr>
      <w:r>
        <w:rPr>
          <w:sz w:val="20"/>
        </w:rPr>
        <w:t>Direttrice Marketing e comunicazione aziendale</w:t>
      </w:r>
    </w:p>
    <w:p w14:paraId="35C00CA5" w14:textId="77777777" w:rsidR="00851E43" w:rsidRPr="009D3F70" w:rsidRDefault="00851E43" w:rsidP="00851E43">
      <w:pPr>
        <w:widowControl w:val="0"/>
        <w:autoSpaceDE w:val="0"/>
        <w:autoSpaceDN w:val="0"/>
        <w:adjustRightInd w:val="0"/>
        <w:spacing w:after="0" w:line="240" w:lineRule="auto"/>
        <w:ind w:right="-2126"/>
        <w:rPr>
          <w:rFonts w:cs="Arial"/>
          <w:sz w:val="20"/>
          <w:szCs w:val="20"/>
        </w:rPr>
      </w:pPr>
    </w:p>
    <w:p w14:paraId="7470D996" w14:textId="77777777" w:rsidR="00A5226C" w:rsidRPr="004F177D" w:rsidRDefault="00851E43" w:rsidP="00851E43">
      <w:pPr>
        <w:spacing w:after="0" w:line="240" w:lineRule="auto"/>
        <w:rPr>
          <w:sz w:val="20"/>
        </w:rPr>
      </w:pPr>
      <w:r>
        <w:rPr>
          <w:sz w:val="20"/>
        </w:rPr>
        <w:t>LiSEC Austria GmbH</w:t>
      </w:r>
      <w:r>
        <w:rPr>
          <w:sz w:val="20"/>
        </w:rPr>
        <w:br/>
        <w:t>Peter-Lisec-Straße 1</w:t>
      </w:r>
    </w:p>
    <w:p w14:paraId="23B1F614" w14:textId="2A5AE046" w:rsidR="00851E43" w:rsidRPr="009D3F70" w:rsidRDefault="00851E43" w:rsidP="00851E43">
      <w:pPr>
        <w:spacing w:after="0" w:line="240" w:lineRule="auto"/>
        <w:rPr>
          <w:sz w:val="20"/>
        </w:rPr>
      </w:pPr>
      <w:r>
        <w:rPr>
          <w:sz w:val="20"/>
        </w:rPr>
        <w:t>3353 Seitenstetten, Austria</w:t>
      </w:r>
      <w:r>
        <w:rPr>
          <w:sz w:val="20"/>
        </w:rPr>
        <w:br/>
        <w:t>Tel.: +43 7477 405-1115</w:t>
      </w:r>
      <w:r>
        <w:rPr>
          <w:sz w:val="20"/>
        </w:rPr>
        <w:br/>
        <w:t>Cellulare: +43 660 871 58 03</w:t>
      </w:r>
      <w:r>
        <w:rPr>
          <w:sz w:val="20"/>
        </w:rPr>
        <w:br/>
        <w:t xml:space="preserve">E-Mail: </w:t>
      </w:r>
      <w:hyperlink r:id="rId16" w:history="1">
        <w:r>
          <w:rPr>
            <w:rStyle w:val="Hyperlink"/>
            <w:color w:val="auto"/>
            <w:sz w:val="20"/>
          </w:rPr>
          <w:t>claudia.guschlbauer@lisec.com</w:t>
        </w:r>
      </w:hyperlink>
      <w:r>
        <w:rPr>
          <w:sz w:val="20"/>
        </w:rPr>
        <w:t xml:space="preserve"> – </w:t>
      </w:r>
      <w:hyperlink r:id="rId17" w:history="1">
        <w:r>
          <w:rPr>
            <w:rStyle w:val="Hyperlink"/>
            <w:color w:val="auto"/>
            <w:sz w:val="20"/>
          </w:rPr>
          <w:t>www.lisec.com</w:t>
        </w:r>
      </w:hyperlink>
    </w:p>
    <w:p w14:paraId="34AE0B26" w14:textId="77777777" w:rsidR="00922733" w:rsidRPr="00492DA9" w:rsidRDefault="00922733" w:rsidP="00851E43">
      <w:pPr>
        <w:rPr>
          <w:lang w:val="en-US"/>
        </w:rPr>
      </w:pPr>
    </w:p>
    <w:sectPr w:rsidR="00922733" w:rsidRPr="00492DA9">
      <w:head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434F5C" w14:textId="77777777" w:rsidR="00F21586" w:rsidRDefault="00F21586">
      <w:pPr>
        <w:spacing w:after="0" w:line="240" w:lineRule="auto"/>
      </w:pPr>
      <w:r>
        <w:separator/>
      </w:r>
    </w:p>
  </w:endnote>
  <w:endnote w:type="continuationSeparator" w:id="0">
    <w:p w14:paraId="2463E005" w14:textId="77777777" w:rsidR="00F21586" w:rsidRDefault="00F21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89289F" w14:textId="77777777" w:rsidR="00F21586" w:rsidRDefault="00F21586">
      <w:pPr>
        <w:spacing w:after="0" w:line="240" w:lineRule="auto"/>
      </w:pPr>
      <w:r>
        <w:separator/>
      </w:r>
    </w:p>
  </w:footnote>
  <w:footnote w:type="continuationSeparator" w:id="0">
    <w:p w14:paraId="2BACF508" w14:textId="77777777" w:rsidR="00F21586" w:rsidRDefault="00F215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169E7" w14:textId="77777777" w:rsidR="008B381F" w:rsidRPr="001B34E2" w:rsidRDefault="008B381F" w:rsidP="006932A4">
    <w:pPr>
      <w:pStyle w:val="Kopfzeile"/>
      <w:rPr>
        <w:b/>
        <w:sz w:val="17"/>
        <w:szCs w:val="17"/>
      </w:rPr>
    </w:pPr>
  </w:p>
  <w:p w14:paraId="64789749" w14:textId="77777777" w:rsidR="008B381F" w:rsidRPr="001B34E2" w:rsidRDefault="008B381F" w:rsidP="006932A4">
    <w:pPr>
      <w:pStyle w:val="Kopfzeile"/>
      <w:rPr>
        <w:b/>
        <w:sz w:val="17"/>
        <w:szCs w:val="17"/>
      </w:rPr>
    </w:pPr>
  </w:p>
  <w:p w14:paraId="0150B998" w14:textId="77777777" w:rsidR="008B381F" w:rsidRPr="001B34E2" w:rsidRDefault="008B381F" w:rsidP="006932A4">
    <w:pPr>
      <w:pStyle w:val="Kopfzeile"/>
      <w:rPr>
        <w:b/>
        <w:sz w:val="16"/>
        <w:szCs w:val="16"/>
      </w:rPr>
    </w:pPr>
  </w:p>
  <w:p w14:paraId="10ECA92E" w14:textId="77777777" w:rsidR="008B381F" w:rsidRPr="001B34E2" w:rsidRDefault="008B381F" w:rsidP="006932A4">
    <w:pPr>
      <w:pStyle w:val="Kopfzeile"/>
      <w:rPr>
        <w:b/>
      </w:rPr>
    </w:pPr>
  </w:p>
  <w:p w14:paraId="6222FC96" w14:textId="77777777" w:rsidR="008B381F" w:rsidRPr="001B34E2" w:rsidRDefault="008B381F" w:rsidP="006932A4">
    <w:pPr>
      <w:pStyle w:val="Kopfzeile"/>
      <w:rPr>
        <w:b/>
      </w:rPr>
    </w:pPr>
  </w:p>
  <w:p w14:paraId="7340F8A5" w14:textId="77777777" w:rsidR="008B381F" w:rsidRPr="006C55E8" w:rsidRDefault="008B381F" w:rsidP="009A0EA5">
    <w:pPr>
      <w:pStyle w:val="Kopfzeile"/>
      <w:rPr>
        <w:rFonts w:ascii="Arial" w:hAnsi="Arial" w:cs="Arial"/>
        <w:b/>
      </w:rPr>
    </w:pPr>
    <w:bookmarkStart w:id="1" w:name="_Hlk145570763"/>
    <w:r>
      <w:rPr>
        <w:rFonts w:ascii="Arial" w:hAnsi="Arial"/>
        <w:b/>
        <w:noProof/>
      </w:rPr>
      <w:drawing>
        <wp:anchor distT="0" distB="0" distL="114300" distR="114300" simplePos="0" relativeHeight="251659264" behindDoc="1" locked="0" layoutInCell="1" allowOverlap="1" wp14:anchorId="063F7328" wp14:editId="4B317137">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COMUNICATO STAMPA</w:t>
    </w:r>
  </w:p>
  <w:p w14:paraId="1E8FB48D" w14:textId="77777777" w:rsidR="008B381F" w:rsidRPr="001B34E2" w:rsidRDefault="008B381F" w:rsidP="006932A4">
    <w:pPr>
      <w:pStyle w:val="Kopfzeile"/>
    </w:pPr>
  </w:p>
  <w:bookmarkEnd w:id="1"/>
  <w:p w14:paraId="0A0E3A33" w14:textId="77777777" w:rsidR="008B381F" w:rsidRPr="001B34E2" w:rsidRDefault="008B381F" w:rsidP="006932A4">
    <w:pPr>
      <w:pStyle w:val="Kopfzeile"/>
    </w:pPr>
  </w:p>
  <w:p w14:paraId="5EDB7A1C" w14:textId="77777777" w:rsidR="008B381F" w:rsidRPr="001B34E2" w:rsidRDefault="008B381F" w:rsidP="006932A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E43"/>
    <w:rsid w:val="00021267"/>
    <w:rsid w:val="000275F2"/>
    <w:rsid w:val="000B4922"/>
    <w:rsid w:val="00104968"/>
    <w:rsid w:val="00122753"/>
    <w:rsid w:val="00160A33"/>
    <w:rsid w:val="00191798"/>
    <w:rsid w:val="00217C0A"/>
    <w:rsid w:val="00250CE6"/>
    <w:rsid w:val="002D5041"/>
    <w:rsid w:val="0031324F"/>
    <w:rsid w:val="00330086"/>
    <w:rsid w:val="00340D51"/>
    <w:rsid w:val="00393E6A"/>
    <w:rsid w:val="003C3EC7"/>
    <w:rsid w:val="003F1043"/>
    <w:rsid w:val="003F1649"/>
    <w:rsid w:val="0042077D"/>
    <w:rsid w:val="004530C3"/>
    <w:rsid w:val="00492DA9"/>
    <w:rsid w:val="004B2D81"/>
    <w:rsid w:val="004E469A"/>
    <w:rsid w:val="004F177D"/>
    <w:rsid w:val="00525EEE"/>
    <w:rsid w:val="00585177"/>
    <w:rsid w:val="005C6C31"/>
    <w:rsid w:val="005E5956"/>
    <w:rsid w:val="00625A0E"/>
    <w:rsid w:val="00674A7C"/>
    <w:rsid w:val="007571C6"/>
    <w:rsid w:val="007B07BB"/>
    <w:rsid w:val="00811924"/>
    <w:rsid w:val="00834D2D"/>
    <w:rsid w:val="00851E43"/>
    <w:rsid w:val="00875CA1"/>
    <w:rsid w:val="008A728C"/>
    <w:rsid w:val="008B381F"/>
    <w:rsid w:val="008D72A2"/>
    <w:rsid w:val="008E2C9A"/>
    <w:rsid w:val="00922733"/>
    <w:rsid w:val="009925B1"/>
    <w:rsid w:val="009B4FAE"/>
    <w:rsid w:val="009D3F70"/>
    <w:rsid w:val="00A34D21"/>
    <w:rsid w:val="00A5226C"/>
    <w:rsid w:val="00A743E7"/>
    <w:rsid w:val="00AC3EF2"/>
    <w:rsid w:val="00AF78C3"/>
    <w:rsid w:val="00B82F3B"/>
    <w:rsid w:val="00BE1DA1"/>
    <w:rsid w:val="00BF3DDE"/>
    <w:rsid w:val="00C54094"/>
    <w:rsid w:val="00CA63C8"/>
    <w:rsid w:val="00CC2B58"/>
    <w:rsid w:val="00CE1809"/>
    <w:rsid w:val="00D10705"/>
    <w:rsid w:val="00D455D3"/>
    <w:rsid w:val="00D47D42"/>
    <w:rsid w:val="00DD5100"/>
    <w:rsid w:val="00E024D8"/>
    <w:rsid w:val="00E15CD7"/>
    <w:rsid w:val="00E230C2"/>
    <w:rsid w:val="00E4609C"/>
    <w:rsid w:val="00E82B96"/>
    <w:rsid w:val="00E96244"/>
    <w:rsid w:val="00F06836"/>
    <w:rsid w:val="00F21586"/>
    <w:rsid w:val="00F25CB7"/>
    <w:rsid w:val="00F464BD"/>
    <w:rsid w:val="00F67B40"/>
    <w:rsid w:val="00FB7740"/>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A2C766"/>
  <w15:chartTrackingRefBased/>
  <w15:docId w15:val="{24C93440-C2DA-4FD9-AEDA-BA77A8B2E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71C6"/>
    <w:pPr>
      <w:spacing w:line="360" w:lineRule="auto"/>
    </w:pPr>
    <w:rPr>
      <w:rFonts w:ascii="Roboto" w:hAnsi="Roboto"/>
      <w:kern w:val="0"/>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851E43"/>
    <w:pPr>
      <w:tabs>
        <w:tab w:val="center" w:pos="4536"/>
        <w:tab w:val="right" w:pos="9072"/>
      </w:tabs>
      <w:spacing w:after="0" w:line="240" w:lineRule="auto"/>
    </w:pPr>
  </w:style>
  <w:style w:type="character" w:customStyle="1" w:styleId="KopfzeileZchn">
    <w:name w:val="Kopfzeile Zchn"/>
    <w:basedOn w:val="Absatz-Standardschriftart"/>
    <w:link w:val="Kopfzeile"/>
    <w:rsid w:val="00851E43"/>
    <w:rPr>
      <w:kern w:val="0"/>
      <w14:ligatures w14:val="none"/>
    </w:rPr>
  </w:style>
  <w:style w:type="character" w:styleId="Hyperlink">
    <w:name w:val="Hyperlink"/>
    <w:rsid w:val="00851E43"/>
    <w:rPr>
      <w:color w:val="0000FF"/>
      <w:u w:val="single"/>
    </w:rPr>
  </w:style>
  <w:style w:type="paragraph" w:styleId="StandardWeb">
    <w:name w:val="Normal (Web)"/>
    <w:basedOn w:val="Standard"/>
    <w:uiPriority w:val="99"/>
    <w:unhideWhenUsed/>
    <w:rsid w:val="00B82F3B"/>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Fuzeile">
    <w:name w:val="footer"/>
    <w:basedOn w:val="Standard"/>
    <w:link w:val="FuzeileZchn"/>
    <w:uiPriority w:val="99"/>
    <w:unhideWhenUsed/>
    <w:rsid w:val="00393E6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3E6A"/>
    <w:rPr>
      <w:kern w:val="0"/>
      <w14:ligatures w14:val="none"/>
    </w:rPr>
  </w:style>
  <w:style w:type="character" w:customStyle="1" w:styleId="cf01">
    <w:name w:val="cf01"/>
    <w:basedOn w:val="Absatz-Standardschriftart"/>
    <w:rsid w:val="00E82B96"/>
    <w:rPr>
      <w:rFonts w:ascii="Segoe UI" w:hAnsi="Segoe UI" w:cs="Segoe UI" w:hint="default"/>
      <w:sz w:val="18"/>
      <w:szCs w:val="18"/>
    </w:rPr>
  </w:style>
  <w:style w:type="character" w:styleId="Kommentarzeichen">
    <w:name w:val="annotation reference"/>
    <w:basedOn w:val="Absatz-Standardschriftart"/>
    <w:uiPriority w:val="99"/>
    <w:semiHidden/>
    <w:unhideWhenUsed/>
    <w:rsid w:val="00E15CD7"/>
    <w:rPr>
      <w:sz w:val="16"/>
      <w:szCs w:val="16"/>
    </w:rPr>
  </w:style>
  <w:style w:type="paragraph" w:styleId="Kommentartext">
    <w:name w:val="annotation text"/>
    <w:basedOn w:val="Standard"/>
    <w:link w:val="KommentartextZchn"/>
    <w:uiPriority w:val="99"/>
    <w:unhideWhenUsed/>
    <w:rsid w:val="00E15CD7"/>
    <w:pPr>
      <w:spacing w:line="240" w:lineRule="auto"/>
    </w:pPr>
    <w:rPr>
      <w:rFonts w:asciiTheme="minorHAnsi" w:hAnsiTheme="minorHAnsi"/>
      <w:kern w:val="2"/>
      <w:sz w:val="20"/>
      <w:szCs w:val="20"/>
      <w14:ligatures w14:val="standardContextual"/>
    </w:rPr>
  </w:style>
  <w:style w:type="character" w:customStyle="1" w:styleId="KommentartextZchn">
    <w:name w:val="Kommentartext Zchn"/>
    <w:basedOn w:val="Absatz-Standardschriftart"/>
    <w:link w:val="Kommentartext"/>
    <w:uiPriority w:val="99"/>
    <w:rsid w:val="00E15CD7"/>
    <w:rPr>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298182">
      <w:bodyDiv w:val="1"/>
      <w:marLeft w:val="0"/>
      <w:marRight w:val="0"/>
      <w:marTop w:val="0"/>
      <w:marBottom w:val="0"/>
      <w:divBdr>
        <w:top w:val="none" w:sz="0" w:space="0" w:color="auto"/>
        <w:left w:val="none" w:sz="0" w:space="0" w:color="auto"/>
        <w:bottom w:val="none" w:sz="0" w:space="0" w:color="auto"/>
        <w:right w:val="none" w:sz="0" w:space="0" w:color="auto"/>
      </w:divBdr>
    </w:div>
    <w:div w:id="315453826">
      <w:bodyDiv w:val="1"/>
      <w:marLeft w:val="0"/>
      <w:marRight w:val="0"/>
      <w:marTop w:val="0"/>
      <w:marBottom w:val="0"/>
      <w:divBdr>
        <w:top w:val="none" w:sz="0" w:space="0" w:color="auto"/>
        <w:left w:val="none" w:sz="0" w:space="0" w:color="auto"/>
        <w:bottom w:val="none" w:sz="0" w:space="0" w:color="auto"/>
        <w:right w:val="none" w:sz="0" w:space="0" w:color="auto"/>
      </w:divBdr>
    </w:div>
    <w:div w:id="414785529">
      <w:bodyDiv w:val="1"/>
      <w:marLeft w:val="0"/>
      <w:marRight w:val="0"/>
      <w:marTop w:val="0"/>
      <w:marBottom w:val="0"/>
      <w:divBdr>
        <w:top w:val="none" w:sz="0" w:space="0" w:color="auto"/>
        <w:left w:val="none" w:sz="0" w:space="0" w:color="auto"/>
        <w:bottom w:val="none" w:sz="0" w:space="0" w:color="auto"/>
        <w:right w:val="none" w:sz="0" w:space="0" w:color="auto"/>
      </w:divBdr>
    </w:div>
    <w:div w:id="453251604">
      <w:bodyDiv w:val="1"/>
      <w:marLeft w:val="0"/>
      <w:marRight w:val="0"/>
      <w:marTop w:val="0"/>
      <w:marBottom w:val="0"/>
      <w:divBdr>
        <w:top w:val="none" w:sz="0" w:space="0" w:color="auto"/>
        <w:left w:val="none" w:sz="0" w:space="0" w:color="auto"/>
        <w:bottom w:val="none" w:sz="0" w:space="0" w:color="auto"/>
        <w:right w:val="none" w:sz="0" w:space="0" w:color="auto"/>
      </w:divBdr>
    </w:div>
    <w:div w:id="926109776">
      <w:bodyDiv w:val="1"/>
      <w:marLeft w:val="0"/>
      <w:marRight w:val="0"/>
      <w:marTop w:val="0"/>
      <w:marBottom w:val="0"/>
      <w:divBdr>
        <w:top w:val="none" w:sz="0" w:space="0" w:color="auto"/>
        <w:left w:val="none" w:sz="0" w:space="0" w:color="auto"/>
        <w:bottom w:val="none" w:sz="0" w:space="0" w:color="auto"/>
        <w:right w:val="none" w:sz="0" w:space="0" w:color="auto"/>
      </w:divBdr>
    </w:div>
    <w:div w:id="1112627631">
      <w:bodyDiv w:val="1"/>
      <w:marLeft w:val="0"/>
      <w:marRight w:val="0"/>
      <w:marTop w:val="0"/>
      <w:marBottom w:val="0"/>
      <w:divBdr>
        <w:top w:val="none" w:sz="0" w:space="0" w:color="auto"/>
        <w:left w:val="none" w:sz="0" w:space="0" w:color="auto"/>
        <w:bottom w:val="none" w:sz="0" w:space="0" w:color="auto"/>
        <w:right w:val="none" w:sz="0" w:space="0" w:color="auto"/>
      </w:divBdr>
    </w:div>
    <w:div w:id="131760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http://www.lisec.com/?utm_source=Press-Release&amp;utm_medium=Word-PDF&amp;utm_campaign=DE" TargetMode="External"/><Relationship Id="rId2" Type="http://schemas.openxmlformats.org/officeDocument/2006/relationships/styles" Target="styles.xml"/><Relationship Id="rId16" Type="http://schemas.openxmlformats.org/officeDocument/2006/relationships/hyperlink" Target="mailto:claudia.guschlbauer@lisec.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0EA9F-039C-47CC-8893-CF21248FC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1141</Words>
  <Characters>7192</Characters>
  <Application>Microsoft Office Word</Application>
  <DocSecurity>0</DocSecurity>
  <Lines>59</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Hummelsberger Sarah</dc:creator>
  <cp:keywords/>
  <dc:description/>
  <cp:lastModifiedBy>Mayr Katharina</cp:lastModifiedBy>
  <cp:revision>10</cp:revision>
  <dcterms:created xsi:type="dcterms:W3CDTF">2024-07-24T04:52:00Z</dcterms:created>
  <dcterms:modified xsi:type="dcterms:W3CDTF">2025-03-21T09:37:00Z</dcterms:modified>
</cp:coreProperties>
</file>