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AF2078" w14:textId="2E2C5EB6" w:rsidR="0016460D" w:rsidRPr="008378AD" w:rsidRDefault="0016460D" w:rsidP="0016460D">
      <w:pPr>
        <w:rPr>
          <w:rFonts w:ascii="Roboto" w:hAnsi="Roboto" w:cs="Arial"/>
        </w:rPr>
      </w:pPr>
      <w:bookmarkStart w:id="0" w:name="_Hlk109200422"/>
      <w:bookmarkStart w:id="1" w:name="_Hlk17201346"/>
      <w:bookmarkEnd w:id="0"/>
      <w:r w:rsidRPr="008378AD">
        <w:rPr>
          <w:rFonts w:ascii="Roboto" w:hAnsi="Roboto"/>
        </w:rPr>
        <w:t>Amstetten –</w:t>
      </w:r>
      <w:r w:rsidR="00674A79">
        <w:rPr>
          <w:rFonts w:ascii="Roboto" w:hAnsi="Roboto"/>
        </w:rPr>
        <w:t xml:space="preserve"> 01/10/2025</w:t>
      </w:r>
    </w:p>
    <w:p w14:paraId="3874051C" w14:textId="77777777" w:rsidR="006932A4" w:rsidRPr="008378AD" w:rsidRDefault="006932A4" w:rsidP="006932A4">
      <w:pPr>
        <w:spacing w:line="360" w:lineRule="auto"/>
        <w:rPr>
          <w:rFonts w:ascii="Roboto" w:hAnsi="Roboto" w:cs="Arial"/>
          <w:b/>
          <w:bCs/>
          <w:sz w:val="28"/>
          <w:szCs w:val="28"/>
        </w:rPr>
      </w:pPr>
    </w:p>
    <w:p w14:paraId="795F0975" w14:textId="6354B481" w:rsidR="008F448A" w:rsidRDefault="008F448A" w:rsidP="00F96297">
      <w:pPr>
        <w:spacing w:line="360" w:lineRule="auto"/>
        <w:jc w:val="both"/>
        <w:rPr>
          <w:rFonts w:ascii="Arial" w:hAnsi="Arial" w:cs="Arial"/>
          <w:b/>
          <w:bCs/>
          <w:sz w:val="28"/>
          <w:szCs w:val="28"/>
          <w:shd w:val="clear" w:color="auto" w:fill="FFFFFF"/>
        </w:rPr>
      </w:pPr>
      <w:bookmarkStart w:id="2" w:name="_Hlk166835597"/>
      <w:bookmarkStart w:id="3" w:name="_Hlk166835667"/>
      <w:r w:rsidRPr="008F448A">
        <w:rPr>
          <w:rFonts w:ascii="Arial" w:hAnsi="Arial" w:cs="Arial"/>
          <w:b/>
          <w:bCs/>
          <w:sz w:val="28"/>
          <w:szCs w:val="28"/>
          <w:shd w:val="clear" w:color="auto" w:fill="FFFFFF"/>
        </w:rPr>
        <w:t>Felbermayer</w:t>
      </w:r>
      <w:bookmarkEnd w:id="2"/>
      <w:r w:rsidRPr="008F448A">
        <w:rPr>
          <w:rFonts w:ascii="Arial" w:hAnsi="Arial" w:cs="Arial"/>
          <w:b/>
          <w:bCs/>
          <w:sz w:val="28"/>
          <w:szCs w:val="28"/>
          <w:shd w:val="clear" w:color="auto" w:fill="FFFFFF"/>
        </w:rPr>
        <w:t xml:space="preserve"> Fenster und Türen </w:t>
      </w:r>
      <w:r w:rsidR="003814CE">
        <w:rPr>
          <w:rFonts w:ascii="Arial" w:hAnsi="Arial" w:cs="Arial"/>
          <w:b/>
          <w:bCs/>
          <w:sz w:val="28"/>
          <w:szCs w:val="28"/>
          <w:shd w:val="clear" w:color="auto" w:fill="FFFFFF"/>
        </w:rPr>
        <w:t>Erzeugungs-</w:t>
      </w:r>
      <w:r w:rsidRPr="008F448A">
        <w:rPr>
          <w:rFonts w:ascii="Arial" w:hAnsi="Arial" w:cs="Arial"/>
          <w:b/>
          <w:bCs/>
          <w:sz w:val="28"/>
          <w:szCs w:val="28"/>
          <w:shd w:val="clear" w:color="auto" w:fill="FFFFFF"/>
        </w:rPr>
        <w:t>GmbH</w:t>
      </w:r>
      <w:bookmarkEnd w:id="3"/>
      <w:r w:rsidR="00FD486F" w:rsidRPr="00FD486F">
        <w:t xml:space="preserve"> </w:t>
      </w:r>
      <w:r w:rsidR="00FD486F" w:rsidRPr="00FD486F">
        <w:rPr>
          <w:rFonts w:ascii="Arial" w:hAnsi="Arial" w:cs="Arial"/>
          <w:b/>
          <w:bCs/>
          <w:sz w:val="28"/>
          <w:szCs w:val="28"/>
          <w:shd w:val="clear" w:color="auto" w:fill="FFFFFF"/>
        </w:rPr>
        <w:t xml:space="preserve">setzt auf </w:t>
      </w:r>
      <w:r w:rsidR="00FD486F">
        <w:rPr>
          <w:rFonts w:ascii="Arial" w:hAnsi="Arial" w:cs="Arial"/>
          <w:b/>
          <w:bCs/>
          <w:sz w:val="28"/>
          <w:szCs w:val="28"/>
          <w:shd w:val="clear" w:color="auto" w:fill="FFFFFF"/>
        </w:rPr>
        <w:t xml:space="preserve">schlüsselfertige </w:t>
      </w:r>
      <w:r w:rsidR="00FD486F" w:rsidRPr="00FD486F">
        <w:rPr>
          <w:rFonts w:ascii="Arial" w:hAnsi="Arial" w:cs="Arial"/>
          <w:b/>
          <w:bCs/>
          <w:sz w:val="28"/>
          <w:szCs w:val="28"/>
          <w:shd w:val="clear" w:color="auto" w:fill="FFFFFF"/>
        </w:rPr>
        <w:t xml:space="preserve">LiSEC-Technologie für eine hochmoderne </w:t>
      </w:r>
      <w:r w:rsidR="00FD486F">
        <w:rPr>
          <w:rFonts w:ascii="Arial" w:hAnsi="Arial" w:cs="Arial"/>
          <w:b/>
          <w:bCs/>
          <w:sz w:val="28"/>
          <w:szCs w:val="28"/>
          <w:shd w:val="clear" w:color="auto" w:fill="FFFFFF"/>
        </w:rPr>
        <w:t>Isolierglasherstellung</w:t>
      </w:r>
    </w:p>
    <w:p w14:paraId="275F1F91" w14:textId="5AD5B9C7" w:rsidR="006134B3" w:rsidRPr="006134B3" w:rsidRDefault="00157A7E" w:rsidP="00F96297">
      <w:pPr>
        <w:spacing w:line="360" w:lineRule="auto"/>
        <w:jc w:val="both"/>
        <w:rPr>
          <w:rFonts w:ascii="Arial" w:hAnsi="Arial" w:cs="Arial"/>
        </w:rPr>
      </w:pPr>
      <w:r>
        <w:rPr>
          <w:rFonts w:ascii="Arial" w:hAnsi="Arial" w:cs="Arial"/>
        </w:rPr>
        <w:t xml:space="preserve">Unweit von Wien befindet sich die Felbermayer Fenster und Türen </w:t>
      </w:r>
      <w:r w:rsidR="003814CE">
        <w:rPr>
          <w:rFonts w:ascii="Arial" w:hAnsi="Arial" w:cs="Arial"/>
        </w:rPr>
        <w:t>Erzeugungs-</w:t>
      </w:r>
      <w:r>
        <w:rPr>
          <w:rFonts w:ascii="Arial" w:hAnsi="Arial" w:cs="Arial"/>
        </w:rPr>
        <w:t>GmbH. Das österreichische Unternehmen wurde im Jahr 1963 gegründet und gilt als Vorreiter, was automatisierte Flachglasverarbeitung betrifft.</w:t>
      </w:r>
      <w:r w:rsidR="00EE6BA2">
        <w:rPr>
          <w:rFonts w:ascii="Arial" w:hAnsi="Arial" w:cs="Arial"/>
        </w:rPr>
        <w:t xml:space="preserve"> Um dieses hohe Automatisierungslevel zu erreichen hat Felbermayer von Beginn an auf LiSEC vertraut und kann heute auf eine </w:t>
      </w:r>
      <w:r w:rsidR="00AE2278">
        <w:rPr>
          <w:rFonts w:ascii="Arial" w:hAnsi="Arial" w:cs="Arial"/>
        </w:rPr>
        <w:t xml:space="preserve">hoch effiziente </w:t>
      </w:r>
      <w:r w:rsidR="00EE6BA2">
        <w:rPr>
          <w:rFonts w:ascii="Arial" w:hAnsi="Arial" w:cs="Arial"/>
        </w:rPr>
        <w:t>Produktion</w:t>
      </w:r>
      <w:r w:rsidR="00C41947">
        <w:rPr>
          <w:rFonts w:ascii="Arial" w:hAnsi="Arial" w:cs="Arial"/>
        </w:rPr>
        <w:t xml:space="preserve"> von Isolierglas in höchster Qualität</w:t>
      </w:r>
      <w:r w:rsidR="00EE6BA2">
        <w:rPr>
          <w:rFonts w:ascii="Arial" w:hAnsi="Arial" w:cs="Arial"/>
        </w:rPr>
        <w:t xml:space="preserve"> blicken, die kaum Personal benötigt.</w:t>
      </w:r>
      <w:r>
        <w:rPr>
          <w:rFonts w:ascii="Arial" w:hAnsi="Arial" w:cs="Arial"/>
        </w:rPr>
        <w:t xml:space="preserve"> Auf einer Produktionsfläche von 22 000 m² sind derzeit 195 Personen beschäftigt. Felbermayer setzt seinen Fokus klar auf die Auslieferung hochqualitativer Produkte innerhalb Österreichs. </w:t>
      </w:r>
      <w:r w:rsidR="00AA3E5A">
        <w:rPr>
          <w:rFonts w:ascii="Arial" w:hAnsi="Arial" w:cs="Arial"/>
        </w:rPr>
        <w:t>Das Unternehmen ist bekannt als Komplettanbieter für Holz-, Holz</w:t>
      </w:r>
      <w:r w:rsidR="00B62F46">
        <w:rPr>
          <w:rFonts w:ascii="Arial" w:hAnsi="Arial" w:cs="Arial"/>
        </w:rPr>
        <w:t>-Aluminium</w:t>
      </w:r>
      <w:r w:rsidR="00AA3E5A">
        <w:rPr>
          <w:rFonts w:ascii="Arial" w:hAnsi="Arial" w:cs="Arial"/>
        </w:rPr>
        <w:t>-, Kunst</w:t>
      </w:r>
      <w:r w:rsidR="00B62F46">
        <w:rPr>
          <w:rFonts w:ascii="Arial" w:hAnsi="Arial" w:cs="Arial"/>
        </w:rPr>
        <w:t>st</w:t>
      </w:r>
      <w:r w:rsidR="00AA3E5A">
        <w:rPr>
          <w:rFonts w:ascii="Arial" w:hAnsi="Arial" w:cs="Arial"/>
        </w:rPr>
        <w:t>off- und Kunst</w:t>
      </w:r>
      <w:r w:rsidR="00B62F46">
        <w:rPr>
          <w:rFonts w:ascii="Arial" w:hAnsi="Arial" w:cs="Arial"/>
        </w:rPr>
        <w:t>st</w:t>
      </w:r>
      <w:r w:rsidR="00AA3E5A">
        <w:rPr>
          <w:rFonts w:ascii="Arial" w:hAnsi="Arial" w:cs="Arial"/>
        </w:rPr>
        <w:t>off</w:t>
      </w:r>
      <w:r w:rsidR="00B62F46">
        <w:rPr>
          <w:rFonts w:ascii="Arial" w:hAnsi="Arial" w:cs="Arial"/>
        </w:rPr>
        <w:t>-Aluminium-Fenster</w:t>
      </w:r>
      <w:r w:rsidR="00AA3E5A">
        <w:rPr>
          <w:rFonts w:ascii="Arial" w:hAnsi="Arial" w:cs="Arial"/>
        </w:rPr>
        <w:t>. Eine Klasse für sich ist Felbermayer im Brandschutzbereich mit Holz-</w:t>
      </w:r>
      <w:r w:rsidR="00C41947">
        <w:rPr>
          <w:rFonts w:ascii="Arial" w:hAnsi="Arial" w:cs="Arial"/>
        </w:rPr>
        <w:t>Aluminium-</w:t>
      </w:r>
      <w:r w:rsidR="00AA3E5A">
        <w:rPr>
          <w:rFonts w:ascii="Arial" w:hAnsi="Arial" w:cs="Arial"/>
        </w:rPr>
        <w:t xml:space="preserve">Fenster in der Brandschutzklasse EI-90. </w:t>
      </w:r>
      <w:r>
        <w:rPr>
          <w:rFonts w:ascii="Arial" w:hAnsi="Arial" w:cs="Arial"/>
        </w:rPr>
        <w:t xml:space="preserve">Die Zielkunden befinden sich in den Bereichen </w:t>
      </w:r>
      <w:bookmarkStart w:id="4" w:name="_Hlk166834890"/>
      <w:r>
        <w:rPr>
          <w:rFonts w:ascii="Arial" w:hAnsi="Arial" w:cs="Arial"/>
        </w:rPr>
        <w:t>Objektbau, großvolumiger Wohn- und Sozialbau sowie Kommerzialbau,</w:t>
      </w:r>
      <w:bookmarkEnd w:id="4"/>
      <w:r>
        <w:rPr>
          <w:rFonts w:ascii="Arial" w:hAnsi="Arial" w:cs="Arial"/>
        </w:rPr>
        <w:t xml:space="preserve"> wie beispielsweise Schulen</w:t>
      </w:r>
      <w:r w:rsidR="00EE6BA2">
        <w:rPr>
          <w:rFonts w:ascii="Arial" w:hAnsi="Arial" w:cs="Arial"/>
        </w:rPr>
        <w:t>.</w:t>
      </w:r>
      <w:r w:rsidR="00EA4373">
        <w:rPr>
          <w:rFonts w:ascii="Arial" w:hAnsi="Arial" w:cs="Arial"/>
        </w:rPr>
        <w:t xml:space="preserve"> </w:t>
      </w:r>
    </w:p>
    <w:p w14:paraId="4EFCBD50" w14:textId="65E20B7C" w:rsidR="007A73AD" w:rsidRDefault="007A73AD" w:rsidP="00E1254F">
      <w:pPr>
        <w:spacing w:after="0" w:line="240" w:lineRule="auto"/>
        <w:jc w:val="both"/>
        <w:textAlignment w:val="baseline"/>
        <w:rPr>
          <w:rFonts w:ascii="Arial" w:eastAsia="Times New Roman" w:hAnsi="Arial" w:cs="Arial"/>
          <w:lang w:eastAsia="de-AT"/>
        </w:rPr>
      </w:pPr>
    </w:p>
    <w:p w14:paraId="392D8C15" w14:textId="0A74D774" w:rsidR="00AE2278" w:rsidRDefault="008630C0" w:rsidP="00F96297">
      <w:pPr>
        <w:spacing w:after="0" w:line="360" w:lineRule="auto"/>
        <w:jc w:val="both"/>
        <w:textAlignment w:val="baseline"/>
        <w:rPr>
          <w:rFonts w:ascii="Arial" w:hAnsi="Arial" w:cs="Arial"/>
        </w:rPr>
      </w:pPr>
      <w:r w:rsidRPr="008630C0">
        <w:rPr>
          <w:rStyle w:val="Fett"/>
          <w:rFonts w:ascii="Roboto" w:hAnsi="Roboto"/>
          <w:color w:val="111111"/>
          <w:shd w:val="clear" w:color="auto" w:fill="FFFFFF"/>
        </w:rPr>
        <w:t xml:space="preserve">Erfolgreiche Kooperation mit LiSEC: Einzigartige Inhouse-Isolierglasproduktion in Österreich </w:t>
      </w:r>
      <w:r w:rsidR="000C28C4">
        <w:rPr>
          <w:rFonts w:ascii="Arial" w:eastAsia="Times New Roman" w:hAnsi="Arial" w:cs="Arial"/>
          <w:lang w:eastAsia="de-AT"/>
        </w:rPr>
        <w:t>I</w:t>
      </w:r>
      <w:r w:rsidR="000C28C4" w:rsidRPr="005426BF">
        <w:rPr>
          <w:rFonts w:ascii="Arial" w:hAnsi="Arial" w:cs="Arial"/>
        </w:rPr>
        <w:t>m Jahr 202</w:t>
      </w:r>
      <w:r w:rsidR="00882BDD">
        <w:rPr>
          <w:rFonts w:ascii="Arial" w:hAnsi="Arial" w:cs="Arial"/>
        </w:rPr>
        <w:t>0</w:t>
      </w:r>
      <w:r w:rsidR="000C28C4" w:rsidRPr="005426BF">
        <w:rPr>
          <w:rFonts w:ascii="Arial" w:hAnsi="Arial" w:cs="Arial"/>
        </w:rPr>
        <w:t xml:space="preserve"> entschloss sich Helmut Felbermayer, das Isolierglas für den Fensterbau selbst zu produzieren anstatt zuzukaufen. </w:t>
      </w:r>
      <w:r w:rsidR="001043B2">
        <w:rPr>
          <w:rFonts w:ascii="Arial" w:hAnsi="Arial" w:cs="Arial"/>
        </w:rPr>
        <w:t xml:space="preserve">„Ich hatte schon immer die Vision, dass ich das Glas für meine Fenster selbst </w:t>
      </w:r>
      <w:r w:rsidR="00A7037B">
        <w:rPr>
          <w:rFonts w:ascii="Arial" w:hAnsi="Arial" w:cs="Arial"/>
        </w:rPr>
        <w:t>produziere</w:t>
      </w:r>
      <w:r w:rsidR="001043B2">
        <w:rPr>
          <w:rFonts w:ascii="Arial" w:hAnsi="Arial" w:cs="Arial"/>
        </w:rPr>
        <w:t xml:space="preserve">“, so Helmut Felbermayer. </w:t>
      </w:r>
      <w:r w:rsidR="000C28C4" w:rsidRPr="005426BF">
        <w:rPr>
          <w:rFonts w:ascii="Arial" w:hAnsi="Arial" w:cs="Arial"/>
        </w:rPr>
        <w:t xml:space="preserve">Damit ist er </w:t>
      </w:r>
      <w:r w:rsidR="00F22E29">
        <w:rPr>
          <w:rFonts w:ascii="Arial" w:hAnsi="Arial" w:cs="Arial"/>
        </w:rPr>
        <w:t>einer der wenigen</w:t>
      </w:r>
      <w:r w:rsidR="000C28C4" w:rsidRPr="005426BF">
        <w:rPr>
          <w:rFonts w:ascii="Arial" w:hAnsi="Arial" w:cs="Arial"/>
        </w:rPr>
        <w:t xml:space="preserve"> Fensterbauer in Österreich, d</w:t>
      </w:r>
      <w:r w:rsidR="00F22E29">
        <w:rPr>
          <w:rFonts w:ascii="Arial" w:hAnsi="Arial" w:cs="Arial"/>
        </w:rPr>
        <w:t xml:space="preserve">ie </w:t>
      </w:r>
      <w:r w:rsidR="00AE2278">
        <w:rPr>
          <w:rFonts w:ascii="Arial" w:hAnsi="Arial" w:cs="Arial"/>
        </w:rPr>
        <w:t>dieses Leistungsspektrum abdecken</w:t>
      </w:r>
      <w:r w:rsidR="000C28C4" w:rsidRPr="005426BF">
        <w:rPr>
          <w:rFonts w:ascii="Arial" w:hAnsi="Arial" w:cs="Arial"/>
        </w:rPr>
        <w:t>. Um das Großprojekt einer eigenen Isolierglasproduktion erfolgreich zu planen und umzusetzen wandte er sich an LiSEC. LiSEC war Herrn Felbermayer schon lange bekannt</w:t>
      </w:r>
      <w:r w:rsidR="00C41947">
        <w:rPr>
          <w:rFonts w:ascii="Arial" w:hAnsi="Arial" w:cs="Arial"/>
        </w:rPr>
        <w:t>:</w:t>
      </w:r>
      <w:r w:rsidR="00AE2278">
        <w:rPr>
          <w:rFonts w:ascii="Arial" w:hAnsi="Arial" w:cs="Arial"/>
        </w:rPr>
        <w:t xml:space="preserve"> </w:t>
      </w:r>
      <w:r w:rsidR="000C28C4" w:rsidRPr="005426BF">
        <w:rPr>
          <w:rFonts w:ascii="Arial" w:hAnsi="Arial" w:cs="Arial"/>
        </w:rPr>
        <w:t>„</w:t>
      </w:r>
      <w:r w:rsidR="00E1254F" w:rsidRPr="00E1254F">
        <w:rPr>
          <w:rFonts w:ascii="Arial" w:hAnsi="Arial" w:cs="Arial"/>
        </w:rPr>
        <w:t>Wir haben schon seit Jahren Glasfachmessen besucht und uns die Maschinen von LiSEC live angesehen, lange bevor wir uns dazu entschlossen haben, eine eigene Isolierglasproduktion zu starten.</w:t>
      </w:r>
      <w:r w:rsidR="000C28C4" w:rsidRPr="005426BF">
        <w:rPr>
          <w:rFonts w:ascii="Arial" w:hAnsi="Arial" w:cs="Arial"/>
        </w:rPr>
        <w:t xml:space="preserve"> Im Herzen bin ich ein Maschinenfreak und war von Beginn an begeistert von den Lösungen, die LiSEC bietet.</w:t>
      </w:r>
      <w:r w:rsidR="00E1254F">
        <w:rPr>
          <w:rFonts w:ascii="Arial" w:hAnsi="Arial" w:cs="Arial"/>
        </w:rPr>
        <w:t xml:space="preserve"> Als wir uns entschlossen haben</w:t>
      </w:r>
      <w:r w:rsidR="00AE2278">
        <w:rPr>
          <w:rFonts w:ascii="Arial" w:hAnsi="Arial" w:cs="Arial"/>
        </w:rPr>
        <w:t>,</w:t>
      </w:r>
      <w:r w:rsidR="00E1254F">
        <w:rPr>
          <w:rFonts w:ascii="Arial" w:hAnsi="Arial" w:cs="Arial"/>
        </w:rPr>
        <w:t xml:space="preserve"> Isolierglas selbst zu fertigen, führte mein erster Weg zu LiSEC</w:t>
      </w:r>
      <w:r w:rsidR="001043B2">
        <w:rPr>
          <w:rFonts w:ascii="Arial" w:hAnsi="Arial" w:cs="Arial"/>
        </w:rPr>
        <w:t>, denn wir wollten die Produkte von einem Komplettanbieter,</w:t>
      </w:r>
      <w:r w:rsidR="00E34261">
        <w:rPr>
          <w:rFonts w:ascii="Arial" w:hAnsi="Arial" w:cs="Arial"/>
        </w:rPr>
        <w:t xml:space="preserve"> bei dem</w:t>
      </w:r>
      <w:r w:rsidR="001043B2">
        <w:rPr>
          <w:rFonts w:ascii="Arial" w:hAnsi="Arial" w:cs="Arial"/>
        </w:rPr>
        <w:t xml:space="preserve"> wir sowohl </w:t>
      </w:r>
      <w:r w:rsidR="001043B2">
        <w:rPr>
          <w:rFonts w:ascii="Arial" w:hAnsi="Arial" w:cs="Arial"/>
        </w:rPr>
        <w:lastRenderedPageBreak/>
        <w:t>Maschinen als auch Software beziehen können</w:t>
      </w:r>
      <w:r w:rsidR="001E47D8">
        <w:rPr>
          <w:rFonts w:ascii="Arial" w:hAnsi="Arial" w:cs="Arial"/>
        </w:rPr>
        <w:t>.</w:t>
      </w:r>
      <w:r w:rsidR="000C28C4" w:rsidRPr="005426BF">
        <w:rPr>
          <w:rFonts w:ascii="Arial" w:hAnsi="Arial" w:cs="Arial"/>
        </w:rPr>
        <w:t>“</w:t>
      </w:r>
      <w:bookmarkEnd w:id="1"/>
      <w:r w:rsidR="00F96297">
        <w:rPr>
          <w:rFonts w:ascii="Arial" w:hAnsi="Arial" w:cs="Arial"/>
        </w:rPr>
        <w:t xml:space="preserve"> </w:t>
      </w:r>
      <w:r w:rsidR="00AA3E5A">
        <w:rPr>
          <w:rFonts w:ascii="Arial" w:hAnsi="Arial" w:cs="Arial"/>
        </w:rPr>
        <w:t xml:space="preserve">Für Felbermayer zählt LiSEC zu einem der innovativsten Unternehmen im Maschinenbau in ganz Österreich. </w:t>
      </w:r>
    </w:p>
    <w:p w14:paraId="5DDCE331" w14:textId="77777777" w:rsidR="00AE2278" w:rsidRDefault="00AE2278" w:rsidP="00F96297">
      <w:pPr>
        <w:spacing w:after="0" w:line="360" w:lineRule="auto"/>
        <w:jc w:val="both"/>
        <w:textAlignment w:val="baseline"/>
        <w:rPr>
          <w:rFonts w:ascii="Arial" w:hAnsi="Arial" w:cs="Arial"/>
        </w:rPr>
      </w:pPr>
    </w:p>
    <w:p w14:paraId="3CEB897B" w14:textId="75FDA1AF" w:rsidR="00F96297" w:rsidRDefault="00E1254F" w:rsidP="00F96297">
      <w:pPr>
        <w:spacing w:after="0" w:line="360" w:lineRule="auto"/>
        <w:jc w:val="both"/>
        <w:textAlignment w:val="baseline"/>
        <w:rPr>
          <w:rFonts w:ascii="Arial" w:hAnsi="Arial" w:cs="Arial"/>
        </w:rPr>
      </w:pPr>
      <w:r w:rsidRPr="00E1254F">
        <w:rPr>
          <w:rFonts w:ascii="Arial" w:hAnsi="Arial" w:cs="Arial"/>
        </w:rPr>
        <w:t xml:space="preserve">Das Großprojekt verlief von der Planung bis zur Installation reibungslos. Es fanden zahlreiche </w:t>
      </w:r>
      <w:r w:rsidR="00A026F6">
        <w:rPr>
          <w:rFonts w:ascii="Arial" w:hAnsi="Arial" w:cs="Arial"/>
        </w:rPr>
        <w:t>Abstimmungen</w:t>
      </w:r>
      <w:r w:rsidRPr="00E1254F">
        <w:rPr>
          <w:rFonts w:ascii="Arial" w:hAnsi="Arial" w:cs="Arial"/>
        </w:rPr>
        <w:t xml:space="preserve"> zwischen beiden </w:t>
      </w:r>
      <w:r w:rsidR="00AE2278">
        <w:rPr>
          <w:rFonts w:ascii="Arial" w:hAnsi="Arial" w:cs="Arial"/>
        </w:rPr>
        <w:t>Geschäftspartnern</w:t>
      </w:r>
      <w:r w:rsidR="00AE2278" w:rsidRPr="00E1254F">
        <w:rPr>
          <w:rFonts w:ascii="Arial" w:hAnsi="Arial" w:cs="Arial"/>
        </w:rPr>
        <w:t xml:space="preserve"> </w:t>
      </w:r>
      <w:r w:rsidRPr="00E1254F">
        <w:rPr>
          <w:rFonts w:ascii="Arial" w:hAnsi="Arial" w:cs="Arial"/>
        </w:rPr>
        <w:t xml:space="preserve">statt, um das bestmögliche Ergebnis zu erzielen. </w:t>
      </w:r>
      <w:r w:rsidR="00AA3E5A">
        <w:rPr>
          <w:rFonts w:ascii="Arial" w:hAnsi="Arial" w:cs="Arial"/>
        </w:rPr>
        <w:t xml:space="preserve">„Bei LiSEC bekommt man eine </w:t>
      </w:r>
      <w:r w:rsidR="008630C0">
        <w:rPr>
          <w:rFonts w:ascii="Arial" w:hAnsi="Arial" w:cs="Arial"/>
        </w:rPr>
        <w:t>ausgezeichnete</w:t>
      </w:r>
      <w:r w:rsidR="00AA3E5A">
        <w:rPr>
          <w:rFonts w:ascii="Arial" w:hAnsi="Arial" w:cs="Arial"/>
        </w:rPr>
        <w:t xml:space="preserve"> Beratung und </w:t>
      </w:r>
      <w:r w:rsidR="009A1E09">
        <w:rPr>
          <w:rFonts w:ascii="Arial" w:hAnsi="Arial" w:cs="Arial"/>
        </w:rPr>
        <w:t xml:space="preserve">auch </w:t>
      </w:r>
      <w:r w:rsidR="00AA3E5A">
        <w:rPr>
          <w:rFonts w:ascii="Arial" w:hAnsi="Arial" w:cs="Arial"/>
        </w:rPr>
        <w:t>die Ausarbeitung vom Projekt war sehr gut. Die Leute kennen sich perfekt aus.</w:t>
      </w:r>
      <w:r w:rsidR="00C41947">
        <w:rPr>
          <w:rFonts w:ascii="Arial" w:hAnsi="Arial" w:cs="Arial"/>
        </w:rPr>
        <w:t xml:space="preserve"> </w:t>
      </w:r>
      <w:r w:rsidR="004F23B1">
        <w:rPr>
          <w:rFonts w:ascii="Arial" w:hAnsi="Arial" w:cs="Arial"/>
        </w:rPr>
        <w:t>D</w:t>
      </w:r>
      <w:r w:rsidR="00C41947">
        <w:rPr>
          <w:rFonts w:ascii="Arial" w:hAnsi="Arial" w:cs="Arial"/>
        </w:rPr>
        <w:t>ie Installation verlief ohne Probleme</w:t>
      </w:r>
      <w:r w:rsidR="00AA3E5A">
        <w:rPr>
          <w:rFonts w:ascii="Arial" w:hAnsi="Arial" w:cs="Arial"/>
        </w:rPr>
        <w:t>“, so Helmut Felbermayer über die Planungs</w:t>
      </w:r>
      <w:r w:rsidR="00C41947">
        <w:rPr>
          <w:rFonts w:ascii="Arial" w:hAnsi="Arial" w:cs="Arial"/>
        </w:rPr>
        <w:t>- und Installations</w:t>
      </w:r>
      <w:r w:rsidR="00AA3E5A">
        <w:rPr>
          <w:rFonts w:ascii="Arial" w:hAnsi="Arial" w:cs="Arial"/>
        </w:rPr>
        <w:t xml:space="preserve">phase. </w:t>
      </w:r>
      <w:r w:rsidRPr="00E1254F">
        <w:rPr>
          <w:rFonts w:ascii="Arial" w:hAnsi="Arial" w:cs="Arial"/>
        </w:rPr>
        <w:t xml:space="preserve">Das </w:t>
      </w:r>
      <w:r w:rsidR="00AE2278" w:rsidRPr="00E1254F">
        <w:rPr>
          <w:rFonts w:ascii="Arial" w:hAnsi="Arial" w:cs="Arial"/>
        </w:rPr>
        <w:t>Ergebnis</w:t>
      </w:r>
      <w:r w:rsidR="00AE2278">
        <w:rPr>
          <w:rFonts w:ascii="Arial" w:hAnsi="Arial" w:cs="Arial"/>
        </w:rPr>
        <w:t xml:space="preserve"> </w:t>
      </w:r>
      <w:r w:rsidR="00AE2278" w:rsidRPr="00E1254F">
        <w:rPr>
          <w:rFonts w:ascii="Arial" w:hAnsi="Arial" w:cs="Arial"/>
        </w:rPr>
        <w:t>ist</w:t>
      </w:r>
      <w:r w:rsidRPr="00E1254F">
        <w:rPr>
          <w:rFonts w:ascii="Arial" w:hAnsi="Arial" w:cs="Arial"/>
        </w:rPr>
        <w:t xml:space="preserve"> eine Isolierglasproduktion, die vom Glaszuschnitt über die Glaskantenbearbeitung, den Isolierglaszusammenbau bis hin zur Abnahme der fertigen Elemente vollautomatisch abläuft, ohne dass ein Bediener eingreifen muss.</w:t>
      </w:r>
      <w:r>
        <w:rPr>
          <w:rFonts w:ascii="Arial" w:hAnsi="Arial" w:cs="Arial"/>
        </w:rPr>
        <w:t xml:space="preserve"> </w:t>
      </w:r>
      <w:r w:rsidRPr="00E1254F">
        <w:rPr>
          <w:rFonts w:ascii="Arial" w:hAnsi="Arial" w:cs="Arial"/>
        </w:rPr>
        <w:t>Die drei Produktionsmitarbeiter übernehmen ausschließlich eine Aufsichtsfunktion, während die Maschinen laufen. Durch den Verzicht auf manuelle Eingriffe ergibt sich für Felbermayer ein wesentlicher Vorteil: Die Qualität bleibt konstant hoch und Glasbeschädigungen, die oft durch manuelle Handhabung entstehen, werden vermieden. Dank des hohen Automatisierungsgrades sind Kundenreklamationen fast vollständig verschwunden.</w:t>
      </w:r>
      <w:r w:rsidR="00EA4373">
        <w:rPr>
          <w:rFonts w:ascii="Arial" w:hAnsi="Arial" w:cs="Arial"/>
        </w:rPr>
        <w:t xml:space="preserve"> „</w:t>
      </w:r>
      <w:bookmarkStart w:id="5" w:name="_Hlk166835061"/>
      <w:r w:rsidR="00EA4373">
        <w:rPr>
          <w:rFonts w:ascii="Arial" w:hAnsi="Arial" w:cs="Arial"/>
        </w:rPr>
        <w:t>Wir sind sehr innovativ. Wir haben unsere Fenster so entwickelt, dass sie vollautomatisch produziert werden können – das ist unsere Stärke. Auch die RFID</w:t>
      </w:r>
      <w:r w:rsidR="00C41947">
        <w:rPr>
          <w:rFonts w:ascii="Arial" w:hAnsi="Arial" w:cs="Arial"/>
        </w:rPr>
        <w:t>-</w:t>
      </w:r>
      <w:r w:rsidR="00EA4373">
        <w:rPr>
          <w:rFonts w:ascii="Arial" w:hAnsi="Arial" w:cs="Arial"/>
        </w:rPr>
        <w:t>Verfolgung, welche sich durch die komplette Produktion erstreckt</w:t>
      </w:r>
      <w:r w:rsidR="008630C0">
        <w:rPr>
          <w:rFonts w:ascii="Arial" w:hAnsi="Arial" w:cs="Arial"/>
        </w:rPr>
        <w:t xml:space="preserve"> und mit der wir den Materialfluss verfolgen</w:t>
      </w:r>
      <w:r w:rsidR="00EA4373">
        <w:rPr>
          <w:rFonts w:ascii="Arial" w:hAnsi="Arial" w:cs="Arial"/>
        </w:rPr>
        <w:t>, macht uns einzigartig“</w:t>
      </w:r>
      <w:bookmarkEnd w:id="5"/>
      <w:r w:rsidR="00AA3E5A">
        <w:rPr>
          <w:rFonts w:ascii="Arial" w:hAnsi="Arial" w:cs="Arial"/>
        </w:rPr>
        <w:t>, so der Geschäftsführer.</w:t>
      </w:r>
    </w:p>
    <w:p w14:paraId="6D68C711" w14:textId="77777777" w:rsidR="001043B2" w:rsidRDefault="001043B2" w:rsidP="00F96297">
      <w:pPr>
        <w:spacing w:after="0" w:line="360" w:lineRule="auto"/>
        <w:jc w:val="both"/>
        <w:textAlignment w:val="baseline"/>
        <w:rPr>
          <w:rFonts w:ascii="Arial" w:hAnsi="Arial" w:cs="Arial"/>
        </w:rPr>
      </w:pPr>
    </w:p>
    <w:p w14:paraId="280660D4" w14:textId="77777777" w:rsidR="008630C0" w:rsidRDefault="008630C0" w:rsidP="00F96297">
      <w:pPr>
        <w:spacing w:after="0" w:line="360" w:lineRule="auto"/>
        <w:jc w:val="both"/>
        <w:textAlignment w:val="baseline"/>
        <w:rPr>
          <w:rFonts w:ascii="Arial" w:hAnsi="Arial" w:cs="Arial"/>
          <w:b/>
          <w:bCs/>
        </w:rPr>
      </w:pPr>
      <w:r w:rsidRPr="008630C0">
        <w:rPr>
          <w:rFonts w:ascii="Arial" w:hAnsi="Arial" w:cs="Arial"/>
          <w:b/>
          <w:bCs/>
        </w:rPr>
        <w:t>Einblick in Felbermayers moderne Glasverarbeitung mit LiSEC Anlagen</w:t>
      </w:r>
    </w:p>
    <w:p w14:paraId="30CDB948" w14:textId="70DA1035" w:rsidR="00A35A92" w:rsidRDefault="00F71776" w:rsidP="00F96297">
      <w:pPr>
        <w:spacing w:after="0" w:line="360" w:lineRule="auto"/>
        <w:jc w:val="both"/>
        <w:textAlignment w:val="baseline"/>
        <w:rPr>
          <w:rFonts w:ascii="Arial" w:hAnsi="Arial" w:cs="Arial"/>
        </w:rPr>
      </w:pPr>
      <w:r w:rsidRPr="00F71776">
        <w:rPr>
          <w:rFonts w:ascii="Arial" w:hAnsi="Arial" w:cs="Arial"/>
        </w:rPr>
        <w:t>Die Produktionshalle von Felbermayer ist ein beeindruckendes Beispiel für die Automatisierung in der Glasverarbeitung. Mit einer Vielzahl von LiSEC Anlagen, die auf dem neuesten Stand der Technik sind, kann Felbermayer VSG, ESG und Floatglas verarbeiten.</w:t>
      </w:r>
      <w:r w:rsidR="001043B2">
        <w:rPr>
          <w:rFonts w:ascii="Arial" w:hAnsi="Arial" w:cs="Arial"/>
        </w:rPr>
        <w:t xml:space="preserve"> </w:t>
      </w:r>
      <w:r w:rsidR="006A4786">
        <w:rPr>
          <w:rFonts w:ascii="Arial" w:hAnsi="Arial" w:cs="Arial"/>
        </w:rPr>
        <w:t>„Schaut euch die LiSEC Anlagen einfach an, die sprechen für sich“, so Helmut Felbermayer über den Maschinenpark</w:t>
      </w:r>
      <w:r>
        <w:rPr>
          <w:rFonts w:ascii="Arial" w:hAnsi="Arial" w:cs="Arial"/>
        </w:rPr>
        <w:t xml:space="preserve"> in der Produktion.</w:t>
      </w:r>
      <w:r w:rsidR="006A4786">
        <w:rPr>
          <w:rFonts w:ascii="Arial" w:hAnsi="Arial" w:cs="Arial"/>
        </w:rPr>
        <w:t xml:space="preserve"> </w:t>
      </w:r>
      <w:r w:rsidR="001043B2">
        <w:rPr>
          <w:rFonts w:ascii="Arial" w:hAnsi="Arial" w:cs="Arial"/>
        </w:rPr>
        <w:t xml:space="preserve">In einer eigenen Halle </w:t>
      </w:r>
      <w:r w:rsidR="002F3DB3">
        <w:rPr>
          <w:rFonts w:ascii="Arial" w:hAnsi="Arial" w:cs="Arial"/>
        </w:rPr>
        <w:t>befindet sich ein LiSEC</w:t>
      </w:r>
      <w:r w:rsidR="001043B2">
        <w:rPr>
          <w:rFonts w:ascii="Arial" w:hAnsi="Arial" w:cs="Arial"/>
        </w:rPr>
        <w:t xml:space="preserve"> PKL</w:t>
      </w:r>
      <w:r w:rsidR="002F3DB3">
        <w:rPr>
          <w:rFonts w:ascii="Arial" w:hAnsi="Arial" w:cs="Arial"/>
        </w:rPr>
        <w:t>-</w:t>
      </w:r>
      <w:r w:rsidR="001043B2">
        <w:rPr>
          <w:rFonts w:ascii="Arial" w:hAnsi="Arial" w:cs="Arial"/>
        </w:rPr>
        <w:t>System mit Lagerböcken.</w:t>
      </w:r>
      <w:r w:rsidR="002F3DB3">
        <w:rPr>
          <w:rFonts w:ascii="Arial" w:hAnsi="Arial" w:cs="Arial"/>
        </w:rPr>
        <w:t xml:space="preserve"> Dieses Glasbeschickungssystem versorgt die beiden Glasschneideanlagen LiSEC VSL-A</w:t>
      </w:r>
      <w:r w:rsidR="00F22E29">
        <w:rPr>
          <w:rFonts w:ascii="Arial" w:hAnsi="Arial" w:cs="Arial"/>
        </w:rPr>
        <w:t xml:space="preserve"> und ESL-RS. Die </w:t>
      </w:r>
      <w:r w:rsidR="00F22E29" w:rsidRPr="00F22E29">
        <w:rPr>
          <w:rFonts w:ascii="Arial" w:hAnsi="Arial" w:cs="Arial"/>
        </w:rPr>
        <w:t>Doppelbrücken-Verbundglas</w:t>
      </w:r>
      <w:r w:rsidR="005B6020">
        <w:rPr>
          <w:rFonts w:ascii="Arial" w:hAnsi="Arial" w:cs="Arial"/>
        </w:rPr>
        <w:t>-S</w:t>
      </w:r>
      <w:r w:rsidR="005B6020" w:rsidRPr="00F22E29">
        <w:rPr>
          <w:rFonts w:ascii="Arial" w:hAnsi="Arial" w:cs="Arial"/>
        </w:rPr>
        <w:t xml:space="preserve">chneideanlage </w:t>
      </w:r>
      <w:r w:rsidR="00F22E29" w:rsidRPr="00F22E29">
        <w:rPr>
          <w:rFonts w:ascii="Arial" w:hAnsi="Arial" w:cs="Arial"/>
        </w:rPr>
        <w:t>VSL-A mit integrierter vollautomatische</w:t>
      </w:r>
      <w:r w:rsidR="00F22E29">
        <w:rPr>
          <w:rFonts w:ascii="Arial" w:hAnsi="Arial" w:cs="Arial"/>
        </w:rPr>
        <w:t>r</w:t>
      </w:r>
      <w:r w:rsidR="00F22E29" w:rsidRPr="00F22E29">
        <w:rPr>
          <w:rFonts w:ascii="Arial" w:hAnsi="Arial" w:cs="Arial"/>
        </w:rPr>
        <w:t xml:space="preserve"> X-Y-</w:t>
      </w:r>
      <w:r w:rsidR="00F22E29" w:rsidRPr="003814CE">
        <w:rPr>
          <w:rFonts w:ascii="Arial" w:hAnsi="Arial" w:cs="Arial"/>
        </w:rPr>
        <w:t>Z</w:t>
      </w:r>
      <w:r w:rsidR="00F22E29" w:rsidRPr="00FD486F">
        <w:rPr>
          <w:rFonts w:ascii="Arial" w:hAnsi="Arial" w:cs="Arial"/>
        </w:rPr>
        <w:t>-Brechung</w:t>
      </w:r>
      <w:r w:rsidR="002F3DB3">
        <w:rPr>
          <w:rFonts w:ascii="Arial" w:hAnsi="Arial" w:cs="Arial"/>
        </w:rPr>
        <w:t xml:space="preserve"> </w:t>
      </w:r>
      <w:r w:rsidR="00F22E29">
        <w:rPr>
          <w:rFonts w:ascii="Arial" w:hAnsi="Arial" w:cs="Arial"/>
        </w:rPr>
        <w:t>ermöglicht einen effizienten und perfekten Schnitt von Verbundglas</w:t>
      </w:r>
      <w:r w:rsidR="002F3DB3">
        <w:rPr>
          <w:rFonts w:ascii="Arial" w:hAnsi="Arial" w:cs="Arial"/>
        </w:rPr>
        <w:t>. Über die Hochstellarme des LiSEC BTA wird die Glasscheibe in ein Shuttle genommen und der Kantensäumanlage</w:t>
      </w:r>
      <w:r w:rsidR="00882BDD">
        <w:rPr>
          <w:rFonts w:ascii="Arial" w:hAnsi="Arial" w:cs="Arial"/>
        </w:rPr>
        <w:t xml:space="preserve"> KSD-A</w:t>
      </w:r>
      <w:r w:rsidR="002F3DB3">
        <w:rPr>
          <w:rFonts w:ascii="Arial" w:hAnsi="Arial" w:cs="Arial"/>
        </w:rPr>
        <w:t xml:space="preserve"> zugeführt. Parallel zur VSL-A Glasschneidelinie steht eine ESL-RS Floatglas</w:t>
      </w:r>
      <w:r w:rsidR="00612853">
        <w:rPr>
          <w:rFonts w:ascii="Arial" w:hAnsi="Arial" w:cs="Arial"/>
        </w:rPr>
        <w:t xml:space="preserve">-Schneideanlage </w:t>
      </w:r>
      <w:r w:rsidR="002F3DB3">
        <w:rPr>
          <w:rFonts w:ascii="Arial" w:hAnsi="Arial" w:cs="Arial"/>
        </w:rPr>
        <w:t xml:space="preserve">für beschichtete Gläser </w:t>
      </w:r>
      <w:r w:rsidR="00F22E29" w:rsidRPr="00F22E29">
        <w:rPr>
          <w:rFonts w:ascii="Arial" w:hAnsi="Arial" w:cs="Arial"/>
        </w:rPr>
        <w:t>mit automatischer X-Y-Z-Brechung und zusätzlichem manuellen Brechtisch</w:t>
      </w:r>
      <w:r w:rsidR="002F3DB3">
        <w:rPr>
          <w:rFonts w:ascii="Arial" w:hAnsi="Arial" w:cs="Arial"/>
        </w:rPr>
        <w:t>.</w:t>
      </w:r>
      <w:r w:rsidR="006A4786">
        <w:rPr>
          <w:rFonts w:ascii="Arial" w:hAnsi="Arial" w:cs="Arial"/>
        </w:rPr>
        <w:t xml:space="preserve"> </w:t>
      </w:r>
      <w:r w:rsidR="00B22826">
        <w:rPr>
          <w:rFonts w:ascii="Arial" w:hAnsi="Arial" w:cs="Arial"/>
        </w:rPr>
        <w:t xml:space="preserve">Danach werden auch die Floatglasscheiben über ein Shuttle der Kantensäumlinie </w:t>
      </w:r>
      <w:r w:rsidR="00B22826">
        <w:rPr>
          <w:rFonts w:ascii="Arial" w:hAnsi="Arial" w:cs="Arial"/>
        </w:rPr>
        <w:lastRenderedPageBreak/>
        <w:t>zugeführt, denn bei Felbermayer werden alle Scheiben gesäumt</w:t>
      </w:r>
      <w:r>
        <w:rPr>
          <w:rFonts w:ascii="Arial" w:hAnsi="Arial" w:cs="Arial"/>
        </w:rPr>
        <w:t xml:space="preserve">, </w:t>
      </w:r>
      <w:r w:rsidRPr="00F71776">
        <w:rPr>
          <w:rFonts w:ascii="Arial" w:hAnsi="Arial" w:cs="Arial"/>
        </w:rPr>
        <w:t>was für eine hohe Qualität der Endprodukte sorgt</w:t>
      </w:r>
      <w:r w:rsidR="00B22826">
        <w:rPr>
          <w:rFonts w:ascii="Arial" w:hAnsi="Arial" w:cs="Arial"/>
        </w:rPr>
        <w:t xml:space="preserve">. </w:t>
      </w:r>
      <w:r w:rsidRPr="00F71776">
        <w:rPr>
          <w:rFonts w:ascii="Arial" w:hAnsi="Arial" w:cs="Arial"/>
        </w:rPr>
        <w:t xml:space="preserve">Nach dem Säumen werden die Scheiben in die Inspektionszone gefahren, wo sie vom Glasscanner </w:t>
      </w:r>
      <w:r w:rsidR="00F22E29">
        <w:rPr>
          <w:rFonts w:ascii="Arial" w:hAnsi="Arial" w:cs="Arial"/>
        </w:rPr>
        <w:t>GPS</w:t>
      </w:r>
      <w:r w:rsidRPr="00F71776">
        <w:rPr>
          <w:rFonts w:ascii="Arial" w:hAnsi="Arial" w:cs="Arial"/>
        </w:rPr>
        <w:t xml:space="preserve">.perfectscan inspiziert werden. </w:t>
      </w:r>
      <w:r w:rsidR="008630C0">
        <w:rPr>
          <w:rFonts w:ascii="Arial" w:hAnsi="Arial" w:cs="Arial"/>
        </w:rPr>
        <w:t>Die Qualitätskontrolle verursacht keine Unterbrechungen</w:t>
      </w:r>
      <w:r w:rsidRPr="00F71776">
        <w:rPr>
          <w:rFonts w:ascii="Arial" w:hAnsi="Arial" w:cs="Arial"/>
        </w:rPr>
        <w:t>, was für eine kontinuierliche Produktion sorgt.</w:t>
      </w:r>
      <w:r w:rsidR="00B22826">
        <w:rPr>
          <w:rFonts w:ascii="Arial" w:hAnsi="Arial" w:cs="Arial"/>
        </w:rPr>
        <w:t xml:space="preserve"> Für die Härtebettbelegung wird </w:t>
      </w:r>
      <w:r w:rsidR="008334C2">
        <w:rPr>
          <w:rFonts w:ascii="Arial" w:hAnsi="Arial" w:cs="Arial"/>
        </w:rPr>
        <w:t xml:space="preserve">das </w:t>
      </w:r>
      <w:r w:rsidR="00B22826">
        <w:rPr>
          <w:rFonts w:ascii="Arial" w:hAnsi="Arial" w:cs="Arial"/>
        </w:rPr>
        <w:t xml:space="preserve">LiSEC </w:t>
      </w:r>
      <w:r w:rsidR="00F22E29">
        <w:rPr>
          <w:rFonts w:ascii="Arial" w:hAnsi="Arial" w:cs="Arial"/>
        </w:rPr>
        <w:t xml:space="preserve">Robotersystem </w:t>
      </w:r>
      <w:r w:rsidR="00B22826">
        <w:rPr>
          <w:rFonts w:ascii="Arial" w:hAnsi="Arial" w:cs="Arial"/>
        </w:rPr>
        <w:t xml:space="preserve">RHH-A eingesetzt. Nach dem Härteofen werden die Scheiben mittels </w:t>
      </w:r>
      <w:r w:rsidR="008334C2">
        <w:rPr>
          <w:rFonts w:ascii="Arial" w:hAnsi="Arial" w:cs="Arial"/>
        </w:rPr>
        <w:t xml:space="preserve">des </w:t>
      </w:r>
      <w:r w:rsidR="00B22826">
        <w:rPr>
          <w:rFonts w:ascii="Arial" w:hAnsi="Arial" w:cs="Arial"/>
        </w:rPr>
        <w:t>Robotersystem</w:t>
      </w:r>
      <w:r w:rsidR="008630C0">
        <w:rPr>
          <w:rFonts w:ascii="Arial" w:hAnsi="Arial" w:cs="Arial"/>
        </w:rPr>
        <w:t>s</w:t>
      </w:r>
      <w:r w:rsidR="00B22826">
        <w:rPr>
          <w:rFonts w:ascii="Arial" w:hAnsi="Arial" w:cs="Arial"/>
        </w:rPr>
        <w:t xml:space="preserve"> abgehoben</w:t>
      </w:r>
      <w:r>
        <w:rPr>
          <w:rFonts w:ascii="Arial" w:hAnsi="Arial" w:cs="Arial"/>
        </w:rPr>
        <w:t xml:space="preserve">, durchlaufen </w:t>
      </w:r>
      <w:r w:rsidR="00F22E29">
        <w:rPr>
          <w:rFonts w:ascii="Arial" w:hAnsi="Arial" w:cs="Arial"/>
        </w:rPr>
        <w:t xml:space="preserve">einen Scanner </w:t>
      </w:r>
      <w:r>
        <w:rPr>
          <w:rFonts w:ascii="Arial" w:hAnsi="Arial" w:cs="Arial"/>
        </w:rPr>
        <w:t>und werden einem Puffer zugeführt</w:t>
      </w:r>
      <w:r w:rsidR="00B22826">
        <w:rPr>
          <w:rFonts w:ascii="Arial" w:hAnsi="Arial" w:cs="Arial"/>
        </w:rPr>
        <w:t xml:space="preserve">. Danach werden die Scheiben in einen Puffer sortiert. </w:t>
      </w:r>
      <w:r w:rsidR="00126C9B">
        <w:rPr>
          <w:rFonts w:ascii="Arial" w:hAnsi="Arial" w:cs="Arial"/>
        </w:rPr>
        <w:t xml:space="preserve">Für den Eigentümer ist das </w:t>
      </w:r>
      <w:r w:rsidR="00B22826">
        <w:rPr>
          <w:rFonts w:ascii="Arial" w:hAnsi="Arial" w:cs="Arial"/>
        </w:rPr>
        <w:t>Highlight der Produktionshalle die vollautomatische LiSEC Isolierglaslinie, bestehend</w:t>
      </w:r>
      <w:r w:rsidR="00F22E29">
        <w:rPr>
          <w:rFonts w:ascii="Arial" w:hAnsi="Arial" w:cs="Arial"/>
        </w:rPr>
        <w:t xml:space="preserve"> </w:t>
      </w:r>
      <w:r w:rsidR="00F22E29" w:rsidRPr="00F22E29">
        <w:rPr>
          <w:rFonts w:ascii="Arial" w:hAnsi="Arial" w:cs="Arial"/>
        </w:rPr>
        <w:t>aus einem Applikator für thermoplastische Abstandhalter TPA-A, einer Drehstation,</w:t>
      </w:r>
      <w:r w:rsidR="00B22826">
        <w:rPr>
          <w:rFonts w:ascii="Arial" w:hAnsi="Arial" w:cs="Arial"/>
        </w:rPr>
        <w:t xml:space="preserve"> der Gasfüllpresse AGP-A,</w:t>
      </w:r>
      <w:r w:rsidR="00F22E29" w:rsidRPr="00F22E29">
        <w:rPr>
          <w:rFonts w:ascii="Arial" w:hAnsi="Arial" w:cs="Arial"/>
        </w:rPr>
        <w:t xml:space="preserve"> einer Scanstation GPS.perfectscan für </w:t>
      </w:r>
      <w:r w:rsidR="00DA4CE9">
        <w:rPr>
          <w:rFonts w:ascii="Arial" w:hAnsi="Arial" w:cs="Arial"/>
        </w:rPr>
        <w:t>die</w:t>
      </w:r>
      <w:r w:rsidR="00DA4CE9" w:rsidRPr="00F22E29">
        <w:rPr>
          <w:rFonts w:ascii="Arial" w:hAnsi="Arial" w:cs="Arial"/>
        </w:rPr>
        <w:t xml:space="preserve"> </w:t>
      </w:r>
      <w:r w:rsidR="00F22E29" w:rsidRPr="00F22E29">
        <w:rPr>
          <w:rFonts w:ascii="Arial" w:hAnsi="Arial" w:cs="Arial"/>
        </w:rPr>
        <w:t>finale Qualitätsüberprüfung</w:t>
      </w:r>
      <w:r w:rsidR="00F22E29">
        <w:rPr>
          <w:rFonts w:ascii="Arial" w:hAnsi="Arial" w:cs="Arial"/>
        </w:rPr>
        <w:t>,</w:t>
      </w:r>
      <w:r w:rsidR="00B22826">
        <w:rPr>
          <w:rFonts w:ascii="Arial" w:hAnsi="Arial" w:cs="Arial"/>
        </w:rPr>
        <w:t xml:space="preserve"> einem </w:t>
      </w:r>
      <w:r w:rsidR="00C33A15">
        <w:rPr>
          <w:rFonts w:ascii="Arial" w:hAnsi="Arial" w:cs="Arial"/>
        </w:rPr>
        <w:t xml:space="preserve">LiSEC </w:t>
      </w:r>
      <w:r w:rsidR="00B22826">
        <w:rPr>
          <w:rFonts w:ascii="Arial" w:hAnsi="Arial" w:cs="Arial"/>
        </w:rPr>
        <w:t>Korkappli</w:t>
      </w:r>
      <w:r w:rsidR="00F22E29">
        <w:rPr>
          <w:rFonts w:ascii="Arial" w:hAnsi="Arial" w:cs="Arial"/>
        </w:rPr>
        <w:t>kator</w:t>
      </w:r>
      <w:r w:rsidR="00B22826">
        <w:rPr>
          <w:rFonts w:ascii="Arial" w:hAnsi="Arial" w:cs="Arial"/>
        </w:rPr>
        <w:t>, Etikettendrucker und der Versiegelungsanlage</w:t>
      </w:r>
      <w:r w:rsidR="006A4786">
        <w:rPr>
          <w:rFonts w:ascii="Arial" w:hAnsi="Arial" w:cs="Arial"/>
        </w:rPr>
        <w:t xml:space="preserve"> VFL-1F. </w:t>
      </w:r>
      <w:r w:rsidR="00B47DB1">
        <w:rPr>
          <w:rFonts w:ascii="Arial" w:hAnsi="Arial" w:cs="Arial"/>
        </w:rPr>
        <w:t xml:space="preserve">Die LiSEC TPA-A für die automatische Verarbeitung von thermoplastischen </w:t>
      </w:r>
      <w:r w:rsidR="00C41947">
        <w:rPr>
          <w:rFonts w:ascii="Arial" w:hAnsi="Arial" w:cs="Arial"/>
        </w:rPr>
        <w:t>Abstandhaltern</w:t>
      </w:r>
      <w:r w:rsidR="00B47DB1">
        <w:rPr>
          <w:rFonts w:ascii="Arial" w:hAnsi="Arial" w:cs="Arial"/>
        </w:rPr>
        <w:t xml:space="preserve"> ist das Herzstück der Isolierglaslinie und ermöglicht </w:t>
      </w:r>
      <w:r w:rsidR="00B47DB1" w:rsidRPr="00B47DB1">
        <w:rPr>
          <w:rFonts w:ascii="Arial" w:hAnsi="Arial" w:cs="Arial"/>
        </w:rPr>
        <w:t>höchste Flexibilität durch den nahtlosen Wechsel zwischen verschiedenen Abmessungen des Glases. Durch die stufenlose Breitenverstellung kann ohne Wartezeit zwischen verschiedenen Abstandhalterbreiten umgeschaltet werden.</w:t>
      </w:r>
    </w:p>
    <w:p w14:paraId="3917C725" w14:textId="16DD0C7B" w:rsidR="00C41947" w:rsidRDefault="00C41947" w:rsidP="00F96297">
      <w:pPr>
        <w:spacing w:after="0" w:line="360" w:lineRule="auto"/>
        <w:jc w:val="both"/>
        <w:textAlignment w:val="baseline"/>
        <w:rPr>
          <w:rFonts w:ascii="Arial" w:hAnsi="Arial" w:cs="Arial"/>
        </w:rPr>
      </w:pPr>
    </w:p>
    <w:p w14:paraId="3B664EF9" w14:textId="4C626AAD" w:rsidR="004133D3" w:rsidRDefault="004133D3" w:rsidP="00AA3E5A">
      <w:pPr>
        <w:spacing w:after="0" w:line="360" w:lineRule="auto"/>
        <w:jc w:val="both"/>
        <w:textAlignment w:val="baseline"/>
        <w:rPr>
          <w:rFonts w:ascii="Arial" w:hAnsi="Arial" w:cs="Arial"/>
          <w:b/>
          <w:bCs/>
        </w:rPr>
      </w:pPr>
      <w:r w:rsidRPr="004133D3">
        <w:rPr>
          <w:rFonts w:ascii="Arial" w:hAnsi="Arial" w:cs="Arial"/>
          <w:b/>
          <w:bCs/>
        </w:rPr>
        <w:t>Nachhaltigkeit und Innovation: Felbermayers Streben nach ständiger Verbesserung in der Fensterbaubranche</w:t>
      </w:r>
    </w:p>
    <w:p w14:paraId="6DE23773" w14:textId="372FE6E5" w:rsidR="00AA3E5A" w:rsidRDefault="00B47DB1" w:rsidP="00AA3E5A">
      <w:pPr>
        <w:spacing w:after="0" w:line="360" w:lineRule="auto"/>
        <w:jc w:val="both"/>
        <w:textAlignment w:val="baseline"/>
        <w:rPr>
          <w:rFonts w:ascii="Arial" w:hAnsi="Arial" w:cs="Arial"/>
        </w:rPr>
      </w:pPr>
      <w:r>
        <w:rPr>
          <w:rFonts w:ascii="Arial" w:hAnsi="Arial" w:cs="Arial"/>
        </w:rPr>
        <w:t>„</w:t>
      </w:r>
      <w:r w:rsidR="00EA4373">
        <w:rPr>
          <w:rFonts w:ascii="Arial" w:hAnsi="Arial" w:cs="Arial"/>
        </w:rPr>
        <w:t>Wir haben den Punkt Nachhaltigkeit schon lange im Blick. An sonnigen Tagen produzieren wir durch Photovoltaik komplett energieautark, das Glas bzw. die Glasscheiben werden recycelt, aus Holzabfällen werden Pellets gemacht</w:t>
      </w:r>
      <w:r>
        <w:rPr>
          <w:rFonts w:ascii="Arial" w:hAnsi="Arial" w:cs="Arial"/>
        </w:rPr>
        <w:t xml:space="preserve">“, so der Geschäftsführer. </w:t>
      </w:r>
      <w:r w:rsidR="008630C0" w:rsidRPr="008630C0">
        <w:rPr>
          <w:rFonts w:ascii="Arial" w:hAnsi="Arial" w:cs="Arial"/>
        </w:rPr>
        <w:t xml:space="preserve">Dieser Trend zur Nachhaltigkeit ist in der gesamten Fensterbaubranche zu beobachten. </w:t>
      </w:r>
      <w:r w:rsidR="00AA3E5A" w:rsidRPr="00AA3E5A">
        <w:rPr>
          <w:rFonts w:ascii="Arial" w:hAnsi="Arial" w:cs="Arial"/>
        </w:rPr>
        <w:t xml:space="preserve"> Kunststofffenster verlieren zunehmend an Beliebtheit, während der Anteil an Holz- oder Holz-Aluminium-Fenstern steigt. Felbermayer sieht in Bezug auf das Produkt Fenster keine disruptiven Veränderungen in naher Zukunft</w:t>
      </w:r>
      <w:r w:rsidR="00AA3E5A">
        <w:rPr>
          <w:rFonts w:ascii="Arial" w:hAnsi="Arial" w:cs="Arial"/>
        </w:rPr>
        <w:t>, sonder</w:t>
      </w:r>
      <w:r w:rsidR="00C41947">
        <w:rPr>
          <w:rFonts w:ascii="Arial" w:hAnsi="Arial" w:cs="Arial"/>
        </w:rPr>
        <w:t>n</w:t>
      </w:r>
      <w:r w:rsidR="00AA3E5A">
        <w:rPr>
          <w:rFonts w:ascii="Arial" w:hAnsi="Arial" w:cs="Arial"/>
        </w:rPr>
        <w:t xml:space="preserve"> erwartet</w:t>
      </w:r>
      <w:r w:rsidR="00AA3E5A" w:rsidRPr="00AA3E5A">
        <w:rPr>
          <w:rFonts w:ascii="Arial" w:hAnsi="Arial" w:cs="Arial"/>
        </w:rPr>
        <w:t xml:space="preserve"> ein kontinuierliches Wachstum bei größeren Scheiben und ausgereiften Lösungen für Sonnenschutz oder Solarzellen im Glas.</w:t>
      </w:r>
      <w:r w:rsidR="00AA3E5A">
        <w:rPr>
          <w:rFonts w:ascii="Arial" w:hAnsi="Arial" w:cs="Arial"/>
        </w:rPr>
        <w:t xml:space="preserve"> </w:t>
      </w:r>
      <w:r w:rsidR="00AA3E5A" w:rsidRPr="00AA3E5A">
        <w:rPr>
          <w:rFonts w:ascii="Arial" w:hAnsi="Arial" w:cs="Arial"/>
        </w:rPr>
        <w:t>"Unser Ziel für die Zukunft ist es, unsere Prozesse und Produkte ständig zu optimieren und weiterzuentwickeln. Wir streben danach, immer eine moderne Anlage zu besitzen und auf dem neuesten Stand der Technik zu bleiben", so Felbermayer. Dieses Streben nach ständiger Verbesserung und Innovation ist ein zentraler Bestandteil der Unternehmenskultur von Felbermayer. Es ermöglicht es dem Unternehmen, seinen Kunden hochwertige Produkte anzubieten und gleichzeitig einen positiven Beitrag zum Umweltschutz zu leisten.</w:t>
      </w:r>
    </w:p>
    <w:p w14:paraId="6ADD773B" w14:textId="365B9CA0" w:rsidR="001B7B6E" w:rsidRPr="00E1254F" w:rsidRDefault="000B3B80" w:rsidP="00F96297">
      <w:pPr>
        <w:spacing w:after="0" w:line="360" w:lineRule="auto"/>
        <w:jc w:val="both"/>
        <w:textAlignment w:val="baseline"/>
        <w:rPr>
          <w:rFonts w:ascii="Arial" w:hAnsi="Arial" w:cs="Arial"/>
        </w:rPr>
      </w:pPr>
      <w:r w:rsidRPr="005426BF">
        <w:rPr>
          <w:rFonts w:ascii="Arial" w:hAnsi="Arial" w:cs="Arial"/>
        </w:rPr>
        <w:br w:type="column"/>
      </w:r>
      <w:r w:rsidR="00B55A04" w:rsidRPr="00C07742">
        <w:rPr>
          <w:rFonts w:ascii="Arial" w:hAnsi="Arial" w:cs="Arial"/>
          <w:b/>
          <w:bCs/>
        </w:rPr>
        <w:lastRenderedPageBreak/>
        <w:t>Bilder</w:t>
      </w:r>
      <w:r w:rsidR="001B7B6E" w:rsidRPr="00C07742">
        <w:rPr>
          <w:rFonts w:ascii="Arial" w:hAnsi="Arial" w:cs="Arial"/>
          <w:b/>
          <w:bCs/>
        </w:rPr>
        <w:t xml:space="preserve"> </w:t>
      </w:r>
      <w:r w:rsidR="001B7B6E" w:rsidRPr="00C07742">
        <w:rPr>
          <w:rFonts w:ascii="Arial" w:eastAsia="SimSun" w:hAnsi="Arial" w:hint="eastAsia"/>
          <w:bCs/>
        </w:rPr>
        <w:t>© LiSEC</w:t>
      </w:r>
    </w:p>
    <w:p w14:paraId="222947C3" w14:textId="77777777" w:rsidR="00805E67" w:rsidRDefault="00805E67" w:rsidP="00911215">
      <w:pPr>
        <w:widowControl w:val="0"/>
        <w:spacing w:after="0" w:line="240" w:lineRule="auto"/>
        <w:jc w:val="both"/>
        <w:rPr>
          <w:rFonts w:ascii="Roboto" w:hAnsi="Roboto"/>
          <w:b/>
          <w:sz w:val="20"/>
        </w:rPr>
      </w:pPr>
    </w:p>
    <w:p w14:paraId="546442E7" w14:textId="77777777" w:rsidR="00674A79" w:rsidRDefault="00CD650F" w:rsidP="00911215">
      <w:pPr>
        <w:widowControl w:val="0"/>
        <w:spacing w:after="0" w:line="240" w:lineRule="auto"/>
        <w:jc w:val="both"/>
        <w:rPr>
          <w:rFonts w:ascii="Roboto" w:hAnsi="Roboto"/>
          <w:b/>
          <w:sz w:val="20"/>
        </w:rPr>
      </w:pPr>
      <w:r>
        <w:rPr>
          <w:rFonts w:ascii="Roboto" w:hAnsi="Roboto"/>
          <w:b/>
          <w:noProof/>
          <w:sz w:val="20"/>
        </w:rPr>
        <w:drawing>
          <wp:inline distT="0" distB="0" distL="0" distR="0" wp14:anchorId="3C6EB60A" wp14:editId="233FF377">
            <wp:extent cx="3911817" cy="2308274"/>
            <wp:effectExtent l="0" t="0" r="0" b="0"/>
            <wp:docPr id="394741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22546" cy="2314605"/>
                    </a:xfrm>
                    <a:prstGeom prst="rect">
                      <a:avLst/>
                    </a:prstGeom>
                    <a:noFill/>
                    <a:ln>
                      <a:noFill/>
                    </a:ln>
                  </pic:spPr>
                </pic:pic>
              </a:graphicData>
            </a:graphic>
          </wp:inline>
        </w:drawing>
      </w:r>
    </w:p>
    <w:p w14:paraId="0F63D00B" w14:textId="77777777" w:rsidR="00674A79" w:rsidRDefault="00674A79" w:rsidP="00911215">
      <w:pPr>
        <w:widowControl w:val="0"/>
        <w:spacing w:after="0" w:line="240" w:lineRule="auto"/>
        <w:jc w:val="both"/>
        <w:rPr>
          <w:rFonts w:ascii="Roboto" w:hAnsi="Roboto"/>
          <w:b/>
          <w:sz w:val="20"/>
        </w:rPr>
      </w:pPr>
    </w:p>
    <w:p w14:paraId="0948384D" w14:textId="367C3865" w:rsidR="00674A79" w:rsidRPr="00674A79" w:rsidRDefault="00674A79" w:rsidP="00911215">
      <w:pPr>
        <w:widowControl w:val="0"/>
        <w:spacing w:after="0" w:line="240" w:lineRule="auto"/>
        <w:jc w:val="both"/>
        <w:rPr>
          <w:rFonts w:ascii="Roboto" w:hAnsi="Roboto"/>
          <w:b/>
          <w:sz w:val="20"/>
        </w:rPr>
      </w:pPr>
      <w:r w:rsidRPr="00674A79">
        <w:rPr>
          <w:rFonts w:ascii="Arial" w:eastAsia="SimSun" w:hAnsi="Arial" w:hint="eastAsia"/>
          <w:bCs/>
        </w:rPr>
        <w:t>© LiSEC</w:t>
      </w:r>
      <w:r w:rsidRPr="00674A79">
        <w:rPr>
          <w:rFonts w:ascii="Arial" w:eastAsia="SimSun" w:hAnsi="Arial"/>
          <w:bCs/>
        </w:rPr>
        <w:t>; Helmut Radl (li.) und</w:t>
      </w:r>
      <w:r>
        <w:rPr>
          <w:rFonts w:ascii="Arial" w:eastAsia="SimSun" w:hAnsi="Arial"/>
          <w:bCs/>
        </w:rPr>
        <w:t xml:space="preserve"> </w:t>
      </w:r>
      <w:r>
        <w:rPr>
          <w:rFonts w:ascii="Arial" w:hAnsi="Arial" w:cs="Arial"/>
        </w:rPr>
        <w:t>Helmut Felbermayer (re.)</w:t>
      </w:r>
    </w:p>
    <w:p w14:paraId="6FC9BCA5" w14:textId="77777777" w:rsidR="00674A79" w:rsidRPr="00674A79" w:rsidRDefault="00674A79" w:rsidP="00911215">
      <w:pPr>
        <w:widowControl w:val="0"/>
        <w:spacing w:after="0" w:line="240" w:lineRule="auto"/>
        <w:jc w:val="both"/>
        <w:rPr>
          <w:rFonts w:ascii="Roboto" w:hAnsi="Roboto"/>
          <w:b/>
          <w:sz w:val="20"/>
        </w:rPr>
      </w:pPr>
    </w:p>
    <w:p w14:paraId="189AB185" w14:textId="77777777" w:rsidR="00674A79" w:rsidRDefault="00CD650F" w:rsidP="00911215">
      <w:pPr>
        <w:widowControl w:val="0"/>
        <w:spacing w:after="0" w:line="240" w:lineRule="auto"/>
        <w:jc w:val="both"/>
        <w:rPr>
          <w:rFonts w:ascii="Roboto" w:hAnsi="Roboto"/>
          <w:b/>
          <w:sz w:val="20"/>
        </w:rPr>
      </w:pPr>
      <w:r>
        <w:rPr>
          <w:rFonts w:ascii="Roboto" w:hAnsi="Roboto"/>
          <w:b/>
          <w:noProof/>
          <w:sz w:val="20"/>
        </w:rPr>
        <w:drawing>
          <wp:inline distT="0" distB="0" distL="0" distR="0" wp14:anchorId="72B26025" wp14:editId="787375DC">
            <wp:extent cx="3895942" cy="2594122"/>
            <wp:effectExtent l="0" t="0" r="0" b="0"/>
            <wp:docPr id="27393029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904420" cy="2599767"/>
                    </a:xfrm>
                    <a:prstGeom prst="rect">
                      <a:avLst/>
                    </a:prstGeom>
                    <a:noFill/>
                    <a:ln>
                      <a:noFill/>
                    </a:ln>
                  </pic:spPr>
                </pic:pic>
              </a:graphicData>
            </a:graphic>
          </wp:inline>
        </w:drawing>
      </w:r>
    </w:p>
    <w:p w14:paraId="0AF9352D" w14:textId="77777777" w:rsidR="00674A79" w:rsidRDefault="00674A79" w:rsidP="00911215">
      <w:pPr>
        <w:widowControl w:val="0"/>
        <w:spacing w:after="0" w:line="240" w:lineRule="auto"/>
        <w:jc w:val="both"/>
        <w:rPr>
          <w:rFonts w:ascii="Roboto" w:hAnsi="Roboto"/>
          <w:b/>
          <w:sz w:val="20"/>
        </w:rPr>
      </w:pPr>
    </w:p>
    <w:p w14:paraId="79402292" w14:textId="7038150F" w:rsidR="00674A79" w:rsidRDefault="00674A79" w:rsidP="00C23A4A">
      <w:pPr>
        <w:widowControl w:val="0"/>
        <w:spacing w:after="0" w:line="240" w:lineRule="auto"/>
        <w:rPr>
          <w:rFonts w:ascii="Arial" w:hAnsi="Arial" w:cs="Arial"/>
        </w:rPr>
      </w:pPr>
      <w:r w:rsidRPr="00674A79">
        <w:rPr>
          <w:rFonts w:ascii="Arial" w:eastAsia="SimSun" w:hAnsi="Arial" w:hint="eastAsia"/>
          <w:bCs/>
        </w:rPr>
        <w:t>© LiSEC</w:t>
      </w:r>
      <w:r w:rsidRPr="00674A79">
        <w:rPr>
          <w:rFonts w:ascii="Arial" w:eastAsia="SimSun" w:hAnsi="Arial"/>
          <w:bCs/>
        </w:rPr>
        <w:t xml:space="preserve">; </w:t>
      </w:r>
      <w:r w:rsidR="00C23A4A" w:rsidRPr="00F22E29">
        <w:rPr>
          <w:rFonts w:ascii="Arial" w:hAnsi="Arial" w:cs="Arial"/>
        </w:rPr>
        <w:t>Doppelbrücken-Verbundglas</w:t>
      </w:r>
      <w:r w:rsidR="00C23A4A">
        <w:rPr>
          <w:rFonts w:ascii="Arial" w:hAnsi="Arial" w:cs="Arial"/>
        </w:rPr>
        <w:t>-S</w:t>
      </w:r>
      <w:r w:rsidR="00C23A4A" w:rsidRPr="00F22E29">
        <w:rPr>
          <w:rFonts w:ascii="Arial" w:hAnsi="Arial" w:cs="Arial"/>
        </w:rPr>
        <w:t>chneideanlage VSL-A mit integrierter vollautomatische</w:t>
      </w:r>
      <w:r w:rsidR="00C23A4A">
        <w:rPr>
          <w:rFonts w:ascii="Arial" w:hAnsi="Arial" w:cs="Arial"/>
        </w:rPr>
        <w:t>r</w:t>
      </w:r>
      <w:r w:rsidR="00C23A4A" w:rsidRPr="00F22E29">
        <w:rPr>
          <w:rFonts w:ascii="Arial" w:hAnsi="Arial" w:cs="Arial"/>
        </w:rPr>
        <w:t xml:space="preserve"> X-Y-</w:t>
      </w:r>
      <w:r w:rsidR="00C23A4A" w:rsidRPr="003814CE">
        <w:rPr>
          <w:rFonts w:ascii="Arial" w:hAnsi="Arial" w:cs="Arial"/>
        </w:rPr>
        <w:t>Z</w:t>
      </w:r>
      <w:r w:rsidR="00C23A4A" w:rsidRPr="00FD486F">
        <w:rPr>
          <w:rFonts w:ascii="Arial" w:hAnsi="Arial" w:cs="Arial"/>
        </w:rPr>
        <w:t>-Brechung</w:t>
      </w:r>
    </w:p>
    <w:p w14:paraId="46C89DFD" w14:textId="77777777" w:rsidR="00C23A4A" w:rsidRDefault="00C23A4A" w:rsidP="00911215">
      <w:pPr>
        <w:widowControl w:val="0"/>
        <w:spacing w:after="0" w:line="240" w:lineRule="auto"/>
        <w:jc w:val="both"/>
        <w:rPr>
          <w:rFonts w:ascii="Arial" w:eastAsia="SimSun" w:hAnsi="Arial"/>
          <w:bCs/>
        </w:rPr>
      </w:pPr>
    </w:p>
    <w:p w14:paraId="3B72D48A" w14:textId="45E18F38" w:rsidR="00674A79" w:rsidRDefault="00CD650F" w:rsidP="00911215">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42CC194E" wp14:editId="31E6A5CD">
            <wp:extent cx="3829918" cy="2550160"/>
            <wp:effectExtent l="0" t="0" r="0" b="2540"/>
            <wp:docPr id="162098341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840291" cy="2557067"/>
                    </a:xfrm>
                    <a:prstGeom prst="rect">
                      <a:avLst/>
                    </a:prstGeom>
                    <a:noFill/>
                    <a:ln>
                      <a:noFill/>
                    </a:ln>
                  </pic:spPr>
                </pic:pic>
              </a:graphicData>
            </a:graphic>
          </wp:inline>
        </w:drawing>
      </w:r>
    </w:p>
    <w:p w14:paraId="276AE99E" w14:textId="77777777" w:rsidR="00674A79" w:rsidRDefault="00674A79" w:rsidP="00911215">
      <w:pPr>
        <w:widowControl w:val="0"/>
        <w:spacing w:after="0" w:line="240" w:lineRule="auto"/>
        <w:jc w:val="both"/>
        <w:rPr>
          <w:rFonts w:ascii="Roboto" w:hAnsi="Roboto"/>
          <w:b/>
          <w:sz w:val="20"/>
        </w:rPr>
      </w:pPr>
    </w:p>
    <w:p w14:paraId="541E5CB2" w14:textId="7F80FC5D" w:rsidR="00674A79" w:rsidRDefault="00674A79" w:rsidP="00674A79">
      <w:pPr>
        <w:widowControl w:val="0"/>
        <w:spacing w:after="0" w:line="240" w:lineRule="auto"/>
        <w:rPr>
          <w:rFonts w:ascii="Arial" w:eastAsia="SimSun" w:hAnsi="Arial"/>
          <w:bCs/>
        </w:rPr>
      </w:pPr>
      <w:r w:rsidRPr="00674A79">
        <w:rPr>
          <w:rFonts w:ascii="Arial" w:eastAsia="SimSun" w:hAnsi="Arial" w:hint="eastAsia"/>
          <w:bCs/>
        </w:rPr>
        <w:t>© LiSEC</w:t>
      </w:r>
      <w:r w:rsidRPr="00674A79">
        <w:rPr>
          <w:rFonts w:ascii="Arial" w:eastAsia="SimSun" w:hAnsi="Arial"/>
          <w:bCs/>
        </w:rPr>
        <w:t xml:space="preserve">; </w:t>
      </w:r>
      <w:r w:rsidR="00882BDD" w:rsidRPr="00882BDD">
        <w:rPr>
          <w:rFonts w:ascii="Arial" w:eastAsia="SimSun" w:hAnsi="Arial"/>
          <w:bCs/>
        </w:rPr>
        <w:t>Verbundglasschneidebrücke VSL-A mit Visualisierung des Schneidvorganges</w:t>
      </w:r>
    </w:p>
    <w:p w14:paraId="7189605E" w14:textId="77777777" w:rsidR="00674A79" w:rsidRDefault="00674A79" w:rsidP="00674A79">
      <w:pPr>
        <w:widowControl w:val="0"/>
        <w:spacing w:after="0" w:line="240" w:lineRule="auto"/>
        <w:rPr>
          <w:rFonts w:ascii="Arial" w:eastAsia="SimSun" w:hAnsi="Arial"/>
          <w:bCs/>
        </w:rPr>
      </w:pPr>
    </w:p>
    <w:p w14:paraId="6BC36492" w14:textId="2BD6FBDF" w:rsidR="00674A79" w:rsidRDefault="00CD650F" w:rsidP="00674A79">
      <w:pPr>
        <w:widowControl w:val="0"/>
        <w:spacing w:after="0" w:line="240" w:lineRule="auto"/>
        <w:rPr>
          <w:rFonts w:ascii="Roboto" w:hAnsi="Roboto"/>
          <w:b/>
          <w:sz w:val="20"/>
        </w:rPr>
      </w:pPr>
      <w:r>
        <w:rPr>
          <w:rFonts w:ascii="Roboto" w:hAnsi="Roboto"/>
          <w:b/>
          <w:noProof/>
          <w:sz w:val="20"/>
        </w:rPr>
        <w:drawing>
          <wp:inline distT="0" distB="0" distL="0" distR="0" wp14:anchorId="18DC3261" wp14:editId="2406BF53">
            <wp:extent cx="3829918" cy="2550160"/>
            <wp:effectExtent l="0" t="0" r="0" b="2540"/>
            <wp:docPr id="179823949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839761" cy="2556714"/>
                    </a:xfrm>
                    <a:prstGeom prst="rect">
                      <a:avLst/>
                    </a:prstGeom>
                    <a:noFill/>
                    <a:ln>
                      <a:noFill/>
                    </a:ln>
                  </pic:spPr>
                </pic:pic>
              </a:graphicData>
            </a:graphic>
          </wp:inline>
        </w:drawing>
      </w:r>
    </w:p>
    <w:p w14:paraId="191E2E9F" w14:textId="77777777" w:rsidR="00674A79" w:rsidRDefault="00674A79" w:rsidP="00911215">
      <w:pPr>
        <w:widowControl w:val="0"/>
        <w:spacing w:after="0" w:line="240" w:lineRule="auto"/>
        <w:jc w:val="both"/>
        <w:rPr>
          <w:rFonts w:ascii="Roboto" w:hAnsi="Roboto"/>
          <w:b/>
          <w:sz w:val="20"/>
        </w:rPr>
      </w:pPr>
    </w:p>
    <w:p w14:paraId="4AB7A41A" w14:textId="77777777" w:rsidR="00882BDD" w:rsidRPr="00882BDD" w:rsidRDefault="00674A79" w:rsidP="00882BDD">
      <w:pPr>
        <w:widowControl w:val="0"/>
        <w:spacing w:after="0" w:line="240" w:lineRule="auto"/>
        <w:jc w:val="both"/>
        <w:rPr>
          <w:rFonts w:ascii="Arial" w:eastAsia="SimSun" w:hAnsi="Arial"/>
          <w:bCs/>
        </w:rPr>
      </w:pPr>
      <w:r w:rsidRPr="00674A79">
        <w:rPr>
          <w:rFonts w:ascii="Arial" w:eastAsia="SimSun" w:hAnsi="Arial" w:hint="eastAsia"/>
          <w:bCs/>
        </w:rPr>
        <w:t>© LiSEC</w:t>
      </w:r>
      <w:r w:rsidRPr="00674A79">
        <w:rPr>
          <w:rFonts w:ascii="Arial" w:eastAsia="SimSun" w:hAnsi="Arial"/>
          <w:bCs/>
        </w:rPr>
        <w:t xml:space="preserve">; </w:t>
      </w:r>
      <w:r w:rsidR="00882BDD" w:rsidRPr="00882BDD">
        <w:rPr>
          <w:rFonts w:ascii="Arial" w:eastAsia="SimSun" w:hAnsi="Arial"/>
          <w:bCs/>
        </w:rPr>
        <w:t>Visualisierung der Produktionsschritte per LineManagement/Cockpit-Software</w:t>
      </w:r>
    </w:p>
    <w:p w14:paraId="07372A22" w14:textId="021F46A0" w:rsidR="00674A79" w:rsidRDefault="00674A79" w:rsidP="00911215">
      <w:pPr>
        <w:widowControl w:val="0"/>
        <w:spacing w:after="0" w:line="240" w:lineRule="auto"/>
        <w:jc w:val="both"/>
        <w:rPr>
          <w:rFonts w:ascii="Arial" w:eastAsia="SimSun" w:hAnsi="Arial"/>
          <w:bCs/>
        </w:rPr>
      </w:pPr>
    </w:p>
    <w:p w14:paraId="4CA4ABE1" w14:textId="77777777" w:rsidR="00674A79" w:rsidRDefault="00674A79" w:rsidP="00911215">
      <w:pPr>
        <w:widowControl w:val="0"/>
        <w:spacing w:after="0" w:line="240" w:lineRule="auto"/>
        <w:jc w:val="both"/>
        <w:rPr>
          <w:rFonts w:ascii="Arial" w:eastAsia="SimSun" w:hAnsi="Arial"/>
          <w:bCs/>
        </w:rPr>
      </w:pPr>
    </w:p>
    <w:p w14:paraId="72F1B470" w14:textId="6A57FD7E" w:rsidR="00674A79" w:rsidRDefault="00CD650F" w:rsidP="00911215">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4139DC84" wp14:editId="0161E7D0">
            <wp:extent cx="3843124" cy="2558953"/>
            <wp:effectExtent l="0" t="0" r="5080" b="0"/>
            <wp:docPr id="166211399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50521" cy="2563878"/>
                    </a:xfrm>
                    <a:prstGeom prst="rect">
                      <a:avLst/>
                    </a:prstGeom>
                    <a:noFill/>
                    <a:ln>
                      <a:noFill/>
                    </a:ln>
                  </pic:spPr>
                </pic:pic>
              </a:graphicData>
            </a:graphic>
          </wp:inline>
        </w:drawing>
      </w:r>
    </w:p>
    <w:p w14:paraId="6EDE244A" w14:textId="77777777" w:rsidR="00674A79" w:rsidRDefault="00674A79" w:rsidP="00911215">
      <w:pPr>
        <w:widowControl w:val="0"/>
        <w:spacing w:after="0" w:line="240" w:lineRule="auto"/>
        <w:jc w:val="both"/>
        <w:rPr>
          <w:rFonts w:ascii="Roboto" w:hAnsi="Roboto"/>
          <w:b/>
          <w:sz w:val="20"/>
        </w:rPr>
      </w:pPr>
    </w:p>
    <w:p w14:paraId="66862CCD" w14:textId="2658C807" w:rsidR="00C23A4A" w:rsidRDefault="00674A79" w:rsidP="00882BDD">
      <w:pPr>
        <w:widowControl w:val="0"/>
        <w:spacing w:after="0" w:line="240" w:lineRule="auto"/>
        <w:rPr>
          <w:rFonts w:ascii="Arial" w:eastAsia="SimSun" w:hAnsi="Arial"/>
          <w:bCs/>
        </w:rPr>
      </w:pPr>
      <w:r w:rsidRPr="00674A79">
        <w:rPr>
          <w:rFonts w:ascii="Arial" w:eastAsia="SimSun" w:hAnsi="Arial" w:hint="eastAsia"/>
          <w:bCs/>
        </w:rPr>
        <w:t>© LiSEC</w:t>
      </w:r>
      <w:r w:rsidRPr="00674A79">
        <w:rPr>
          <w:rFonts w:ascii="Arial" w:eastAsia="SimSun" w:hAnsi="Arial"/>
          <w:bCs/>
        </w:rPr>
        <w:t xml:space="preserve">; </w:t>
      </w:r>
      <w:r w:rsidR="00C23A4A">
        <w:rPr>
          <w:rFonts w:ascii="Arial" w:hAnsi="Arial" w:cs="Arial"/>
        </w:rPr>
        <w:t xml:space="preserve">Parallel zur VSL-A Glasschneidelinie steht </w:t>
      </w:r>
      <w:r w:rsidR="00882BDD">
        <w:rPr>
          <w:rFonts w:ascii="Arial" w:hAnsi="Arial" w:cs="Arial"/>
        </w:rPr>
        <w:t xml:space="preserve">links </w:t>
      </w:r>
      <w:r w:rsidR="00C23A4A">
        <w:rPr>
          <w:rFonts w:ascii="Arial" w:hAnsi="Arial" w:cs="Arial"/>
        </w:rPr>
        <w:t xml:space="preserve">eine ESL-RS Floatglas-Schneideanlage für beschichtete Gläser </w:t>
      </w:r>
      <w:r w:rsidR="00C23A4A" w:rsidRPr="00F22E29">
        <w:rPr>
          <w:rFonts w:ascii="Arial" w:hAnsi="Arial" w:cs="Arial"/>
        </w:rPr>
        <w:t>mit automatischer X-Y-Z-Brechung und zusätzlichem manuellen Brechtisch</w:t>
      </w:r>
    </w:p>
    <w:p w14:paraId="68B3C4E6" w14:textId="77777777" w:rsidR="00C23A4A" w:rsidRDefault="00C23A4A" w:rsidP="00911215">
      <w:pPr>
        <w:widowControl w:val="0"/>
        <w:spacing w:after="0" w:line="240" w:lineRule="auto"/>
        <w:jc w:val="both"/>
        <w:rPr>
          <w:rFonts w:ascii="Arial" w:eastAsia="SimSun" w:hAnsi="Arial"/>
          <w:bCs/>
        </w:rPr>
      </w:pPr>
    </w:p>
    <w:p w14:paraId="52C089A4" w14:textId="61236F9C" w:rsidR="00674A79" w:rsidRDefault="00CD650F" w:rsidP="00911215">
      <w:pPr>
        <w:widowControl w:val="0"/>
        <w:spacing w:after="0" w:line="240" w:lineRule="auto"/>
        <w:jc w:val="both"/>
        <w:rPr>
          <w:rFonts w:ascii="Roboto" w:hAnsi="Roboto"/>
          <w:b/>
          <w:sz w:val="20"/>
        </w:rPr>
      </w:pPr>
      <w:r>
        <w:rPr>
          <w:rFonts w:ascii="Roboto" w:hAnsi="Roboto"/>
          <w:b/>
          <w:noProof/>
          <w:sz w:val="20"/>
        </w:rPr>
        <w:drawing>
          <wp:inline distT="0" distB="0" distL="0" distR="0" wp14:anchorId="29A72978" wp14:editId="5FDB769A">
            <wp:extent cx="3843020" cy="2558883"/>
            <wp:effectExtent l="0" t="0" r="5080" b="0"/>
            <wp:docPr id="1732078117"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855240" cy="2567019"/>
                    </a:xfrm>
                    <a:prstGeom prst="rect">
                      <a:avLst/>
                    </a:prstGeom>
                    <a:noFill/>
                    <a:ln>
                      <a:noFill/>
                    </a:ln>
                  </pic:spPr>
                </pic:pic>
              </a:graphicData>
            </a:graphic>
          </wp:inline>
        </w:drawing>
      </w:r>
    </w:p>
    <w:p w14:paraId="5E02A436" w14:textId="77777777" w:rsidR="00674A79" w:rsidRDefault="00674A79" w:rsidP="00911215">
      <w:pPr>
        <w:widowControl w:val="0"/>
        <w:spacing w:after="0" w:line="240" w:lineRule="auto"/>
        <w:jc w:val="both"/>
        <w:rPr>
          <w:rFonts w:ascii="Roboto" w:hAnsi="Roboto"/>
          <w:b/>
          <w:sz w:val="20"/>
        </w:rPr>
      </w:pPr>
    </w:p>
    <w:p w14:paraId="254C3437" w14:textId="77777777" w:rsidR="00C23A4A" w:rsidRDefault="00674A79" w:rsidP="00C23A4A">
      <w:pPr>
        <w:widowControl w:val="0"/>
        <w:spacing w:after="0" w:line="240" w:lineRule="auto"/>
        <w:jc w:val="both"/>
        <w:rPr>
          <w:rFonts w:ascii="Arial" w:hAnsi="Arial" w:cs="Arial"/>
        </w:rPr>
      </w:pPr>
      <w:r w:rsidRPr="00674A79">
        <w:rPr>
          <w:rFonts w:ascii="Arial" w:eastAsia="SimSun" w:hAnsi="Arial" w:hint="eastAsia"/>
          <w:bCs/>
        </w:rPr>
        <w:t>© LiSEC</w:t>
      </w:r>
      <w:r w:rsidRPr="00674A79">
        <w:rPr>
          <w:rFonts w:ascii="Arial" w:eastAsia="SimSun" w:hAnsi="Arial"/>
          <w:bCs/>
        </w:rPr>
        <w:t xml:space="preserve">; </w:t>
      </w:r>
      <w:r w:rsidR="00C23A4A">
        <w:rPr>
          <w:rFonts w:ascii="Arial" w:hAnsi="Arial" w:cs="Arial"/>
        </w:rPr>
        <w:t xml:space="preserve">ESL-RS Floatglas-Schneideanlage für beschichtete Gläser </w:t>
      </w:r>
      <w:r w:rsidR="00C23A4A" w:rsidRPr="00F22E29">
        <w:rPr>
          <w:rFonts w:ascii="Arial" w:hAnsi="Arial" w:cs="Arial"/>
        </w:rPr>
        <w:t>mit automatischer X-Y-Z-Brechung und zusätzlichem manuellen Brechtisch</w:t>
      </w:r>
    </w:p>
    <w:p w14:paraId="5C277296" w14:textId="777BECFB" w:rsidR="00674A79" w:rsidRDefault="00674A79" w:rsidP="00911215">
      <w:pPr>
        <w:widowControl w:val="0"/>
        <w:spacing w:after="0" w:line="240" w:lineRule="auto"/>
        <w:jc w:val="both"/>
        <w:rPr>
          <w:rFonts w:ascii="Arial" w:eastAsia="SimSun" w:hAnsi="Arial"/>
          <w:bCs/>
        </w:rPr>
      </w:pPr>
    </w:p>
    <w:p w14:paraId="40B43015" w14:textId="77777777" w:rsidR="00674A79" w:rsidRDefault="00674A79" w:rsidP="00911215">
      <w:pPr>
        <w:widowControl w:val="0"/>
        <w:spacing w:after="0" w:line="240" w:lineRule="auto"/>
        <w:jc w:val="both"/>
        <w:rPr>
          <w:rFonts w:ascii="Arial" w:eastAsia="SimSun" w:hAnsi="Arial"/>
          <w:bCs/>
        </w:rPr>
      </w:pPr>
    </w:p>
    <w:p w14:paraId="4AA23335" w14:textId="7063D375" w:rsidR="00674A79" w:rsidRDefault="00CD650F" w:rsidP="00911215">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4A9A3DE8" wp14:editId="0F94F082">
            <wp:extent cx="3895941" cy="2594121"/>
            <wp:effectExtent l="0" t="0" r="0" b="0"/>
            <wp:docPr id="176171545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06237" cy="2600976"/>
                    </a:xfrm>
                    <a:prstGeom prst="rect">
                      <a:avLst/>
                    </a:prstGeom>
                    <a:noFill/>
                    <a:ln>
                      <a:noFill/>
                    </a:ln>
                  </pic:spPr>
                </pic:pic>
              </a:graphicData>
            </a:graphic>
          </wp:inline>
        </w:drawing>
      </w:r>
    </w:p>
    <w:p w14:paraId="6FC69D1C" w14:textId="77777777" w:rsidR="00674A79" w:rsidRDefault="00674A79" w:rsidP="00911215">
      <w:pPr>
        <w:widowControl w:val="0"/>
        <w:spacing w:after="0" w:line="240" w:lineRule="auto"/>
        <w:jc w:val="both"/>
        <w:rPr>
          <w:rFonts w:ascii="Roboto" w:hAnsi="Roboto"/>
          <w:b/>
          <w:sz w:val="20"/>
        </w:rPr>
      </w:pPr>
    </w:p>
    <w:p w14:paraId="658CDA9B" w14:textId="709BD111" w:rsidR="00674A79" w:rsidRDefault="00674A79" w:rsidP="00911215">
      <w:pPr>
        <w:widowControl w:val="0"/>
        <w:spacing w:after="0" w:line="240" w:lineRule="auto"/>
        <w:jc w:val="both"/>
        <w:rPr>
          <w:rFonts w:ascii="Arial" w:eastAsia="SimSun" w:hAnsi="Arial"/>
          <w:bCs/>
        </w:rPr>
      </w:pPr>
      <w:r w:rsidRPr="00674A79">
        <w:rPr>
          <w:rFonts w:ascii="Arial" w:eastAsia="SimSun" w:hAnsi="Arial" w:hint="eastAsia"/>
          <w:bCs/>
        </w:rPr>
        <w:t>© LiSEC</w:t>
      </w:r>
      <w:r w:rsidRPr="00674A79">
        <w:rPr>
          <w:rFonts w:ascii="Arial" w:eastAsia="SimSun" w:hAnsi="Arial"/>
          <w:bCs/>
        </w:rPr>
        <w:t xml:space="preserve">; </w:t>
      </w:r>
      <w:r w:rsidR="00882BDD" w:rsidRPr="00882BDD">
        <w:rPr>
          <w:rFonts w:ascii="Arial" w:eastAsia="SimSun" w:hAnsi="Arial"/>
          <w:bCs/>
        </w:rPr>
        <w:t>Rahmensetzstation zum Setzen von Abstandhalterrahmen mit Fenstersprossen</w:t>
      </w:r>
    </w:p>
    <w:p w14:paraId="35F5F4B2" w14:textId="77777777" w:rsidR="00674A79" w:rsidRDefault="00674A79" w:rsidP="00911215">
      <w:pPr>
        <w:widowControl w:val="0"/>
        <w:spacing w:after="0" w:line="240" w:lineRule="auto"/>
        <w:jc w:val="both"/>
        <w:rPr>
          <w:rFonts w:ascii="Arial" w:eastAsia="SimSun" w:hAnsi="Arial"/>
          <w:bCs/>
        </w:rPr>
      </w:pPr>
    </w:p>
    <w:p w14:paraId="311309B5" w14:textId="0D49DC15" w:rsidR="00674A79" w:rsidRDefault="00CD650F" w:rsidP="00911215">
      <w:pPr>
        <w:widowControl w:val="0"/>
        <w:spacing w:after="0" w:line="240" w:lineRule="auto"/>
        <w:jc w:val="both"/>
        <w:rPr>
          <w:rFonts w:ascii="Roboto" w:hAnsi="Roboto"/>
          <w:b/>
          <w:sz w:val="20"/>
        </w:rPr>
      </w:pPr>
      <w:r>
        <w:rPr>
          <w:rFonts w:ascii="Roboto" w:hAnsi="Roboto"/>
          <w:b/>
          <w:noProof/>
          <w:sz w:val="20"/>
        </w:rPr>
        <w:drawing>
          <wp:inline distT="0" distB="0" distL="0" distR="0" wp14:anchorId="72B35F0A" wp14:editId="5557423D">
            <wp:extent cx="3895941" cy="2594121"/>
            <wp:effectExtent l="0" t="0" r="0" b="0"/>
            <wp:docPr id="92664376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909398" cy="2603082"/>
                    </a:xfrm>
                    <a:prstGeom prst="rect">
                      <a:avLst/>
                    </a:prstGeom>
                    <a:noFill/>
                    <a:ln>
                      <a:noFill/>
                    </a:ln>
                  </pic:spPr>
                </pic:pic>
              </a:graphicData>
            </a:graphic>
          </wp:inline>
        </w:drawing>
      </w:r>
    </w:p>
    <w:p w14:paraId="2C7217E6" w14:textId="77777777" w:rsidR="00674A79" w:rsidRDefault="00674A79" w:rsidP="00911215">
      <w:pPr>
        <w:widowControl w:val="0"/>
        <w:spacing w:after="0" w:line="240" w:lineRule="auto"/>
        <w:jc w:val="both"/>
        <w:rPr>
          <w:rFonts w:ascii="Roboto" w:hAnsi="Roboto"/>
          <w:b/>
          <w:sz w:val="20"/>
        </w:rPr>
      </w:pPr>
    </w:p>
    <w:p w14:paraId="20F4BC44" w14:textId="71613114" w:rsidR="00674A79" w:rsidRDefault="00674A79" w:rsidP="00911215">
      <w:pPr>
        <w:widowControl w:val="0"/>
        <w:spacing w:after="0" w:line="240" w:lineRule="auto"/>
        <w:jc w:val="both"/>
        <w:rPr>
          <w:rFonts w:ascii="Arial" w:eastAsia="SimSun" w:hAnsi="Arial"/>
          <w:bCs/>
        </w:rPr>
      </w:pPr>
      <w:r w:rsidRPr="00674A79">
        <w:rPr>
          <w:rFonts w:ascii="Arial" w:eastAsia="SimSun" w:hAnsi="Arial" w:hint="eastAsia"/>
          <w:bCs/>
        </w:rPr>
        <w:t>© LiSEC</w:t>
      </w:r>
      <w:r w:rsidRPr="00674A79">
        <w:rPr>
          <w:rFonts w:ascii="Arial" w:eastAsia="SimSun" w:hAnsi="Arial"/>
          <w:bCs/>
        </w:rPr>
        <w:t xml:space="preserve">; </w:t>
      </w:r>
      <w:r w:rsidR="00882BDD" w:rsidRPr="00882BDD">
        <w:rPr>
          <w:rFonts w:ascii="Arial" w:eastAsia="SimSun" w:hAnsi="Arial"/>
          <w:bCs/>
        </w:rPr>
        <w:t>Vertikale Glaswaschmaschine VHW-F am Anfang der Isolierglaslinie</w:t>
      </w:r>
    </w:p>
    <w:p w14:paraId="03A900F2" w14:textId="6F3009CC" w:rsidR="00674A79" w:rsidRDefault="00CD650F" w:rsidP="00911215">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72DDA638" wp14:editId="724B7F15">
            <wp:extent cx="3895725" cy="2593978"/>
            <wp:effectExtent l="0" t="0" r="0" b="0"/>
            <wp:docPr id="735726071"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905154" cy="2600256"/>
                    </a:xfrm>
                    <a:prstGeom prst="rect">
                      <a:avLst/>
                    </a:prstGeom>
                    <a:noFill/>
                    <a:ln>
                      <a:noFill/>
                    </a:ln>
                  </pic:spPr>
                </pic:pic>
              </a:graphicData>
            </a:graphic>
          </wp:inline>
        </w:drawing>
      </w:r>
    </w:p>
    <w:p w14:paraId="3BE6B097" w14:textId="77777777" w:rsidR="00674A79" w:rsidRDefault="00674A79" w:rsidP="00911215">
      <w:pPr>
        <w:widowControl w:val="0"/>
        <w:spacing w:after="0" w:line="240" w:lineRule="auto"/>
        <w:jc w:val="both"/>
        <w:rPr>
          <w:rFonts w:ascii="Roboto" w:hAnsi="Roboto"/>
          <w:b/>
          <w:sz w:val="20"/>
        </w:rPr>
      </w:pPr>
    </w:p>
    <w:p w14:paraId="601EA961" w14:textId="3C87FF97" w:rsidR="00674A79" w:rsidRDefault="00674A79" w:rsidP="00882BDD">
      <w:pPr>
        <w:widowControl w:val="0"/>
        <w:spacing w:after="0" w:line="240" w:lineRule="auto"/>
        <w:rPr>
          <w:rFonts w:ascii="Arial" w:eastAsia="SimSun" w:hAnsi="Arial"/>
          <w:bCs/>
        </w:rPr>
      </w:pPr>
      <w:r w:rsidRPr="00674A79">
        <w:rPr>
          <w:rFonts w:ascii="Arial" w:eastAsia="SimSun" w:hAnsi="Arial" w:hint="eastAsia"/>
          <w:bCs/>
        </w:rPr>
        <w:t>© LiSEC</w:t>
      </w:r>
      <w:r w:rsidRPr="00674A79">
        <w:rPr>
          <w:rFonts w:ascii="Arial" w:eastAsia="SimSun" w:hAnsi="Arial"/>
          <w:bCs/>
        </w:rPr>
        <w:t xml:space="preserve">; </w:t>
      </w:r>
      <w:r w:rsidR="00882BDD" w:rsidRPr="00882BDD">
        <w:rPr>
          <w:rFonts w:ascii="Arial" w:eastAsia="SimSun" w:hAnsi="Arial"/>
          <w:bCs/>
        </w:rPr>
        <w:t>Finaler QR-Produktcode. Per Laser aufgebracht, zur dauerhaften Identifikation der IG-Elemente inkl. direktem Zugriff auf die Leistungserklärung und die CE-Zertifizierung der IG-Einheit</w:t>
      </w:r>
    </w:p>
    <w:p w14:paraId="38A320E2" w14:textId="77777777" w:rsidR="00674A79" w:rsidRDefault="00674A79" w:rsidP="00911215">
      <w:pPr>
        <w:widowControl w:val="0"/>
        <w:spacing w:after="0" w:line="240" w:lineRule="auto"/>
        <w:jc w:val="both"/>
        <w:rPr>
          <w:rFonts w:ascii="Arial" w:eastAsia="SimSun" w:hAnsi="Arial"/>
          <w:bCs/>
        </w:rPr>
      </w:pPr>
    </w:p>
    <w:p w14:paraId="0ACD3224" w14:textId="25D46475" w:rsidR="00674A79" w:rsidRDefault="00CD650F" w:rsidP="00911215">
      <w:pPr>
        <w:widowControl w:val="0"/>
        <w:spacing w:after="0" w:line="240" w:lineRule="auto"/>
        <w:jc w:val="both"/>
        <w:rPr>
          <w:rFonts w:ascii="Roboto" w:hAnsi="Roboto"/>
          <w:b/>
          <w:sz w:val="20"/>
        </w:rPr>
      </w:pPr>
      <w:r>
        <w:rPr>
          <w:rFonts w:ascii="Roboto" w:hAnsi="Roboto"/>
          <w:b/>
          <w:noProof/>
          <w:sz w:val="20"/>
        </w:rPr>
        <w:drawing>
          <wp:inline distT="0" distB="0" distL="0" distR="0" wp14:anchorId="6E538196" wp14:editId="7C415AF6">
            <wp:extent cx="4009293" cy="2669597"/>
            <wp:effectExtent l="0" t="0" r="0" b="0"/>
            <wp:docPr id="107872117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015325" cy="2673613"/>
                    </a:xfrm>
                    <a:prstGeom prst="rect">
                      <a:avLst/>
                    </a:prstGeom>
                    <a:noFill/>
                    <a:ln>
                      <a:noFill/>
                    </a:ln>
                  </pic:spPr>
                </pic:pic>
              </a:graphicData>
            </a:graphic>
          </wp:inline>
        </w:drawing>
      </w:r>
    </w:p>
    <w:p w14:paraId="68EEC060" w14:textId="77777777" w:rsidR="00674A79" w:rsidRDefault="00674A79" w:rsidP="00911215">
      <w:pPr>
        <w:widowControl w:val="0"/>
        <w:spacing w:after="0" w:line="240" w:lineRule="auto"/>
        <w:jc w:val="both"/>
        <w:rPr>
          <w:rFonts w:ascii="Roboto" w:hAnsi="Roboto"/>
          <w:b/>
          <w:sz w:val="20"/>
        </w:rPr>
      </w:pPr>
    </w:p>
    <w:p w14:paraId="529186EB" w14:textId="6BF45EE2" w:rsidR="00882BDD" w:rsidRPr="00882BDD" w:rsidRDefault="00674A79" w:rsidP="00882BDD">
      <w:pPr>
        <w:widowControl w:val="0"/>
        <w:spacing w:after="0" w:line="240" w:lineRule="auto"/>
        <w:rPr>
          <w:rFonts w:ascii="Arial" w:eastAsia="SimSun" w:hAnsi="Arial"/>
          <w:bCs/>
        </w:rPr>
      </w:pPr>
      <w:r w:rsidRPr="00674A79">
        <w:rPr>
          <w:rFonts w:ascii="Arial" w:eastAsia="SimSun" w:hAnsi="Arial" w:hint="eastAsia"/>
          <w:bCs/>
        </w:rPr>
        <w:t>© LiSEC</w:t>
      </w:r>
      <w:r w:rsidRPr="00674A79">
        <w:rPr>
          <w:rFonts w:ascii="Arial" w:eastAsia="SimSun" w:hAnsi="Arial"/>
          <w:bCs/>
        </w:rPr>
        <w:t>;</w:t>
      </w:r>
      <w:r>
        <w:rPr>
          <w:rFonts w:ascii="Arial" w:eastAsia="SimSun" w:hAnsi="Arial"/>
          <w:bCs/>
        </w:rPr>
        <w:t xml:space="preserve"> </w:t>
      </w:r>
      <w:r w:rsidR="00882BDD" w:rsidRPr="00882BDD">
        <w:rPr>
          <w:rFonts w:ascii="Arial" w:eastAsia="SimSun" w:hAnsi="Arial"/>
          <w:bCs/>
        </w:rPr>
        <w:t>Visualisierung der optischen Qualität von Scheiben, die durch das Qualitätsscansystem GPS.perfectscan inspiziert wurden</w:t>
      </w:r>
    </w:p>
    <w:p w14:paraId="67EA35FA" w14:textId="33F1CD4C" w:rsidR="00674A79" w:rsidRDefault="00674A79" w:rsidP="00911215">
      <w:pPr>
        <w:widowControl w:val="0"/>
        <w:spacing w:after="0" w:line="240" w:lineRule="auto"/>
        <w:jc w:val="both"/>
        <w:rPr>
          <w:rFonts w:ascii="Roboto" w:hAnsi="Roboto"/>
          <w:b/>
          <w:sz w:val="20"/>
        </w:rPr>
      </w:pPr>
    </w:p>
    <w:p w14:paraId="3A6552D9" w14:textId="2A570868" w:rsidR="00674A79" w:rsidRDefault="00CD650F" w:rsidP="00911215">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18720B70" wp14:editId="78A8BC01">
            <wp:extent cx="4001578" cy="2664460"/>
            <wp:effectExtent l="0" t="0" r="0" b="2540"/>
            <wp:docPr id="601374647"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011260" cy="2670907"/>
                    </a:xfrm>
                    <a:prstGeom prst="rect">
                      <a:avLst/>
                    </a:prstGeom>
                    <a:noFill/>
                    <a:ln>
                      <a:noFill/>
                    </a:ln>
                  </pic:spPr>
                </pic:pic>
              </a:graphicData>
            </a:graphic>
          </wp:inline>
        </w:drawing>
      </w:r>
    </w:p>
    <w:p w14:paraId="3DD1898A" w14:textId="77777777" w:rsidR="00674A79" w:rsidRDefault="00674A79" w:rsidP="00911215">
      <w:pPr>
        <w:widowControl w:val="0"/>
        <w:spacing w:after="0" w:line="240" w:lineRule="auto"/>
        <w:jc w:val="both"/>
        <w:rPr>
          <w:rFonts w:ascii="Roboto" w:hAnsi="Roboto"/>
          <w:b/>
          <w:sz w:val="20"/>
        </w:rPr>
      </w:pPr>
    </w:p>
    <w:p w14:paraId="41EE7A9E" w14:textId="77D41A92" w:rsidR="00674A79" w:rsidRPr="00882BDD" w:rsidRDefault="00674A79" w:rsidP="00882BDD">
      <w:pPr>
        <w:widowControl w:val="0"/>
        <w:spacing w:after="0" w:line="240" w:lineRule="auto"/>
        <w:rPr>
          <w:rFonts w:ascii="Arial" w:eastAsia="SimSun" w:hAnsi="Arial"/>
          <w:bCs/>
        </w:rPr>
      </w:pPr>
      <w:r w:rsidRPr="00882BDD">
        <w:rPr>
          <w:rFonts w:ascii="Arial" w:eastAsia="SimSun" w:hAnsi="Arial" w:hint="eastAsia"/>
          <w:bCs/>
        </w:rPr>
        <w:t>© LiSEC</w:t>
      </w:r>
      <w:r w:rsidRPr="00882BDD">
        <w:rPr>
          <w:rFonts w:ascii="Arial" w:eastAsia="SimSun" w:hAnsi="Arial"/>
          <w:bCs/>
        </w:rPr>
        <w:t xml:space="preserve">; </w:t>
      </w:r>
      <w:r w:rsidR="00882BDD" w:rsidRPr="00882BDD">
        <w:rPr>
          <w:rFonts w:ascii="Arial" w:eastAsia="SimSun" w:hAnsi="Arial"/>
          <w:bCs/>
        </w:rPr>
        <w:t>Vollautomatisiertes Roboter-Beladungssystem am Vorspannofeneinlauf für einen vollständig automatischen und mannlosen Betrieb des Vorspannprozesses</w:t>
      </w:r>
    </w:p>
    <w:p w14:paraId="629543D1" w14:textId="77777777" w:rsidR="00674A79" w:rsidRPr="00882BDD" w:rsidRDefault="00674A79" w:rsidP="00911215">
      <w:pPr>
        <w:widowControl w:val="0"/>
        <w:spacing w:after="0" w:line="240" w:lineRule="auto"/>
        <w:jc w:val="both"/>
        <w:rPr>
          <w:rFonts w:ascii="Roboto" w:hAnsi="Roboto"/>
          <w:b/>
          <w:noProof/>
          <w:sz w:val="20"/>
        </w:rPr>
      </w:pPr>
    </w:p>
    <w:p w14:paraId="4A40077D" w14:textId="2A20A88A" w:rsidR="00CD650F" w:rsidRDefault="00CD650F" w:rsidP="00911215">
      <w:pPr>
        <w:widowControl w:val="0"/>
        <w:spacing w:after="0" w:line="240" w:lineRule="auto"/>
        <w:jc w:val="both"/>
        <w:rPr>
          <w:rFonts w:ascii="Roboto" w:hAnsi="Roboto"/>
          <w:b/>
          <w:sz w:val="20"/>
        </w:rPr>
      </w:pPr>
      <w:r>
        <w:rPr>
          <w:rFonts w:ascii="Roboto" w:hAnsi="Roboto"/>
          <w:b/>
          <w:noProof/>
          <w:sz w:val="20"/>
        </w:rPr>
        <w:drawing>
          <wp:inline distT="0" distB="0" distL="0" distR="0" wp14:anchorId="2A4E47CC" wp14:editId="1579B1DA">
            <wp:extent cx="4001135" cy="2664165"/>
            <wp:effectExtent l="0" t="0" r="0" b="3175"/>
            <wp:docPr id="1610559681"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010548" cy="2670433"/>
                    </a:xfrm>
                    <a:prstGeom prst="rect">
                      <a:avLst/>
                    </a:prstGeom>
                    <a:noFill/>
                    <a:ln>
                      <a:noFill/>
                    </a:ln>
                  </pic:spPr>
                </pic:pic>
              </a:graphicData>
            </a:graphic>
          </wp:inline>
        </w:drawing>
      </w:r>
    </w:p>
    <w:p w14:paraId="235C7B8B" w14:textId="77777777" w:rsidR="00674A79" w:rsidRDefault="00674A79" w:rsidP="00911215">
      <w:pPr>
        <w:widowControl w:val="0"/>
        <w:spacing w:after="0" w:line="240" w:lineRule="auto"/>
        <w:jc w:val="both"/>
        <w:rPr>
          <w:rFonts w:ascii="Roboto" w:hAnsi="Roboto"/>
          <w:b/>
          <w:sz w:val="20"/>
        </w:rPr>
      </w:pPr>
    </w:p>
    <w:p w14:paraId="63CD466E" w14:textId="5838BC6D" w:rsidR="00882BDD" w:rsidRPr="00882BDD" w:rsidRDefault="00674A79" w:rsidP="00882BDD">
      <w:pPr>
        <w:widowControl w:val="0"/>
        <w:spacing w:after="0" w:line="240" w:lineRule="auto"/>
        <w:rPr>
          <w:rFonts w:ascii="Arial" w:eastAsia="SimSun" w:hAnsi="Arial"/>
          <w:bCs/>
        </w:rPr>
      </w:pPr>
      <w:r w:rsidRPr="00674A79">
        <w:rPr>
          <w:rFonts w:ascii="Arial" w:eastAsia="SimSun" w:hAnsi="Arial" w:hint="eastAsia"/>
          <w:bCs/>
        </w:rPr>
        <w:t>© LiSEC</w:t>
      </w:r>
      <w:r w:rsidRPr="00674A79">
        <w:rPr>
          <w:rFonts w:ascii="Arial" w:eastAsia="SimSun" w:hAnsi="Arial"/>
          <w:bCs/>
        </w:rPr>
        <w:t>;</w:t>
      </w:r>
      <w:r>
        <w:rPr>
          <w:rFonts w:ascii="Arial" w:eastAsia="SimSun" w:hAnsi="Arial"/>
          <w:bCs/>
        </w:rPr>
        <w:t xml:space="preserve"> </w:t>
      </w:r>
      <w:r w:rsidR="00882BDD" w:rsidRPr="00882BDD">
        <w:rPr>
          <w:rFonts w:ascii="Arial" w:eastAsia="SimSun" w:hAnsi="Arial"/>
          <w:bCs/>
        </w:rPr>
        <w:t>Lager mit fertig produzierten Isolierglaselementen.</w:t>
      </w:r>
      <w:r w:rsidR="00882BDD" w:rsidRPr="00882BDD">
        <w:rPr>
          <w:rFonts w:ascii="Arial" w:eastAsia="SimSun" w:hAnsi="Arial"/>
          <w:bCs/>
        </w:rPr>
        <w:br/>
        <w:t>Diese werden durch autonom fahrende Transportwagen an ihren Zielort in der Fensterfertigung gefahren</w:t>
      </w:r>
    </w:p>
    <w:p w14:paraId="43B293A4" w14:textId="5513D2C9" w:rsidR="00674A79" w:rsidRDefault="00674A79" w:rsidP="00911215">
      <w:pPr>
        <w:widowControl w:val="0"/>
        <w:spacing w:after="0" w:line="240" w:lineRule="auto"/>
        <w:jc w:val="both"/>
        <w:rPr>
          <w:rFonts w:ascii="Roboto" w:hAnsi="Roboto"/>
          <w:b/>
          <w:sz w:val="20"/>
        </w:rPr>
      </w:pPr>
    </w:p>
    <w:p w14:paraId="09B38580" w14:textId="77777777" w:rsidR="00CD650F" w:rsidRPr="00C07742" w:rsidRDefault="00CD650F" w:rsidP="00911215">
      <w:pPr>
        <w:widowControl w:val="0"/>
        <w:spacing w:after="0" w:line="240" w:lineRule="auto"/>
        <w:jc w:val="both"/>
        <w:rPr>
          <w:rFonts w:ascii="Roboto" w:hAnsi="Roboto"/>
          <w:b/>
          <w:sz w:val="20"/>
        </w:rPr>
      </w:pPr>
    </w:p>
    <w:p w14:paraId="3B5065A3" w14:textId="77777777" w:rsidR="00726E08" w:rsidRPr="003C3EC7" w:rsidRDefault="00726E08" w:rsidP="00726E08">
      <w:pPr>
        <w:widowControl w:val="0"/>
        <w:spacing w:after="0" w:line="240" w:lineRule="auto"/>
        <w:jc w:val="both"/>
        <w:rPr>
          <w:rFonts w:ascii="Roboto" w:hAnsi="Roboto" w:cs="Arial"/>
          <w:b/>
          <w:sz w:val="20"/>
          <w:szCs w:val="20"/>
        </w:rPr>
      </w:pPr>
      <w:r w:rsidRPr="003C3EC7">
        <w:rPr>
          <w:rFonts w:ascii="Roboto" w:hAnsi="Roboto"/>
          <w:b/>
          <w:sz w:val="20"/>
        </w:rPr>
        <w:t>Über LiSEC</w:t>
      </w:r>
    </w:p>
    <w:p w14:paraId="6A6C508C" w14:textId="77777777" w:rsidR="002D5A4C" w:rsidRPr="002D5A4C" w:rsidRDefault="002D5A4C" w:rsidP="00121154">
      <w:pPr>
        <w:spacing w:after="0" w:line="240" w:lineRule="auto"/>
        <w:jc w:val="both"/>
        <w:rPr>
          <w:rFonts w:ascii="Roboto" w:hAnsi="Roboto"/>
          <w:sz w:val="20"/>
        </w:rPr>
      </w:pPr>
      <w:r w:rsidRPr="002D5A4C">
        <w:rPr>
          <w:rFonts w:ascii="Roboto" w:hAnsi="Roboto"/>
          <w:sz w:val="20"/>
        </w:rPr>
        <w:t xml:space="preserve">LiSEC mit Hauptsitz in Seitenstetten/Amstetten ist eine weltweit tätige Unternehmensgruppe, die seit über 60 Jahren individuelle und umfassende Lösungen in der Flachglasverarbeitung und -veredelung anbietet. Im Jahr 2024 erwirtschaftete die Gruppe mit rund 1.300 Mitarbeiter:innen und 25 Standorten einen Umsatz von knapp 300 Millionen Euro bei einer Exportquote von über 95 Prozent. LiSEC steht für hochwertige Maschinen und Anlagen sowie integrierte Komplettlösungen inklusive Software entlang der gesamten Wertschöpfungskette der Flachglasverarbeitung. Das Produktportfolio umfasst sowohl Einzelmaschine als auch komplette Produktionslinien für den Glaszuschnitt, die Glaskanten- und </w:t>
      </w:r>
      <w:r w:rsidRPr="002D5A4C">
        <w:rPr>
          <w:rFonts w:ascii="Roboto" w:hAnsi="Roboto"/>
          <w:sz w:val="20"/>
        </w:rPr>
        <w:lastRenderedPageBreak/>
        <w:t>Glasflächenbearbeitung, die Fertigung von Isolier- und Verbundglas sowie die dahinterliegende Intra- und Extralogistik. Kunden profitieren von der Zusammenarbeit mit einem Komplettanbieter, der über umfassende Erfahrung in der Umsetzung großer Projekte und ein globales Servicenetzwerk verfügt.</w:t>
      </w:r>
    </w:p>
    <w:p w14:paraId="46C5CEEA" w14:textId="77777777" w:rsidR="00726E08" w:rsidRPr="003C3EC7" w:rsidRDefault="00726E08" w:rsidP="00121154">
      <w:pPr>
        <w:spacing w:after="0" w:line="240" w:lineRule="auto"/>
        <w:jc w:val="both"/>
        <w:rPr>
          <w:rFonts w:ascii="Roboto" w:hAnsi="Roboto" w:cs="Arial"/>
          <w:sz w:val="20"/>
          <w:szCs w:val="20"/>
        </w:rPr>
      </w:pPr>
    </w:p>
    <w:p w14:paraId="2D9FC425"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sidRPr="003C3EC7">
        <w:rPr>
          <w:rFonts w:ascii="Roboto" w:hAnsi="Roboto"/>
          <w:b/>
          <w:color w:val="000000"/>
          <w:sz w:val="20"/>
        </w:rPr>
        <w:t>Weitere Informationen:</w:t>
      </w:r>
      <w:r w:rsidRPr="003C3EC7">
        <w:rPr>
          <w:rFonts w:ascii="Roboto" w:hAnsi="Roboto"/>
          <w:color w:val="000000"/>
          <w:sz w:val="20"/>
        </w:rPr>
        <w:br/>
      </w:r>
      <w:r w:rsidRPr="003C3EC7">
        <w:rPr>
          <w:rFonts w:ascii="Roboto" w:hAnsi="Roboto"/>
          <w:sz w:val="20"/>
        </w:rPr>
        <w:t>Claudia GUSCHLBAUER</w:t>
      </w:r>
    </w:p>
    <w:p w14:paraId="653490D0"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sidRPr="003C3EC7">
        <w:rPr>
          <w:rFonts w:ascii="Roboto" w:hAnsi="Roboto"/>
          <w:sz w:val="20"/>
        </w:rPr>
        <w:t>Direktorin für Marketing und Unternehmenskommunikation</w:t>
      </w:r>
    </w:p>
    <w:p w14:paraId="2CA45F72"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p>
    <w:p w14:paraId="38EE50C3" w14:textId="77777777" w:rsidR="00726E08" w:rsidRPr="003C3EC7" w:rsidRDefault="00726E08" w:rsidP="00726E08">
      <w:pPr>
        <w:spacing w:after="0" w:line="240" w:lineRule="auto"/>
        <w:rPr>
          <w:rFonts w:ascii="Roboto" w:hAnsi="Roboto" w:cs="Arial"/>
        </w:rPr>
      </w:pPr>
      <w:r w:rsidRPr="008378AD">
        <w:rPr>
          <w:rFonts w:ascii="Roboto" w:hAnsi="Roboto"/>
          <w:sz w:val="20"/>
          <w:lang w:val="fr-FR"/>
        </w:rPr>
        <w:t>LiSEC Austria GmbH</w:t>
      </w:r>
      <w:r w:rsidRPr="008378AD">
        <w:rPr>
          <w:rFonts w:ascii="Roboto" w:hAnsi="Roboto"/>
          <w:sz w:val="20"/>
          <w:lang w:val="fr-FR"/>
        </w:rPr>
        <w:br/>
        <w:t xml:space="preserve">Peter-Lisec-Str. </w:t>
      </w:r>
      <w:r w:rsidRPr="003C3EC7">
        <w:rPr>
          <w:rFonts w:ascii="Roboto" w:hAnsi="Roboto"/>
          <w:sz w:val="20"/>
        </w:rPr>
        <w:t>1 – 3353 Seitenstetten, Österreich</w:t>
      </w:r>
      <w:r w:rsidRPr="003C3EC7">
        <w:rPr>
          <w:rFonts w:ascii="Roboto" w:hAnsi="Roboto"/>
          <w:sz w:val="20"/>
        </w:rPr>
        <w:br/>
        <w:t>Tel.: +43 7477 405-1115</w:t>
      </w:r>
      <w:r w:rsidRPr="003C3EC7">
        <w:rPr>
          <w:rFonts w:ascii="Roboto" w:hAnsi="Roboto"/>
          <w:sz w:val="20"/>
        </w:rPr>
        <w:br/>
        <w:t>Mobil: +43 660 871 58 03</w:t>
      </w:r>
      <w:r w:rsidRPr="003C3EC7">
        <w:rPr>
          <w:rFonts w:ascii="Roboto" w:hAnsi="Roboto"/>
          <w:sz w:val="20"/>
        </w:rPr>
        <w:br/>
        <w:t xml:space="preserve">E-Mail: </w:t>
      </w:r>
      <w:hyperlink r:id="rId20" w:history="1">
        <w:r w:rsidRPr="003C3EC7">
          <w:rPr>
            <w:rStyle w:val="Hyperlink"/>
            <w:rFonts w:ascii="Roboto" w:hAnsi="Roboto"/>
            <w:sz w:val="20"/>
          </w:rPr>
          <w:t>claudia.guschlbauer@lisec.com</w:t>
        </w:r>
      </w:hyperlink>
      <w:r w:rsidRPr="003C3EC7">
        <w:rPr>
          <w:rFonts w:ascii="Roboto" w:hAnsi="Roboto"/>
          <w:sz w:val="20"/>
        </w:rPr>
        <w:t xml:space="preserve"> – </w:t>
      </w:r>
      <w:hyperlink r:id="rId21" w:history="1">
        <w:r w:rsidRPr="003C3EC7">
          <w:rPr>
            <w:rStyle w:val="Hyperlink"/>
            <w:rFonts w:ascii="Roboto" w:hAnsi="Roboto"/>
            <w:sz w:val="20"/>
          </w:rPr>
          <w:t>www.lisec.com</w:t>
        </w:r>
      </w:hyperlink>
    </w:p>
    <w:p w14:paraId="299D1318" w14:textId="77777777" w:rsidR="00726E08" w:rsidRPr="001B34E2" w:rsidRDefault="00726E08" w:rsidP="00726E08">
      <w:pPr>
        <w:widowControl w:val="0"/>
        <w:spacing w:after="0" w:line="324" w:lineRule="auto"/>
        <w:jc w:val="both"/>
        <w:rPr>
          <w:rFonts w:ascii="Roboto" w:hAnsi="Roboto" w:cs="Arial"/>
        </w:rPr>
      </w:pPr>
    </w:p>
    <w:p w14:paraId="1825A809" w14:textId="4215043D" w:rsidR="00D013F9" w:rsidRPr="001B34E2" w:rsidRDefault="00D013F9" w:rsidP="00726E08">
      <w:pPr>
        <w:widowControl w:val="0"/>
        <w:spacing w:after="0" w:line="240" w:lineRule="auto"/>
        <w:jc w:val="both"/>
        <w:rPr>
          <w:rFonts w:ascii="Roboto" w:hAnsi="Roboto" w:cs="Arial"/>
        </w:rPr>
      </w:pPr>
    </w:p>
    <w:sectPr w:rsidR="00D013F9" w:rsidRPr="001B34E2">
      <w:headerReference w:type="default" r:id="rId2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D6FF96" w14:textId="77777777" w:rsidR="00952F84" w:rsidRDefault="00952F84" w:rsidP="00461B34">
      <w:pPr>
        <w:spacing w:after="0" w:line="240" w:lineRule="auto"/>
      </w:pPr>
      <w:r>
        <w:separator/>
      </w:r>
    </w:p>
  </w:endnote>
  <w:endnote w:type="continuationSeparator" w:id="0">
    <w:p w14:paraId="1E36838C" w14:textId="77777777" w:rsidR="00952F84" w:rsidRDefault="00952F84"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4AEC9B" w14:textId="77777777" w:rsidR="00952F84" w:rsidRDefault="00952F84" w:rsidP="00461B34">
      <w:pPr>
        <w:spacing w:after="0" w:line="240" w:lineRule="auto"/>
      </w:pPr>
      <w:r>
        <w:separator/>
      </w:r>
    </w:p>
  </w:footnote>
  <w:footnote w:type="continuationSeparator" w:id="0">
    <w:p w14:paraId="676F95F3" w14:textId="77777777" w:rsidR="00952F84" w:rsidRDefault="00952F84"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hAnsi="Roboto" w:cs="Arial"/>
        <w:b/>
      </w:rPr>
    </w:pPr>
    <w:bookmarkStart w:id="6" w:name="_Hlk145570763"/>
    <w:r w:rsidRPr="001B34E2">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B34E2">
      <w:rPr>
        <w:rFonts w:ascii="Roboto" w:hAnsi="Roboto"/>
        <w:b/>
      </w:rPr>
      <w:t>PRESS</w:t>
    </w:r>
    <w:r w:rsidR="00B55A04">
      <w:rPr>
        <w:rFonts w:ascii="Roboto" w:hAnsi="Roboto"/>
        <w:b/>
      </w:rPr>
      <w:t>EAUSSENDUNG</w:t>
    </w:r>
  </w:p>
  <w:p w14:paraId="5396A17D" w14:textId="77777777" w:rsidR="006932A4" w:rsidRPr="001B34E2" w:rsidRDefault="006932A4" w:rsidP="006932A4">
    <w:pPr>
      <w:pStyle w:val="Kopfzeile"/>
      <w:rPr>
        <w:rFonts w:ascii="Roboto" w:hAnsi="Roboto"/>
        <w:lang w:val="it-IT"/>
      </w:rPr>
    </w:pPr>
  </w:p>
  <w:bookmarkEnd w:id="6"/>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45033"/>
    <w:rsid w:val="000520A5"/>
    <w:rsid w:val="00052A0F"/>
    <w:rsid w:val="00054965"/>
    <w:rsid w:val="000637EE"/>
    <w:rsid w:val="00067852"/>
    <w:rsid w:val="00067F46"/>
    <w:rsid w:val="000705DB"/>
    <w:rsid w:val="00074E75"/>
    <w:rsid w:val="00076437"/>
    <w:rsid w:val="00077757"/>
    <w:rsid w:val="00080D9F"/>
    <w:rsid w:val="000866C6"/>
    <w:rsid w:val="00090DC4"/>
    <w:rsid w:val="00094EA1"/>
    <w:rsid w:val="000A1AF9"/>
    <w:rsid w:val="000A3D8B"/>
    <w:rsid w:val="000B29B7"/>
    <w:rsid w:val="000B3B80"/>
    <w:rsid w:val="000B55D0"/>
    <w:rsid w:val="000C28C4"/>
    <w:rsid w:val="000D4BD4"/>
    <w:rsid w:val="000D6BF2"/>
    <w:rsid w:val="000E0296"/>
    <w:rsid w:val="000E074C"/>
    <w:rsid w:val="000E4736"/>
    <w:rsid w:val="000E564A"/>
    <w:rsid w:val="000E6059"/>
    <w:rsid w:val="001010B2"/>
    <w:rsid w:val="00102881"/>
    <w:rsid w:val="001043B2"/>
    <w:rsid w:val="00105BE9"/>
    <w:rsid w:val="001067A8"/>
    <w:rsid w:val="00106AD9"/>
    <w:rsid w:val="00107149"/>
    <w:rsid w:val="001120A8"/>
    <w:rsid w:val="001130FC"/>
    <w:rsid w:val="00113EAC"/>
    <w:rsid w:val="00120F6F"/>
    <w:rsid w:val="00121154"/>
    <w:rsid w:val="00123273"/>
    <w:rsid w:val="001239B3"/>
    <w:rsid w:val="0012411D"/>
    <w:rsid w:val="001269AC"/>
    <w:rsid w:val="00126C9B"/>
    <w:rsid w:val="001345D3"/>
    <w:rsid w:val="001404A7"/>
    <w:rsid w:val="00152295"/>
    <w:rsid w:val="001538CE"/>
    <w:rsid w:val="001559BB"/>
    <w:rsid w:val="00157A7E"/>
    <w:rsid w:val="00161ED8"/>
    <w:rsid w:val="00162E7F"/>
    <w:rsid w:val="00163D2C"/>
    <w:rsid w:val="0016453C"/>
    <w:rsid w:val="0016460D"/>
    <w:rsid w:val="00165A9F"/>
    <w:rsid w:val="00166C45"/>
    <w:rsid w:val="0017031A"/>
    <w:rsid w:val="00177DE7"/>
    <w:rsid w:val="00182430"/>
    <w:rsid w:val="00191CEF"/>
    <w:rsid w:val="00193083"/>
    <w:rsid w:val="001B34E2"/>
    <w:rsid w:val="001B7B6E"/>
    <w:rsid w:val="001C5B88"/>
    <w:rsid w:val="001D3864"/>
    <w:rsid w:val="001D46CE"/>
    <w:rsid w:val="001D5A95"/>
    <w:rsid w:val="001D635A"/>
    <w:rsid w:val="001D786B"/>
    <w:rsid w:val="001E3F26"/>
    <w:rsid w:val="001E47D8"/>
    <w:rsid w:val="001E5AB7"/>
    <w:rsid w:val="001E6CBB"/>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E1"/>
    <w:rsid w:val="002359BF"/>
    <w:rsid w:val="00241B27"/>
    <w:rsid w:val="00246A37"/>
    <w:rsid w:val="00251797"/>
    <w:rsid w:val="00256E16"/>
    <w:rsid w:val="00264A2C"/>
    <w:rsid w:val="0028017A"/>
    <w:rsid w:val="00283E6F"/>
    <w:rsid w:val="00286E44"/>
    <w:rsid w:val="00290FAE"/>
    <w:rsid w:val="002971BC"/>
    <w:rsid w:val="0029732C"/>
    <w:rsid w:val="002A0277"/>
    <w:rsid w:val="002A7919"/>
    <w:rsid w:val="002B3315"/>
    <w:rsid w:val="002B395C"/>
    <w:rsid w:val="002B411D"/>
    <w:rsid w:val="002B6E3E"/>
    <w:rsid w:val="002C11FE"/>
    <w:rsid w:val="002C2080"/>
    <w:rsid w:val="002C4FF7"/>
    <w:rsid w:val="002D1BC6"/>
    <w:rsid w:val="002D3618"/>
    <w:rsid w:val="002D48AA"/>
    <w:rsid w:val="002D5A4C"/>
    <w:rsid w:val="002F22EA"/>
    <w:rsid w:val="002F35C5"/>
    <w:rsid w:val="002F3DB3"/>
    <w:rsid w:val="002F76D9"/>
    <w:rsid w:val="003019B3"/>
    <w:rsid w:val="00303CAF"/>
    <w:rsid w:val="00310671"/>
    <w:rsid w:val="003135E8"/>
    <w:rsid w:val="003143A3"/>
    <w:rsid w:val="003173AC"/>
    <w:rsid w:val="0032517D"/>
    <w:rsid w:val="003267EB"/>
    <w:rsid w:val="00331323"/>
    <w:rsid w:val="003429A1"/>
    <w:rsid w:val="003443CE"/>
    <w:rsid w:val="0034487D"/>
    <w:rsid w:val="00361DD1"/>
    <w:rsid w:val="003624E8"/>
    <w:rsid w:val="0036311E"/>
    <w:rsid w:val="00364674"/>
    <w:rsid w:val="00364F2F"/>
    <w:rsid w:val="003652A5"/>
    <w:rsid w:val="003814CE"/>
    <w:rsid w:val="00383547"/>
    <w:rsid w:val="003856B1"/>
    <w:rsid w:val="00392AB9"/>
    <w:rsid w:val="00392FE5"/>
    <w:rsid w:val="00394D1E"/>
    <w:rsid w:val="0039765D"/>
    <w:rsid w:val="003A2C6D"/>
    <w:rsid w:val="003A3698"/>
    <w:rsid w:val="003A56D1"/>
    <w:rsid w:val="003B1DFD"/>
    <w:rsid w:val="003B241F"/>
    <w:rsid w:val="003B539D"/>
    <w:rsid w:val="003C3FE6"/>
    <w:rsid w:val="003C6FE3"/>
    <w:rsid w:val="003D0625"/>
    <w:rsid w:val="003D4F05"/>
    <w:rsid w:val="003D7119"/>
    <w:rsid w:val="003E0BD3"/>
    <w:rsid w:val="003E3339"/>
    <w:rsid w:val="00400E96"/>
    <w:rsid w:val="00402781"/>
    <w:rsid w:val="00403CB2"/>
    <w:rsid w:val="00406672"/>
    <w:rsid w:val="00413024"/>
    <w:rsid w:val="004133D3"/>
    <w:rsid w:val="00422624"/>
    <w:rsid w:val="00423B4C"/>
    <w:rsid w:val="004334E0"/>
    <w:rsid w:val="00437536"/>
    <w:rsid w:val="00437595"/>
    <w:rsid w:val="0044038D"/>
    <w:rsid w:val="00443062"/>
    <w:rsid w:val="00447203"/>
    <w:rsid w:val="0045078C"/>
    <w:rsid w:val="00461B34"/>
    <w:rsid w:val="00461CC9"/>
    <w:rsid w:val="00463D8C"/>
    <w:rsid w:val="00467508"/>
    <w:rsid w:val="004735BD"/>
    <w:rsid w:val="00477228"/>
    <w:rsid w:val="00481397"/>
    <w:rsid w:val="00490D43"/>
    <w:rsid w:val="00492C0C"/>
    <w:rsid w:val="00493EB7"/>
    <w:rsid w:val="004974BF"/>
    <w:rsid w:val="004A2758"/>
    <w:rsid w:val="004B547D"/>
    <w:rsid w:val="004C2DC5"/>
    <w:rsid w:val="004C35CD"/>
    <w:rsid w:val="004C4F1A"/>
    <w:rsid w:val="004D1879"/>
    <w:rsid w:val="004D7B7B"/>
    <w:rsid w:val="004D7F3D"/>
    <w:rsid w:val="004E1701"/>
    <w:rsid w:val="004F198C"/>
    <w:rsid w:val="004F23B1"/>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6A0C"/>
    <w:rsid w:val="0054013F"/>
    <w:rsid w:val="005426BF"/>
    <w:rsid w:val="005437F5"/>
    <w:rsid w:val="00543FD9"/>
    <w:rsid w:val="00544EBC"/>
    <w:rsid w:val="0055012E"/>
    <w:rsid w:val="005514E9"/>
    <w:rsid w:val="00551DC1"/>
    <w:rsid w:val="00557126"/>
    <w:rsid w:val="00577B4A"/>
    <w:rsid w:val="0058159E"/>
    <w:rsid w:val="00581FF6"/>
    <w:rsid w:val="00592741"/>
    <w:rsid w:val="00592E92"/>
    <w:rsid w:val="00595C1F"/>
    <w:rsid w:val="005A6061"/>
    <w:rsid w:val="005A79C7"/>
    <w:rsid w:val="005B2133"/>
    <w:rsid w:val="005B298A"/>
    <w:rsid w:val="005B6020"/>
    <w:rsid w:val="005C0FCB"/>
    <w:rsid w:val="005D3779"/>
    <w:rsid w:val="005D455B"/>
    <w:rsid w:val="005E44D7"/>
    <w:rsid w:val="005E7314"/>
    <w:rsid w:val="005F39E7"/>
    <w:rsid w:val="005F4DEC"/>
    <w:rsid w:val="005F5238"/>
    <w:rsid w:val="005F5881"/>
    <w:rsid w:val="005F7F87"/>
    <w:rsid w:val="00610188"/>
    <w:rsid w:val="00611049"/>
    <w:rsid w:val="00612853"/>
    <w:rsid w:val="006134B3"/>
    <w:rsid w:val="006162B2"/>
    <w:rsid w:val="00625169"/>
    <w:rsid w:val="00636D04"/>
    <w:rsid w:val="00643121"/>
    <w:rsid w:val="00650F8C"/>
    <w:rsid w:val="00651DEB"/>
    <w:rsid w:val="00654250"/>
    <w:rsid w:val="00655C9D"/>
    <w:rsid w:val="00661610"/>
    <w:rsid w:val="00670242"/>
    <w:rsid w:val="0067458C"/>
    <w:rsid w:val="00674A79"/>
    <w:rsid w:val="006761B1"/>
    <w:rsid w:val="00685F10"/>
    <w:rsid w:val="006932A4"/>
    <w:rsid w:val="006944F5"/>
    <w:rsid w:val="00696F61"/>
    <w:rsid w:val="006A2F20"/>
    <w:rsid w:val="006A3C7B"/>
    <w:rsid w:val="006A4786"/>
    <w:rsid w:val="006A558F"/>
    <w:rsid w:val="006B45AA"/>
    <w:rsid w:val="006B7523"/>
    <w:rsid w:val="006C13CF"/>
    <w:rsid w:val="006C1695"/>
    <w:rsid w:val="006C2AFC"/>
    <w:rsid w:val="006D3508"/>
    <w:rsid w:val="006D6BCE"/>
    <w:rsid w:val="006E037C"/>
    <w:rsid w:val="006E1D1E"/>
    <w:rsid w:val="006E3A62"/>
    <w:rsid w:val="006F052D"/>
    <w:rsid w:val="006F4611"/>
    <w:rsid w:val="00700946"/>
    <w:rsid w:val="00706E0A"/>
    <w:rsid w:val="00707834"/>
    <w:rsid w:val="0070797A"/>
    <w:rsid w:val="007114BE"/>
    <w:rsid w:val="007122DD"/>
    <w:rsid w:val="00713E23"/>
    <w:rsid w:val="00713E51"/>
    <w:rsid w:val="007154DC"/>
    <w:rsid w:val="00722D3C"/>
    <w:rsid w:val="00724CEC"/>
    <w:rsid w:val="0072536D"/>
    <w:rsid w:val="00726D0A"/>
    <w:rsid w:val="00726E08"/>
    <w:rsid w:val="0073329D"/>
    <w:rsid w:val="00737422"/>
    <w:rsid w:val="00747918"/>
    <w:rsid w:val="007506B6"/>
    <w:rsid w:val="00755009"/>
    <w:rsid w:val="007555B7"/>
    <w:rsid w:val="007611CC"/>
    <w:rsid w:val="00763DAE"/>
    <w:rsid w:val="00764D37"/>
    <w:rsid w:val="00767AEA"/>
    <w:rsid w:val="00771D96"/>
    <w:rsid w:val="00773720"/>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0AB2"/>
    <w:rsid w:val="007C2D23"/>
    <w:rsid w:val="007C6FC3"/>
    <w:rsid w:val="007D0AC6"/>
    <w:rsid w:val="007D7EFE"/>
    <w:rsid w:val="007E1118"/>
    <w:rsid w:val="007F1C52"/>
    <w:rsid w:val="00800FC0"/>
    <w:rsid w:val="008017D3"/>
    <w:rsid w:val="008026E2"/>
    <w:rsid w:val="00804FAD"/>
    <w:rsid w:val="00805E67"/>
    <w:rsid w:val="00805EFD"/>
    <w:rsid w:val="00810F0C"/>
    <w:rsid w:val="00811924"/>
    <w:rsid w:val="00815CE0"/>
    <w:rsid w:val="008207BB"/>
    <w:rsid w:val="00826E97"/>
    <w:rsid w:val="008279C4"/>
    <w:rsid w:val="008334C2"/>
    <w:rsid w:val="00835A05"/>
    <w:rsid w:val="008378AD"/>
    <w:rsid w:val="00842111"/>
    <w:rsid w:val="00842636"/>
    <w:rsid w:val="00851BD8"/>
    <w:rsid w:val="00853061"/>
    <w:rsid w:val="00857323"/>
    <w:rsid w:val="008630C0"/>
    <w:rsid w:val="0086758B"/>
    <w:rsid w:val="00877F63"/>
    <w:rsid w:val="00882BDD"/>
    <w:rsid w:val="00893F66"/>
    <w:rsid w:val="008941EC"/>
    <w:rsid w:val="00895754"/>
    <w:rsid w:val="008965E0"/>
    <w:rsid w:val="008A003F"/>
    <w:rsid w:val="008A66A5"/>
    <w:rsid w:val="008B0BA2"/>
    <w:rsid w:val="008B2775"/>
    <w:rsid w:val="008B4975"/>
    <w:rsid w:val="008B507D"/>
    <w:rsid w:val="008C45F5"/>
    <w:rsid w:val="008C730B"/>
    <w:rsid w:val="008D1336"/>
    <w:rsid w:val="008D197F"/>
    <w:rsid w:val="008E30E7"/>
    <w:rsid w:val="008F0401"/>
    <w:rsid w:val="008F4431"/>
    <w:rsid w:val="008F448A"/>
    <w:rsid w:val="009004B9"/>
    <w:rsid w:val="009031B3"/>
    <w:rsid w:val="009065B0"/>
    <w:rsid w:val="0090671C"/>
    <w:rsid w:val="00911215"/>
    <w:rsid w:val="00915F0D"/>
    <w:rsid w:val="00920B28"/>
    <w:rsid w:val="009328EC"/>
    <w:rsid w:val="00933A8D"/>
    <w:rsid w:val="00937375"/>
    <w:rsid w:val="009377DC"/>
    <w:rsid w:val="00943AAE"/>
    <w:rsid w:val="00952F84"/>
    <w:rsid w:val="009619F0"/>
    <w:rsid w:val="00962150"/>
    <w:rsid w:val="00963272"/>
    <w:rsid w:val="00964A35"/>
    <w:rsid w:val="00970410"/>
    <w:rsid w:val="00971192"/>
    <w:rsid w:val="009717B8"/>
    <w:rsid w:val="0097324A"/>
    <w:rsid w:val="00981B72"/>
    <w:rsid w:val="00984CE8"/>
    <w:rsid w:val="009850EE"/>
    <w:rsid w:val="00991AA7"/>
    <w:rsid w:val="009949C2"/>
    <w:rsid w:val="009A05D5"/>
    <w:rsid w:val="009A1E09"/>
    <w:rsid w:val="009A4732"/>
    <w:rsid w:val="009A61D4"/>
    <w:rsid w:val="009A62C0"/>
    <w:rsid w:val="009A747B"/>
    <w:rsid w:val="009B29E3"/>
    <w:rsid w:val="009B4CA9"/>
    <w:rsid w:val="009C7314"/>
    <w:rsid w:val="009D07EC"/>
    <w:rsid w:val="009E6E12"/>
    <w:rsid w:val="009F038A"/>
    <w:rsid w:val="009F6A32"/>
    <w:rsid w:val="009F7357"/>
    <w:rsid w:val="00A026F6"/>
    <w:rsid w:val="00A0428D"/>
    <w:rsid w:val="00A05E0F"/>
    <w:rsid w:val="00A10120"/>
    <w:rsid w:val="00A16C5E"/>
    <w:rsid w:val="00A271C8"/>
    <w:rsid w:val="00A35A92"/>
    <w:rsid w:val="00A41273"/>
    <w:rsid w:val="00A431C8"/>
    <w:rsid w:val="00A4581C"/>
    <w:rsid w:val="00A65DF5"/>
    <w:rsid w:val="00A7037B"/>
    <w:rsid w:val="00A70F28"/>
    <w:rsid w:val="00A76123"/>
    <w:rsid w:val="00A769E0"/>
    <w:rsid w:val="00A80CD1"/>
    <w:rsid w:val="00A82E95"/>
    <w:rsid w:val="00A832E3"/>
    <w:rsid w:val="00A84543"/>
    <w:rsid w:val="00A85232"/>
    <w:rsid w:val="00A93D23"/>
    <w:rsid w:val="00A94DED"/>
    <w:rsid w:val="00A965FD"/>
    <w:rsid w:val="00AA3E5A"/>
    <w:rsid w:val="00AA79B3"/>
    <w:rsid w:val="00AB2050"/>
    <w:rsid w:val="00AB32D8"/>
    <w:rsid w:val="00AB4539"/>
    <w:rsid w:val="00AB7DBE"/>
    <w:rsid w:val="00AC388F"/>
    <w:rsid w:val="00AC4F3B"/>
    <w:rsid w:val="00AC6942"/>
    <w:rsid w:val="00AD01E3"/>
    <w:rsid w:val="00AD188F"/>
    <w:rsid w:val="00AD5371"/>
    <w:rsid w:val="00AD7CDC"/>
    <w:rsid w:val="00AD7E5C"/>
    <w:rsid w:val="00AE2278"/>
    <w:rsid w:val="00AE2A96"/>
    <w:rsid w:val="00AE7747"/>
    <w:rsid w:val="00AF0666"/>
    <w:rsid w:val="00AF20C0"/>
    <w:rsid w:val="00AF2383"/>
    <w:rsid w:val="00AF25E0"/>
    <w:rsid w:val="00AF269E"/>
    <w:rsid w:val="00AF3460"/>
    <w:rsid w:val="00AF347F"/>
    <w:rsid w:val="00AF5164"/>
    <w:rsid w:val="00AF6BC1"/>
    <w:rsid w:val="00AF7673"/>
    <w:rsid w:val="00B024DE"/>
    <w:rsid w:val="00B02CC1"/>
    <w:rsid w:val="00B02D8B"/>
    <w:rsid w:val="00B15A3A"/>
    <w:rsid w:val="00B22826"/>
    <w:rsid w:val="00B31366"/>
    <w:rsid w:val="00B31685"/>
    <w:rsid w:val="00B4028B"/>
    <w:rsid w:val="00B40A5C"/>
    <w:rsid w:val="00B415A8"/>
    <w:rsid w:val="00B42F05"/>
    <w:rsid w:val="00B44521"/>
    <w:rsid w:val="00B47DB1"/>
    <w:rsid w:val="00B47F7A"/>
    <w:rsid w:val="00B542C5"/>
    <w:rsid w:val="00B55A04"/>
    <w:rsid w:val="00B62F46"/>
    <w:rsid w:val="00B701B4"/>
    <w:rsid w:val="00B70FFD"/>
    <w:rsid w:val="00B74AFA"/>
    <w:rsid w:val="00B74B76"/>
    <w:rsid w:val="00B82312"/>
    <w:rsid w:val="00B8447E"/>
    <w:rsid w:val="00B96B85"/>
    <w:rsid w:val="00BA13CD"/>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C0201F"/>
    <w:rsid w:val="00C07742"/>
    <w:rsid w:val="00C122B6"/>
    <w:rsid w:val="00C1383F"/>
    <w:rsid w:val="00C14416"/>
    <w:rsid w:val="00C20F21"/>
    <w:rsid w:val="00C23A4A"/>
    <w:rsid w:val="00C33A15"/>
    <w:rsid w:val="00C41947"/>
    <w:rsid w:val="00C47F22"/>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2E36"/>
    <w:rsid w:val="00CA415F"/>
    <w:rsid w:val="00CA66A4"/>
    <w:rsid w:val="00CA7A85"/>
    <w:rsid w:val="00CC583E"/>
    <w:rsid w:val="00CC663A"/>
    <w:rsid w:val="00CC71E2"/>
    <w:rsid w:val="00CC71E7"/>
    <w:rsid w:val="00CD03C2"/>
    <w:rsid w:val="00CD2380"/>
    <w:rsid w:val="00CD650F"/>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6769D"/>
    <w:rsid w:val="00D723A0"/>
    <w:rsid w:val="00D7383F"/>
    <w:rsid w:val="00D74C12"/>
    <w:rsid w:val="00D74E34"/>
    <w:rsid w:val="00D83C91"/>
    <w:rsid w:val="00D9569E"/>
    <w:rsid w:val="00DA0550"/>
    <w:rsid w:val="00DA4CE9"/>
    <w:rsid w:val="00DA4D51"/>
    <w:rsid w:val="00DB5739"/>
    <w:rsid w:val="00DC3674"/>
    <w:rsid w:val="00DC65F2"/>
    <w:rsid w:val="00DC7D51"/>
    <w:rsid w:val="00DD6600"/>
    <w:rsid w:val="00DF109F"/>
    <w:rsid w:val="00DF4003"/>
    <w:rsid w:val="00DF4FC7"/>
    <w:rsid w:val="00DF6710"/>
    <w:rsid w:val="00E0022A"/>
    <w:rsid w:val="00E1254F"/>
    <w:rsid w:val="00E17D9F"/>
    <w:rsid w:val="00E205E8"/>
    <w:rsid w:val="00E27439"/>
    <w:rsid w:val="00E33800"/>
    <w:rsid w:val="00E34261"/>
    <w:rsid w:val="00E35EEE"/>
    <w:rsid w:val="00E50739"/>
    <w:rsid w:val="00E533D1"/>
    <w:rsid w:val="00E55B31"/>
    <w:rsid w:val="00E65C73"/>
    <w:rsid w:val="00E83CD7"/>
    <w:rsid w:val="00EA4373"/>
    <w:rsid w:val="00EB2C66"/>
    <w:rsid w:val="00EC14F4"/>
    <w:rsid w:val="00EC5387"/>
    <w:rsid w:val="00EC65BB"/>
    <w:rsid w:val="00ED32B2"/>
    <w:rsid w:val="00ED7440"/>
    <w:rsid w:val="00EE337C"/>
    <w:rsid w:val="00EE4064"/>
    <w:rsid w:val="00EE6BA2"/>
    <w:rsid w:val="00EF4868"/>
    <w:rsid w:val="00EF4A5C"/>
    <w:rsid w:val="00EF5199"/>
    <w:rsid w:val="00EF598B"/>
    <w:rsid w:val="00F00BE2"/>
    <w:rsid w:val="00F04313"/>
    <w:rsid w:val="00F05A81"/>
    <w:rsid w:val="00F107DE"/>
    <w:rsid w:val="00F124C2"/>
    <w:rsid w:val="00F13690"/>
    <w:rsid w:val="00F16364"/>
    <w:rsid w:val="00F17782"/>
    <w:rsid w:val="00F22E29"/>
    <w:rsid w:val="00F2601F"/>
    <w:rsid w:val="00F3709C"/>
    <w:rsid w:val="00F410FB"/>
    <w:rsid w:val="00F47EB6"/>
    <w:rsid w:val="00F5031A"/>
    <w:rsid w:val="00F514D7"/>
    <w:rsid w:val="00F52C1F"/>
    <w:rsid w:val="00F623A6"/>
    <w:rsid w:val="00F623B1"/>
    <w:rsid w:val="00F64D50"/>
    <w:rsid w:val="00F65389"/>
    <w:rsid w:val="00F7151E"/>
    <w:rsid w:val="00F71776"/>
    <w:rsid w:val="00F82BDE"/>
    <w:rsid w:val="00F85AA1"/>
    <w:rsid w:val="00F96297"/>
    <w:rsid w:val="00F962B4"/>
    <w:rsid w:val="00FA7962"/>
    <w:rsid w:val="00FA7F43"/>
    <w:rsid w:val="00FB2973"/>
    <w:rsid w:val="00FB7A92"/>
    <w:rsid w:val="00FC3EBB"/>
    <w:rsid w:val="00FC5514"/>
    <w:rsid w:val="00FC7660"/>
    <w:rsid w:val="00FD0200"/>
    <w:rsid w:val="00FD028D"/>
    <w:rsid w:val="00FD486F"/>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F4A5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lang w:val="de-DE"/>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6134B3"/>
    <w:rPr>
      <w:rFonts w:ascii="Segoe UI" w:hAnsi="Segoe UI" w:cs="Segoe UI" w:hint="default"/>
      <w:sz w:val="18"/>
      <w:szCs w:val="18"/>
    </w:rPr>
  </w:style>
  <w:style w:type="character" w:styleId="Fett">
    <w:name w:val="Strong"/>
    <w:basedOn w:val="Absatz-Standardschriftart"/>
    <w:uiPriority w:val="22"/>
    <w:qFormat/>
    <w:rsid w:val="00F9629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138883453">
      <w:bodyDiv w:val="1"/>
      <w:marLeft w:val="0"/>
      <w:marRight w:val="0"/>
      <w:marTop w:val="0"/>
      <w:marBottom w:val="0"/>
      <w:divBdr>
        <w:top w:val="none" w:sz="0" w:space="0" w:color="auto"/>
        <w:left w:val="none" w:sz="0" w:space="0" w:color="auto"/>
        <w:bottom w:val="none" w:sz="0" w:space="0" w:color="auto"/>
        <w:right w:val="none" w:sz="0" w:space="0" w:color="auto"/>
      </w:divBdr>
      <w:divsChild>
        <w:div w:id="1411392785">
          <w:marLeft w:val="0"/>
          <w:marRight w:val="0"/>
          <w:marTop w:val="0"/>
          <w:marBottom w:val="0"/>
          <w:divBdr>
            <w:top w:val="none" w:sz="0" w:space="0" w:color="auto"/>
            <w:left w:val="none" w:sz="0" w:space="0" w:color="auto"/>
            <w:bottom w:val="none" w:sz="0" w:space="0" w:color="auto"/>
            <w:right w:val="none" w:sz="0" w:space="0" w:color="auto"/>
          </w:divBdr>
          <w:divsChild>
            <w:div w:id="2093550551">
              <w:marLeft w:val="0"/>
              <w:marRight w:val="0"/>
              <w:marTop w:val="0"/>
              <w:marBottom w:val="0"/>
              <w:divBdr>
                <w:top w:val="none" w:sz="0" w:space="0" w:color="auto"/>
                <w:left w:val="none" w:sz="0" w:space="0" w:color="auto"/>
                <w:bottom w:val="none" w:sz="0" w:space="0" w:color="auto"/>
                <w:right w:val="none" w:sz="0" w:space="0" w:color="auto"/>
              </w:divBdr>
              <w:divsChild>
                <w:div w:id="209921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477780">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326910019">
      <w:bodyDiv w:val="1"/>
      <w:marLeft w:val="0"/>
      <w:marRight w:val="0"/>
      <w:marTop w:val="0"/>
      <w:marBottom w:val="0"/>
      <w:divBdr>
        <w:top w:val="none" w:sz="0" w:space="0" w:color="auto"/>
        <w:left w:val="none" w:sz="0" w:space="0" w:color="auto"/>
        <w:bottom w:val="none" w:sz="0" w:space="0" w:color="auto"/>
        <w:right w:val="none" w:sz="0" w:space="0" w:color="auto"/>
      </w:divBdr>
    </w:div>
    <w:div w:id="352340118">
      <w:bodyDiv w:val="1"/>
      <w:marLeft w:val="0"/>
      <w:marRight w:val="0"/>
      <w:marTop w:val="0"/>
      <w:marBottom w:val="0"/>
      <w:divBdr>
        <w:top w:val="none" w:sz="0" w:space="0" w:color="auto"/>
        <w:left w:val="none" w:sz="0" w:space="0" w:color="auto"/>
        <w:bottom w:val="none" w:sz="0" w:space="0" w:color="auto"/>
        <w:right w:val="none" w:sz="0" w:space="0" w:color="auto"/>
      </w:divBdr>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49383868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738407730">
      <w:bodyDiv w:val="1"/>
      <w:marLeft w:val="0"/>
      <w:marRight w:val="0"/>
      <w:marTop w:val="0"/>
      <w:marBottom w:val="0"/>
      <w:divBdr>
        <w:top w:val="none" w:sz="0" w:space="0" w:color="auto"/>
        <w:left w:val="none" w:sz="0" w:space="0" w:color="auto"/>
        <w:bottom w:val="none" w:sz="0" w:space="0" w:color="auto"/>
        <w:right w:val="none" w:sz="0" w:space="0" w:color="auto"/>
      </w:divBdr>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02616324">
      <w:bodyDiv w:val="1"/>
      <w:marLeft w:val="0"/>
      <w:marRight w:val="0"/>
      <w:marTop w:val="0"/>
      <w:marBottom w:val="0"/>
      <w:divBdr>
        <w:top w:val="none" w:sz="0" w:space="0" w:color="auto"/>
        <w:left w:val="none" w:sz="0" w:space="0" w:color="auto"/>
        <w:bottom w:val="none" w:sz="0" w:space="0" w:color="auto"/>
        <w:right w:val="none" w:sz="0" w:space="0" w:color="auto"/>
      </w:divBdr>
    </w:div>
    <w:div w:id="1347901797">
      <w:bodyDiv w:val="1"/>
      <w:marLeft w:val="0"/>
      <w:marRight w:val="0"/>
      <w:marTop w:val="0"/>
      <w:marBottom w:val="0"/>
      <w:divBdr>
        <w:top w:val="none" w:sz="0" w:space="0" w:color="auto"/>
        <w:left w:val="none" w:sz="0" w:space="0" w:color="auto"/>
        <w:bottom w:val="none" w:sz="0" w:space="0" w:color="auto"/>
        <w:right w:val="none" w:sz="0" w:space="0" w:color="auto"/>
      </w:divBdr>
    </w:div>
    <w:div w:id="1356226012">
      <w:bodyDiv w:val="1"/>
      <w:marLeft w:val="0"/>
      <w:marRight w:val="0"/>
      <w:marTop w:val="0"/>
      <w:marBottom w:val="0"/>
      <w:divBdr>
        <w:top w:val="none" w:sz="0" w:space="0" w:color="auto"/>
        <w:left w:val="none" w:sz="0" w:space="0" w:color="auto"/>
        <w:bottom w:val="none" w:sz="0" w:space="0" w:color="auto"/>
        <w:right w:val="none" w:sz="0" w:space="0" w:color="auto"/>
      </w:divBdr>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03865820">
      <w:bodyDiv w:val="1"/>
      <w:marLeft w:val="0"/>
      <w:marRight w:val="0"/>
      <w:marTop w:val="0"/>
      <w:marBottom w:val="0"/>
      <w:divBdr>
        <w:top w:val="none" w:sz="0" w:space="0" w:color="auto"/>
        <w:left w:val="none" w:sz="0" w:space="0" w:color="auto"/>
        <w:bottom w:val="none" w:sz="0" w:space="0" w:color="auto"/>
        <w:right w:val="none" w:sz="0" w:space="0" w:color="auto"/>
      </w:divBdr>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533179583">
      <w:bodyDiv w:val="1"/>
      <w:marLeft w:val="0"/>
      <w:marRight w:val="0"/>
      <w:marTop w:val="0"/>
      <w:marBottom w:val="0"/>
      <w:divBdr>
        <w:top w:val="none" w:sz="0" w:space="0" w:color="auto"/>
        <w:left w:val="none" w:sz="0" w:space="0" w:color="auto"/>
        <w:bottom w:val="none" w:sz="0" w:space="0" w:color="auto"/>
        <w:right w:val="none" w:sz="0" w:space="0" w:color="auto"/>
      </w:divBdr>
    </w:div>
    <w:div w:id="1534807639">
      <w:bodyDiv w:val="1"/>
      <w:marLeft w:val="0"/>
      <w:marRight w:val="0"/>
      <w:marTop w:val="0"/>
      <w:marBottom w:val="0"/>
      <w:divBdr>
        <w:top w:val="none" w:sz="0" w:space="0" w:color="auto"/>
        <w:left w:val="none" w:sz="0" w:space="0" w:color="auto"/>
        <w:bottom w:val="none" w:sz="0" w:space="0" w:color="auto"/>
        <w:right w:val="none" w:sz="0" w:space="0" w:color="auto"/>
      </w:divBdr>
      <w:divsChild>
        <w:div w:id="363404836">
          <w:marLeft w:val="0"/>
          <w:marRight w:val="0"/>
          <w:marTop w:val="0"/>
          <w:marBottom w:val="0"/>
          <w:divBdr>
            <w:top w:val="none" w:sz="0" w:space="0" w:color="auto"/>
            <w:left w:val="none" w:sz="0" w:space="0" w:color="auto"/>
            <w:bottom w:val="none" w:sz="0" w:space="0" w:color="auto"/>
            <w:right w:val="none" w:sz="0" w:space="0" w:color="auto"/>
          </w:divBdr>
          <w:divsChild>
            <w:div w:id="1626504601">
              <w:marLeft w:val="0"/>
              <w:marRight w:val="0"/>
              <w:marTop w:val="0"/>
              <w:marBottom w:val="0"/>
              <w:divBdr>
                <w:top w:val="none" w:sz="0" w:space="0" w:color="auto"/>
                <w:left w:val="none" w:sz="0" w:space="0" w:color="auto"/>
                <w:bottom w:val="none" w:sz="0" w:space="0" w:color="auto"/>
                <w:right w:val="none" w:sz="0" w:space="0" w:color="auto"/>
              </w:divBdr>
              <w:divsChild>
                <w:div w:id="1014961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4876517">
      <w:bodyDiv w:val="1"/>
      <w:marLeft w:val="0"/>
      <w:marRight w:val="0"/>
      <w:marTop w:val="0"/>
      <w:marBottom w:val="0"/>
      <w:divBdr>
        <w:top w:val="none" w:sz="0" w:space="0" w:color="auto"/>
        <w:left w:val="none" w:sz="0" w:space="0" w:color="auto"/>
        <w:bottom w:val="none" w:sz="0" w:space="0" w:color="auto"/>
        <w:right w:val="none" w:sz="0" w:space="0" w:color="auto"/>
      </w:divBdr>
    </w:div>
    <w:div w:id="1685010615">
      <w:bodyDiv w:val="1"/>
      <w:marLeft w:val="0"/>
      <w:marRight w:val="0"/>
      <w:marTop w:val="0"/>
      <w:marBottom w:val="0"/>
      <w:divBdr>
        <w:top w:val="none" w:sz="0" w:space="0" w:color="auto"/>
        <w:left w:val="none" w:sz="0" w:space="0" w:color="auto"/>
        <w:bottom w:val="none" w:sz="0" w:space="0" w:color="auto"/>
        <w:right w:val="none" w:sz="0" w:space="0" w:color="auto"/>
      </w:divBdr>
    </w:div>
    <w:div w:id="1740638002">
      <w:bodyDiv w:val="1"/>
      <w:marLeft w:val="0"/>
      <w:marRight w:val="0"/>
      <w:marTop w:val="0"/>
      <w:marBottom w:val="0"/>
      <w:divBdr>
        <w:top w:val="none" w:sz="0" w:space="0" w:color="auto"/>
        <w:left w:val="none" w:sz="0" w:space="0" w:color="auto"/>
        <w:bottom w:val="none" w:sz="0" w:space="0" w:color="auto"/>
        <w:right w:val="none" w:sz="0" w:space="0" w:color="auto"/>
      </w:divBdr>
    </w:div>
    <w:div w:id="1754623133">
      <w:bodyDiv w:val="1"/>
      <w:marLeft w:val="0"/>
      <w:marRight w:val="0"/>
      <w:marTop w:val="0"/>
      <w:marBottom w:val="0"/>
      <w:divBdr>
        <w:top w:val="none" w:sz="0" w:space="0" w:color="auto"/>
        <w:left w:val="none" w:sz="0" w:space="0" w:color="auto"/>
        <w:bottom w:val="none" w:sz="0" w:space="0" w:color="auto"/>
        <w:right w:val="none" w:sz="0" w:space="0" w:color="auto"/>
      </w:divBdr>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 w:id="2030568703">
      <w:bodyDiv w:val="1"/>
      <w:marLeft w:val="0"/>
      <w:marRight w:val="0"/>
      <w:marTop w:val="0"/>
      <w:marBottom w:val="0"/>
      <w:divBdr>
        <w:top w:val="none" w:sz="0" w:space="0" w:color="auto"/>
        <w:left w:val="none" w:sz="0" w:space="0" w:color="auto"/>
        <w:bottom w:val="none" w:sz="0" w:space="0" w:color="auto"/>
        <w:right w:val="none" w:sz="0" w:space="0" w:color="auto"/>
      </w:divBdr>
    </w:div>
    <w:div w:id="204046867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yperlink" Target="http://www.lisec.com/?utm_source=Press-Release&amp;utm_medium=Word-PDF&amp;utm_campaign=DE"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mailto:claudia.guschlbauer@lisec.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10</Pages>
  <Words>1424</Words>
  <Characters>9132</Characters>
  <Application>Microsoft Office Word</Application>
  <DocSecurity>0</DocSecurity>
  <Lines>222</Lines>
  <Paragraphs>157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13</cp:revision>
  <cp:lastPrinted>2023-08-23T05:59:00Z</cp:lastPrinted>
  <dcterms:created xsi:type="dcterms:W3CDTF">2024-05-27T08:45:00Z</dcterms:created>
  <dcterms:modified xsi:type="dcterms:W3CDTF">2025-11-04T12:50:00Z</dcterms:modified>
</cp:coreProperties>
</file>