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AF2078" w14:textId="7F58C650" w:rsidR="0016460D" w:rsidRPr="008378AD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>Amstetten –</w:t>
      </w:r>
      <w:r w:rsidR="001F3585">
        <w:rPr>
          <w:rFonts w:ascii="Roboto" w:hAnsi="Roboto"/>
        </w:rPr>
        <w:t xml:space="preserve"> 01/10/2025</w:t>
      </w:r>
    </w:p>
    <w:p w14:paraId="3874051C" w14:textId="77777777" w:rsidR="006932A4" w:rsidRPr="008378AD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</w:p>
    <w:p w14:paraId="795F0975" w14:textId="211F4A02" w:rsidR="008F448A" w:rsidRDefault="008F448A" w:rsidP="00F96297">
      <w:pPr>
        <w:spacing w:line="360" w:lineRule="auto"/>
        <w:jc w:val="both"/>
        <w:rPr>
          <w:rFonts w:ascii="Arial" w:hAnsi="Arial" w:cs="Arial"/>
          <w:b/>
          <w:bCs/>
          <w:sz w:val="28"/>
          <w:szCs w:val="28"/>
          <w:shd w:val="clear" w:color="auto" w:fill="FFFFFF"/>
        </w:rPr>
      </w:pPr>
      <w:bookmarkStart w:id="2" w:name="_Hlk166835597"/>
      <w:bookmarkStart w:id="3" w:name="_Hlk166835667"/>
      <w:r>
        <w:rPr>
          <w:rFonts w:ascii="Arial" w:hAnsi="Arial"/>
          <w:b/>
          <w:sz w:val="28"/>
          <w:shd w:val="clear" w:color="auto" w:fill="FFFFFF"/>
        </w:rPr>
        <w:t>A Felbermayer</w:t>
      </w:r>
      <w:bookmarkEnd w:id="2"/>
      <w:r>
        <w:rPr>
          <w:rFonts w:ascii="Arial" w:hAnsi="Arial"/>
          <w:b/>
          <w:sz w:val="28"/>
          <w:shd w:val="clear" w:color="auto" w:fill="FFFFFF"/>
        </w:rPr>
        <w:t xml:space="preserve"> Fenster und Türen Erzeugungs-GmbH</w:t>
      </w:r>
      <w:bookmarkEnd w:id="3"/>
      <w:r>
        <w:t xml:space="preserve"> </w:t>
      </w:r>
      <w:r>
        <w:rPr>
          <w:rFonts w:ascii="Arial" w:hAnsi="Arial"/>
          <w:b/>
          <w:sz w:val="28"/>
          <w:shd w:val="clear" w:color="auto" w:fill="FFFFFF"/>
        </w:rPr>
        <w:t>bizalmat szavazott a kulcsrakész LiSEC-nek, mely a legmodernebb szigetelőüveg-gyártási technológiát nyújtja</w:t>
      </w:r>
    </w:p>
    <w:p w14:paraId="275F1F91" w14:textId="5AD5B9C7" w:rsidR="006134B3" w:rsidRPr="006134B3" w:rsidRDefault="00157A7E" w:rsidP="00F9629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Felbermayer Fenster und Türen Erzeugungs-GmbH telephelye Bécstől nem messze található. Az osztrák vállalatot 1963-ban alapították, és éllovasnak számít az automatikus síküveg-megmunkálás területén. Az automatizálás ilyen magas fokának eléréséhez a Felbermayer kezdettől fogva a LiSEC támogatását vette igénybe, és a napjainkban zajló magas hatékonyságú és kimagasló minőségű a hőszigetelő üveggyártáshoz a cégnél alig van szükség kezelői közreműködésre. A cég mintegy 22 000 m²-es gyárterületén jelenleg 195 munkatárs dolgozik. A Felbermayer egyértelműen a kimagasló minőségű termékek gyártására összpontosít Ausztria határain belül. A vállalkozás teljeskörű szolgáltatóként ismert a fából, fából-alumíniumból, műanyagból és műanyagból-alumíniumból készült ablakok piacán. A Felbermayer által gyártott fa-alumínium ablakok külön osztályt alkotnak a tűzvédelmi területen: az EI-90 tűzvédelmi osztályba tartoznak. Az ügyfelek célcsoportjai </w:t>
      </w:r>
      <w:bookmarkStart w:id="4" w:name="_Hlk166834890"/>
      <w:r>
        <w:rPr>
          <w:rFonts w:ascii="Arial" w:hAnsi="Arial"/>
        </w:rPr>
        <w:t>az ingatlanfejlesztők, építőipari nagyberuházók és középület-kivitelezők közül kerülnek ki,</w:t>
      </w:r>
      <w:bookmarkEnd w:id="4"/>
      <w:r>
        <w:rPr>
          <w:rFonts w:ascii="Arial" w:hAnsi="Arial"/>
        </w:rPr>
        <w:t xml:space="preserve"> így ide tartoznak az iskolaépületek megvalósítói is. </w:t>
      </w:r>
    </w:p>
    <w:p w14:paraId="4EFCBD50" w14:textId="65E20B7C" w:rsidR="007A73AD" w:rsidRDefault="007A73AD" w:rsidP="00E1254F">
      <w:pPr>
        <w:spacing w:after="0" w:line="240" w:lineRule="auto"/>
        <w:jc w:val="both"/>
        <w:textAlignment w:val="baseline"/>
        <w:rPr>
          <w:rFonts w:ascii="Arial" w:eastAsia="Times New Roman" w:hAnsi="Arial" w:cs="Arial"/>
          <w:lang w:eastAsia="de-AT"/>
        </w:rPr>
      </w:pPr>
    </w:p>
    <w:p w14:paraId="392D8C15" w14:textId="66A38397" w:rsidR="00AE2278" w:rsidRDefault="008630C0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  <w:r>
        <w:rPr>
          <w:rStyle w:val="Fett"/>
          <w:rFonts w:ascii="Roboto" w:hAnsi="Roboto"/>
          <w:color w:val="111111"/>
          <w:shd w:val="clear" w:color="auto" w:fill="FFFFFF"/>
        </w:rPr>
        <w:t xml:space="preserve">Sikeres együttműködés a LiSEC-kel: Egyedülálló házon belüli hőszigetelő-üveggyártás Ausztriában </w:t>
      </w:r>
      <w:r>
        <w:rPr>
          <w:rFonts w:ascii="Arial" w:hAnsi="Arial"/>
        </w:rPr>
        <w:t>A 202</w:t>
      </w:r>
      <w:r w:rsidR="001F3585">
        <w:rPr>
          <w:rFonts w:ascii="Arial" w:hAnsi="Arial"/>
        </w:rPr>
        <w:t>0</w:t>
      </w:r>
      <w:r>
        <w:rPr>
          <w:rFonts w:ascii="Arial" w:hAnsi="Arial"/>
        </w:rPr>
        <w:t xml:space="preserve">-es évben Helmut Felbermayer úgy határozott, ezentúl cége külső beszerzés helyett saját maga készíti a hőszigetelő üveget az ablakgyártáshoz. „Mindig is az volt az elképzelésem, hogy az ablakainkhoz mi magunk fogjuk gyártani az üveget” - fogalmaz Helmut Felbermayer. Ezzel vállalkozása egyike azon keveseknek, melyek lefedik ezt a teljes termékpalettát. A saját hőszigetelő-üveggyártás nagy volumenű projektjének sikeres megtervezése és végrehajtása érdekében a LiSEC munkatársaihoz fordult. Felbermayer úr már régóta ismerte a LiSEC-et: „Már évek óta látogattuk az üvegipari szakvásárokat, és élőben is megnéztük a LiSEC gépeit, még jóval azelőtt, hogy úgy döntöttünk, belevágunk a saját hőszigetelő üvegek gyártásába. Szívem szerint nagy géprajongó vagyok, és kezdettől fogva lelkesedtem azokért a megoldásokért, melyeket a LiSEC kínál. Amikor eldöntöttük, hogy magunk fogjuk a hőszigetelő üveget előállítani, az első utam a LiSEC-hez vezetett, mivel a </w:t>
      </w:r>
      <w:r>
        <w:rPr>
          <w:rFonts w:ascii="Arial" w:hAnsi="Arial"/>
        </w:rPr>
        <w:lastRenderedPageBreak/>
        <w:t>termékeket olyan teljeskörű szolgáltatótól kívántuk beszerezni, aki a gépeket és a szoftvereket egyaránt le tudja szállítani.”</w:t>
      </w:r>
      <w:bookmarkEnd w:id="1"/>
      <w:r>
        <w:rPr>
          <w:rFonts w:ascii="Arial" w:hAnsi="Arial"/>
        </w:rPr>
        <w:t xml:space="preserve"> A Felbermayer számára a LiSEC egyike a leginkább innovatív gépgyártóknak egész Ausztriában. </w:t>
      </w:r>
    </w:p>
    <w:p w14:paraId="5DDCE331" w14:textId="77777777" w:rsidR="00AE2278" w:rsidRDefault="00AE2278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</w:p>
    <w:p w14:paraId="3CEB897B" w14:textId="75FDA1AF" w:rsidR="00F96297" w:rsidRDefault="00E1254F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/>
        </w:rPr>
        <w:t>A nagy volumenű projekt zökkenőmentesen zajlott a tervezéstől egészen a telepítésig. Számos egyeztetés zajlott a két üzleti partner képviselői között, hogy a lehető legjobb eredmény szülessen. „A LiSEC-nél kiváló tanácsadásban részesültünk, és a projekt kidolgozása is kifogástalan volt. A szakemberek nagyszerűen kiismerik magukat. A telepítés is problémamentesen zajlott.” - foglalja össze Helmut Felbermayer a tervezési és a telepítési szakasz tapasztalatait. Az eredmény olyan hőszigetelő-üveggyártás lett, mely az üveg méretre vágásától, élmegmunkálásától kezdve a hőszigetelő üvegtáblák összeállításán át a kész elemek levételéig teljesen automatikusan működik, kezelői beavatkozás nélkül. A gyártásért felelős három munkatárs szerepe kizárólag a gépek felügyeletére terjed ki üzem közben. A kézi beavatkozás mellőzése lényeges előnyt jelent a Felbermayer cég számára: A minőség mindig állandó marad, és elkerülhetők az üveg olyan sérülései, melyek a kézi tevékenységek során fordulnának elő. A magas fokú automatizálásnak hála teljes mértékben megszűntek az ügyfelektől érkező reklamációk. „</w:t>
      </w:r>
      <w:bookmarkStart w:id="5" w:name="_Hlk166835061"/>
      <w:r>
        <w:rPr>
          <w:rFonts w:ascii="Arial" w:hAnsi="Arial"/>
        </w:rPr>
        <w:t>Nagyon innovatívak vagyunk. Úgy fejlesztettük ki az ablakokat, hogy a gyártásuk teljesen automatikus lehessen – ez az erősségünk. Az RFID azonosítóval végzett követés, mely a teljes gyártási folyamatra kiterjed, és amellyel az anyagáramlás folyamatát felügyeljük, egyedülállóvá tesz bennünket“</w:t>
      </w:r>
      <w:bookmarkEnd w:id="5"/>
      <w:r>
        <w:rPr>
          <w:rFonts w:ascii="Arial" w:hAnsi="Arial"/>
        </w:rPr>
        <w:t>, büszkélkedik az ügyvezető.</w:t>
      </w:r>
    </w:p>
    <w:p w14:paraId="6D68C711" w14:textId="77777777" w:rsidR="001043B2" w:rsidRDefault="001043B2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</w:p>
    <w:p w14:paraId="280660D4" w14:textId="77777777" w:rsidR="008630C0" w:rsidRDefault="008630C0" w:rsidP="00F96297">
      <w:pPr>
        <w:spacing w:after="0" w:line="360" w:lineRule="auto"/>
        <w:jc w:val="both"/>
        <w:textAlignment w:val="baseline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t>Bepillantás a Felbermayer modern üvegmegmunkáló üzemébe a LiSEC berendezéseivel</w:t>
      </w:r>
    </w:p>
    <w:p w14:paraId="30CDB948" w14:textId="2705E3F1" w:rsidR="00A35A92" w:rsidRDefault="00F71776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/>
        </w:rPr>
        <w:t xml:space="preserve">A Felbermayer gyártócsarnoka az üvegmegmunkálás automatizálásának mély benyomást keltő példája. A nagy számú LiSEC-berendezéssel, melyek a legmodernebb műszaki színvonalat képviselik, a Felbermayer VSG, ESG és úsztatott üveg megmunkálását egyaránt el tudja végezni. „Csak nézzék meg a LiSEC berendezéseit, a látvány magáért beszél” – fogalmaz Helmut Felbermayer a gyártást végző gépparkkal kapcsolatban. Egy LiSEC gyártmányú csapágybakos PKL-rendszer saját csarnokban kapott helyet. Ez az üvegbetápláló rendszer látja el a LiSEC VSL-A és ESL-RS berendezést egyaránt. A VSL-A kettős hidas többrétegű üveg vágóberendezés beépített és teljesen automata X-Y-Z töréssel lehetővé teszi a többrétegű üveg hatékony és tökéletes méretre vágását. A LiSEC BTA magasságállító karjai révén az üvegtáblát egy szánra veszi, és az élperemező berendezésnek továbbítja. A VSL-A üvegvágó gyártósorral párhuzamosan működik egy ESL-RS úsztatott üvegvágó berendezés, </w:t>
      </w:r>
      <w:r>
        <w:rPr>
          <w:rFonts w:ascii="Arial" w:hAnsi="Arial"/>
        </w:rPr>
        <w:lastRenderedPageBreak/>
        <w:t>mely a bevonatos üvegeket kezeli automatikus X-Y-Z töréssel, és kiegészítő kézi működtetésű törőasztallal. Ezt követően az úsztatott üvegtáblák egy szán révén az élperemező gyártósorra kerülnek, mivel a Felbermayer az összes tábla peremezését elvégzik, így gondoskodva a végtermékek kimagasló minőségéről. A peremezést követően a táblák a felülvizsgálati területre érkeznek, ahol a GPS.perfectscan üvegszkenner ellenőrzésnek veti alá őket. A minőségellenőrzés nem okoz fennakadást, ezzel biztosítva a folyamatos gyártás zavartalanságát. Az edzőágy berakodására LiSEC RHH-A robotrendszert alkalmaznak. A keményítő kemence után a táblákat a robotrendszer emeli le, majd átfutnak egy szkenneren, és puffertárolóba kerülnek. Ezt követően a berendezés elrendezi a táblákat egy puffertárolóban. A cégtulajdonos számára a gyártócsarnok fénypontja a teljesen automatikus működésű LiSEC gyártmányú hőszigetelő üveg-gyártósor, mely egy hőre lágyuló TPA-A távtartó-applikátorból, egy forgóállomásból, egy AGP-A gáztöltő présből, egy végső ellenőrzést végző GPS.perfectscan szkennelő állomásból, egy LiSEC dugóapplikátorból, egy címkenyomtatóból és egy VFL-1F szigetelő berendezésből áll. A LiSEC TPA-A berendezés, mely a hőre lágyuló távtartók automatikus megmunkálására szolgál, a hőszigetelő üveg-gyártósor ékköve, hiszen a lehető legnagyobb mértékű rugalmasságot teszi lehetővé, mivel zökkenőmentesen képes átváltani a különböző méretű üvegek között. A fokozatmentes szélesség-beállításnak köszönhetően várakozási idő nélkül lehet váltani a különböző szélességű távtartók között.</w:t>
      </w:r>
    </w:p>
    <w:p w14:paraId="3917C725" w14:textId="16DD0C7B" w:rsidR="00C41947" w:rsidRDefault="00C41947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</w:p>
    <w:p w14:paraId="3B664EF9" w14:textId="4C626AAD" w:rsidR="004133D3" w:rsidRDefault="004133D3" w:rsidP="00AA3E5A">
      <w:pPr>
        <w:spacing w:after="0" w:line="360" w:lineRule="auto"/>
        <w:jc w:val="both"/>
        <w:textAlignment w:val="baseline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t>Fenntarthatóság és innováció: A Felbermayer folytonos fejlődésre törekszik a nyílásszárók piacán</w:t>
      </w:r>
    </w:p>
    <w:p w14:paraId="6DE23773" w14:textId="372FE6E5" w:rsidR="00AA3E5A" w:rsidRDefault="00B47DB1" w:rsidP="00AA3E5A">
      <w:pPr>
        <w:spacing w:after="0" w:line="360" w:lineRule="auto"/>
        <w:jc w:val="both"/>
        <w:textAlignment w:val="baseline"/>
        <w:rPr>
          <w:rFonts w:ascii="Arial" w:hAnsi="Arial" w:cs="Arial"/>
        </w:rPr>
      </w:pPr>
      <w:r>
        <w:rPr>
          <w:rFonts w:ascii="Arial" w:hAnsi="Arial"/>
        </w:rPr>
        <w:t xml:space="preserve">„A fenntarthatóság kérdése régóta hangsúlyos szerepet kap nálunk. Napsütéses napokon teljes egészében autonóm módon termeljük meg áramszükségletünket a napelemek révén, az üveget, illetve az üvegtáblákat újrahasznosítjuk, a fahulladékból pedig pelletet gyártunk” – magyarázza az ügyvezető. A fenntarthatóság irányába mutató trend a nyílászárók gyártásának teljes iparágában megfigyelhető.  A műanyag ablakok mindinkább veszítenek kedveltségükből, míg a fából, vagy fából és alumíniumból készült ablakok hányada egyre nő. Felbermayer úr a közeli jövőben nem vár eget rengető változásokat az ablakok termékpiacán, ehelyett arra számít, hogy folyamatos lesz a növekedés és a bővülés a nagyobb formátumú táblák terén, és egyre kiforrottabbak lesznek a napvédelem és az üvegbe integrált napelemek megoldásai. „Célunk a jövőre nézve, hogy folyamatosan optimalizáljuk folyamatainkat, és folytonosan továbbfejlesszük az általunk gyártott termékeket. Arra törekszünk, hogy mindig a legmodernebb berendezésekkel rendelkezzünk, így biztosítva a legkorszerűbb műszaki </w:t>
      </w:r>
      <w:r>
        <w:rPr>
          <w:rFonts w:ascii="Arial" w:hAnsi="Arial"/>
        </w:rPr>
        <w:lastRenderedPageBreak/>
        <w:t>színvonal fenntartását. A folyamatos tökéletesítésre irányuló törekvés és az újító szellem központi alkotóeleme a Felbermayer cég vállalati struktúrájának. Ez teszi lehetővé a vállalat számára, hogy ügyfeleinek kimagasló minőségű termékeket kínálhasson, és ezzel egy időben pozitívan járuljon hozzá a környezetvédelem ügyéhez is.</w:t>
      </w:r>
    </w:p>
    <w:p w14:paraId="6ADD773B" w14:textId="365B9CA0" w:rsidR="001B7B6E" w:rsidRPr="00E1254F" w:rsidRDefault="000B3B80" w:rsidP="00F96297">
      <w:pPr>
        <w:spacing w:after="0" w:line="360" w:lineRule="auto"/>
        <w:jc w:val="both"/>
        <w:textAlignment w:val="baseline"/>
        <w:rPr>
          <w:rFonts w:ascii="Arial" w:hAnsi="Arial" w:cs="Arial"/>
        </w:rPr>
      </w:pPr>
      <w:r>
        <w:br w:type="column"/>
      </w:r>
      <w:r>
        <w:rPr>
          <w:rFonts w:ascii="Arial" w:hAnsi="Arial"/>
          <w:b/>
        </w:rPr>
        <w:lastRenderedPageBreak/>
        <w:t xml:space="preserve">Fotók </w:t>
      </w:r>
      <w:r>
        <w:rPr>
          <w:rFonts w:ascii="Arial" w:hAnsi="Arial"/>
        </w:rPr>
        <w:t>© LiSEC</w:t>
      </w:r>
    </w:p>
    <w:p w14:paraId="222947C3" w14:textId="77777777" w:rsidR="00805E67" w:rsidRDefault="00805E67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29FC2600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6E7F47C7" wp14:editId="23F1909C">
            <wp:extent cx="3911817" cy="2308274"/>
            <wp:effectExtent l="0" t="0" r="0" b="0"/>
            <wp:docPr id="3947416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546" cy="231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AA84A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5026F400" w14:textId="77777777" w:rsidR="001F3585" w:rsidRPr="00674A79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>; Helmut Radl (li.) und</w:t>
      </w:r>
      <w:r>
        <w:rPr>
          <w:rFonts w:ascii="Arial" w:eastAsia="SimSun" w:hAnsi="Arial"/>
          <w:bCs/>
        </w:rPr>
        <w:t xml:space="preserve"> </w:t>
      </w:r>
      <w:r>
        <w:rPr>
          <w:rFonts w:ascii="Arial" w:hAnsi="Arial" w:cs="Arial"/>
        </w:rPr>
        <w:t>Helmut Felbermayer (re.)</w:t>
      </w:r>
    </w:p>
    <w:p w14:paraId="016B8B08" w14:textId="77777777" w:rsidR="001F3585" w:rsidRPr="00674A79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15C15C05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05457922" wp14:editId="5544B344">
            <wp:extent cx="3895942" cy="2594122"/>
            <wp:effectExtent l="0" t="0" r="0" b="0"/>
            <wp:docPr id="27393029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420" cy="2599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3E271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6842D7FC" w14:textId="77777777" w:rsidR="001F3585" w:rsidRDefault="001F3585" w:rsidP="001F3585">
      <w:pPr>
        <w:widowControl w:val="0"/>
        <w:spacing w:after="0" w:line="240" w:lineRule="auto"/>
        <w:rPr>
          <w:rFonts w:ascii="Arial" w:hAnsi="Arial" w:cs="Arial"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F22E29">
        <w:rPr>
          <w:rFonts w:ascii="Arial" w:hAnsi="Arial" w:cs="Arial"/>
        </w:rPr>
        <w:t>Doppelbrücken-Verbundglas</w:t>
      </w:r>
      <w:r>
        <w:rPr>
          <w:rFonts w:ascii="Arial" w:hAnsi="Arial" w:cs="Arial"/>
        </w:rPr>
        <w:t>-S</w:t>
      </w:r>
      <w:r w:rsidRPr="00F22E29">
        <w:rPr>
          <w:rFonts w:ascii="Arial" w:hAnsi="Arial" w:cs="Arial"/>
        </w:rPr>
        <w:t>chneideanlage VSL-A mit integrierter vollautomatische</w:t>
      </w:r>
      <w:r>
        <w:rPr>
          <w:rFonts w:ascii="Arial" w:hAnsi="Arial" w:cs="Arial"/>
        </w:rPr>
        <w:t>r</w:t>
      </w:r>
      <w:r w:rsidRPr="00F22E29">
        <w:rPr>
          <w:rFonts w:ascii="Arial" w:hAnsi="Arial" w:cs="Arial"/>
        </w:rPr>
        <w:t xml:space="preserve"> X-Y-</w:t>
      </w:r>
      <w:r w:rsidRPr="003814CE">
        <w:rPr>
          <w:rFonts w:ascii="Arial" w:hAnsi="Arial" w:cs="Arial"/>
        </w:rPr>
        <w:t>Z</w:t>
      </w:r>
      <w:r w:rsidRPr="00FD486F">
        <w:rPr>
          <w:rFonts w:ascii="Arial" w:hAnsi="Arial" w:cs="Arial"/>
        </w:rPr>
        <w:t>-Brechung</w:t>
      </w:r>
    </w:p>
    <w:p w14:paraId="6764D947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22F066DD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479E0E18" wp14:editId="158F991F">
            <wp:extent cx="3829918" cy="2550160"/>
            <wp:effectExtent l="0" t="0" r="0" b="2540"/>
            <wp:docPr id="162098341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291" cy="255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6FF9A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50A8B68C" w14:textId="77777777" w:rsidR="001F3585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882BDD">
        <w:rPr>
          <w:rFonts w:ascii="Arial" w:eastAsia="SimSun" w:hAnsi="Arial"/>
          <w:bCs/>
        </w:rPr>
        <w:t>Verbundglasschneidebrücke VSL-A mit Visualisierung des Schneidvorganges</w:t>
      </w:r>
    </w:p>
    <w:p w14:paraId="736FFF95" w14:textId="77777777" w:rsidR="001F3585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</w:p>
    <w:p w14:paraId="2AACF875" w14:textId="77777777" w:rsidR="001F3585" w:rsidRDefault="001F3585" w:rsidP="001F3585">
      <w:pPr>
        <w:widowControl w:val="0"/>
        <w:spacing w:after="0" w:line="240" w:lineRule="auto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40F1EB0A" wp14:editId="1BD2C1FE">
            <wp:extent cx="3829918" cy="2550160"/>
            <wp:effectExtent l="0" t="0" r="0" b="2540"/>
            <wp:docPr id="179823949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761" cy="2556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467C3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31CD73B7" w14:textId="77777777" w:rsidR="001F3585" w:rsidRPr="00882BDD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882BDD">
        <w:rPr>
          <w:rFonts w:ascii="Arial" w:eastAsia="SimSun" w:hAnsi="Arial"/>
          <w:bCs/>
        </w:rPr>
        <w:t>Visualisierung der Produktionsschritte per LineManagement/Cockpit-Software</w:t>
      </w:r>
    </w:p>
    <w:p w14:paraId="31DCFF16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0632AD09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6124F507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7F68DB33" wp14:editId="74AE40FD">
            <wp:extent cx="3843124" cy="2558953"/>
            <wp:effectExtent l="0" t="0" r="5080" b="0"/>
            <wp:docPr id="1662113990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521" cy="2563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907AD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5E085488" w14:textId="77777777" w:rsidR="001F3585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>
        <w:rPr>
          <w:rFonts w:ascii="Arial" w:hAnsi="Arial" w:cs="Arial"/>
        </w:rPr>
        <w:t xml:space="preserve">Parallel zur VSL-A Glasschneidelinie steht links eine ESL-RS Floatglas-Schneideanlage für beschichtete Gläser </w:t>
      </w:r>
      <w:r w:rsidRPr="00F22E29">
        <w:rPr>
          <w:rFonts w:ascii="Arial" w:hAnsi="Arial" w:cs="Arial"/>
        </w:rPr>
        <w:t>mit automatischer X-Y-Z-Brechung und zusätzlichem manuellen Brechtisch</w:t>
      </w:r>
      <w:r>
        <w:rPr>
          <w:rFonts w:ascii="Arial" w:hAnsi="Arial" w:cs="Arial"/>
        </w:rPr>
        <w:t>.</w:t>
      </w:r>
    </w:p>
    <w:p w14:paraId="009FD9B3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0F6F57E9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5C0027B7" wp14:editId="0D00706C">
            <wp:extent cx="3843020" cy="2558883"/>
            <wp:effectExtent l="0" t="0" r="5080" b="0"/>
            <wp:docPr id="1732078117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240" cy="256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C3BBF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47DCD2E9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>
        <w:rPr>
          <w:rFonts w:ascii="Arial" w:hAnsi="Arial" w:cs="Arial"/>
        </w:rPr>
        <w:t xml:space="preserve">ESL-RS Floatglas-Schneideanlage für beschichtete Gläser </w:t>
      </w:r>
      <w:r w:rsidRPr="00F22E29">
        <w:rPr>
          <w:rFonts w:ascii="Arial" w:hAnsi="Arial" w:cs="Arial"/>
        </w:rPr>
        <w:t>mit automatischer X-Y-Z-Brechung und zusätzlichem manuellen Brechtisch</w:t>
      </w:r>
    </w:p>
    <w:p w14:paraId="7D93FF92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31C07675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3F8D2811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64E5AA03" wp14:editId="59B81991">
            <wp:extent cx="3895941" cy="2594121"/>
            <wp:effectExtent l="0" t="0" r="0" b="0"/>
            <wp:docPr id="176171545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6237" cy="2600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6EB8B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2CC70565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882BDD">
        <w:rPr>
          <w:rFonts w:ascii="Arial" w:eastAsia="SimSun" w:hAnsi="Arial"/>
          <w:bCs/>
        </w:rPr>
        <w:t>Rahmensetzstation zum Setzen von Abstandhalterrahmen mit Fenstersprossen</w:t>
      </w:r>
    </w:p>
    <w:p w14:paraId="6A26BB9F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6AF8AAFC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06B9BFC6" wp14:editId="1EFEB838">
            <wp:extent cx="3895941" cy="2594121"/>
            <wp:effectExtent l="0" t="0" r="0" b="0"/>
            <wp:docPr id="92664376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398" cy="260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478C9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6C5A9EF1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882BDD">
        <w:rPr>
          <w:rFonts w:ascii="Arial" w:eastAsia="SimSun" w:hAnsi="Arial"/>
          <w:bCs/>
        </w:rPr>
        <w:t>Vertikale Glaswaschmaschine VHW-F am Anfang der Isolierglaslinie</w:t>
      </w:r>
    </w:p>
    <w:p w14:paraId="6B908147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2CEDF30B" wp14:editId="3F91B766">
            <wp:extent cx="3895725" cy="2593978"/>
            <wp:effectExtent l="0" t="0" r="0" b="0"/>
            <wp:docPr id="735726071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154" cy="260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C7934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568295D5" w14:textId="77777777" w:rsidR="001F3585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 xml:space="preserve">; </w:t>
      </w:r>
      <w:r w:rsidRPr="00882BDD">
        <w:rPr>
          <w:rFonts w:ascii="Arial" w:eastAsia="SimSun" w:hAnsi="Arial"/>
          <w:bCs/>
        </w:rPr>
        <w:t>Finaler QR-Produktcode. Per Laser aufgebracht, zur dauerhaften Identifikation der IG-Elemente inkl. direktem Zugriff auf die Leistungserklärung und die CE-Zertifizierung der IG-Einheit.</w:t>
      </w:r>
    </w:p>
    <w:p w14:paraId="6ABAF354" w14:textId="77777777" w:rsidR="001F3585" w:rsidRDefault="001F3585" w:rsidP="001F3585">
      <w:pPr>
        <w:widowControl w:val="0"/>
        <w:spacing w:after="0" w:line="240" w:lineRule="auto"/>
        <w:jc w:val="both"/>
        <w:rPr>
          <w:rFonts w:ascii="Arial" w:eastAsia="SimSun" w:hAnsi="Arial"/>
          <w:bCs/>
        </w:rPr>
      </w:pPr>
    </w:p>
    <w:p w14:paraId="2115CD63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5435AC0E" wp14:editId="2A16736C">
            <wp:extent cx="4009293" cy="2669597"/>
            <wp:effectExtent l="0" t="0" r="0" b="0"/>
            <wp:docPr id="1078721176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325" cy="2673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509B5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11024E2E" w14:textId="77777777" w:rsidR="001F3585" w:rsidRPr="00882BDD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>;</w:t>
      </w:r>
      <w:r>
        <w:rPr>
          <w:rFonts w:ascii="Arial" w:eastAsia="SimSun" w:hAnsi="Arial"/>
          <w:bCs/>
        </w:rPr>
        <w:t xml:space="preserve"> </w:t>
      </w:r>
      <w:r w:rsidRPr="00882BDD">
        <w:rPr>
          <w:rFonts w:ascii="Arial" w:eastAsia="SimSun" w:hAnsi="Arial"/>
          <w:bCs/>
        </w:rPr>
        <w:t>Visualisierung der optischen Qualität von Scheiben, die durch das Qualitätsscansystem GPS.perfectscan inspiziert wurden.</w:t>
      </w:r>
    </w:p>
    <w:p w14:paraId="207E03FE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1D6BF37A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lastRenderedPageBreak/>
        <w:drawing>
          <wp:inline distT="0" distB="0" distL="0" distR="0" wp14:anchorId="3A56C403" wp14:editId="2DAA6F66">
            <wp:extent cx="4001578" cy="2664460"/>
            <wp:effectExtent l="0" t="0" r="0" b="2540"/>
            <wp:docPr id="60137464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60" cy="2670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85EBE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2C078D8B" w14:textId="77777777" w:rsidR="001F3585" w:rsidRPr="00882BDD" w:rsidRDefault="001F3585" w:rsidP="001F3585">
      <w:pPr>
        <w:widowControl w:val="0"/>
        <w:spacing w:after="0" w:line="240" w:lineRule="auto"/>
        <w:rPr>
          <w:rFonts w:ascii="Arial" w:eastAsia="SimSun" w:hAnsi="Arial"/>
          <w:bCs/>
          <w:lang w:val="de-AT"/>
        </w:rPr>
      </w:pPr>
      <w:r w:rsidRPr="00882BDD">
        <w:rPr>
          <w:rFonts w:ascii="Arial" w:eastAsia="SimSun" w:hAnsi="Arial" w:hint="eastAsia"/>
          <w:bCs/>
          <w:lang w:val="de-AT"/>
        </w:rPr>
        <w:t xml:space="preserve">© </w:t>
      </w:r>
      <w:proofErr w:type="spellStart"/>
      <w:r w:rsidRPr="00882BDD">
        <w:rPr>
          <w:rFonts w:ascii="Arial" w:eastAsia="SimSun" w:hAnsi="Arial" w:hint="eastAsia"/>
          <w:bCs/>
          <w:lang w:val="de-AT"/>
        </w:rPr>
        <w:t>LiSEC</w:t>
      </w:r>
      <w:proofErr w:type="spellEnd"/>
      <w:r w:rsidRPr="00882BDD">
        <w:rPr>
          <w:rFonts w:ascii="Arial" w:eastAsia="SimSun" w:hAnsi="Arial"/>
          <w:bCs/>
          <w:lang w:val="de-AT"/>
        </w:rPr>
        <w:t>; Vollautomatisiertes Roboter-Beladungssystem am Vorspannofeneinlauf für einen vollständig automatischen und mannlosen Betrieb des Vorspannprozesses</w:t>
      </w:r>
    </w:p>
    <w:p w14:paraId="38CDE444" w14:textId="77777777" w:rsidR="001F3585" w:rsidRPr="00882BDD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noProof/>
          <w:sz w:val="20"/>
          <w:lang w:val="de-AT"/>
        </w:rPr>
      </w:pPr>
    </w:p>
    <w:p w14:paraId="4DBAC537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  <w:r>
        <w:rPr>
          <w:rFonts w:ascii="Roboto" w:hAnsi="Roboto"/>
          <w:b/>
          <w:noProof/>
          <w:sz w:val="20"/>
        </w:rPr>
        <w:drawing>
          <wp:inline distT="0" distB="0" distL="0" distR="0" wp14:anchorId="7E805A64" wp14:editId="1D18B354">
            <wp:extent cx="4001135" cy="2664165"/>
            <wp:effectExtent l="0" t="0" r="0" b="3175"/>
            <wp:docPr id="1610559681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548" cy="2670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CB7E2" w14:textId="77777777" w:rsidR="001F3585" w:rsidRDefault="001F3585" w:rsidP="001F358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7B9717F7" w14:textId="77777777" w:rsidR="001F3585" w:rsidRPr="00882BDD" w:rsidRDefault="001F3585" w:rsidP="001F3585">
      <w:pPr>
        <w:widowControl w:val="0"/>
        <w:spacing w:after="0" w:line="240" w:lineRule="auto"/>
        <w:rPr>
          <w:rFonts w:ascii="Arial" w:eastAsia="SimSun" w:hAnsi="Arial"/>
          <w:bCs/>
        </w:rPr>
      </w:pPr>
      <w:r w:rsidRPr="00674A79">
        <w:rPr>
          <w:rFonts w:ascii="Arial" w:eastAsia="SimSun" w:hAnsi="Arial" w:hint="eastAsia"/>
          <w:bCs/>
        </w:rPr>
        <w:t>© LiSEC</w:t>
      </w:r>
      <w:r w:rsidRPr="00674A79">
        <w:rPr>
          <w:rFonts w:ascii="Arial" w:eastAsia="SimSun" w:hAnsi="Arial"/>
          <w:bCs/>
        </w:rPr>
        <w:t>;</w:t>
      </w:r>
      <w:r>
        <w:rPr>
          <w:rFonts w:ascii="Arial" w:eastAsia="SimSun" w:hAnsi="Arial"/>
          <w:bCs/>
        </w:rPr>
        <w:t xml:space="preserve"> </w:t>
      </w:r>
      <w:r w:rsidRPr="00882BDD">
        <w:rPr>
          <w:rFonts w:ascii="Arial" w:eastAsia="SimSun" w:hAnsi="Arial"/>
          <w:bCs/>
        </w:rPr>
        <w:t>Lager mit fertig produzierten Isolierglaselementen.</w:t>
      </w:r>
      <w:r w:rsidRPr="00882BDD">
        <w:rPr>
          <w:rFonts w:ascii="Arial" w:eastAsia="SimSun" w:hAnsi="Arial"/>
          <w:bCs/>
        </w:rPr>
        <w:br/>
        <w:t>Diese werden durch autonom fahrende Transportwagen an ihren Zielort in der Fensterfertigung gefahren.</w:t>
      </w:r>
    </w:p>
    <w:p w14:paraId="09B38580" w14:textId="77777777" w:rsidR="00CD650F" w:rsidRPr="00C07742" w:rsidRDefault="00CD650F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3B5065A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46C5CEEA" w14:textId="51DF123A" w:rsidR="00726E08" w:rsidRDefault="00C30451" w:rsidP="00726E08">
      <w:pPr>
        <w:spacing w:after="0" w:line="240" w:lineRule="auto"/>
        <w:rPr>
          <w:rFonts w:ascii="Roboto" w:hAnsi="Roboto"/>
          <w:sz w:val="20"/>
        </w:rPr>
      </w:pPr>
      <w:r w:rsidRPr="00C30451">
        <w:rPr>
          <w:rFonts w:ascii="Roboto" w:hAnsi="Roboto"/>
          <w:sz w:val="20"/>
        </w:rPr>
        <w:t xml:space="preserve">A Seitenstetten/Amstetten székhelyű LiSEC a világ számos országában működő vállalatcsoport, amely több mint 60 éve kínál egyedi és átfogó megoldásokat a síküveg-megmunkálás és -nemesítés területén. 2024-ban a csoport több mint 25 telephelyen kb. 1300 munkatársat foglalkoztatott, és forgalma 95 százalékot meghaladó exporthányad mellett majdnem 300 millió eurót tett ki. A LiSEC neve a síküveg-megmunkálás teljes értékteremtési láncában egyet jelent a kiváló minőségű gépekkel és berendezésekkel, valamint a szoftvert is tartalmazó, integrált komplett megoldásokkal. A termékportfólióban üveg méretre vágásához, üvegélek és üvegfelületek megmunkálásához, hőszigetelő és többrétegű üvegek gyártásához használható önálló gépek és komplett gyártósorok, </w:t>
      </w:r>
      <w:r w:rsidRPr="00C30451">
        <w:rPr>
          <w:rFonts w:ascii="Roboto" w:hAnsi="Roboto"/>
          <w:sz w:val="20"/>
        </w:rPr>
        <w:lastRenderedPageBreak/>
        <w:t>valamint a mögöttük álló intra- és extralogisztika is megtalálható. Az ügyfelek számára előnyös, hogy egy olyan teljes körű szolgáltatóval dolgozhatnak együtt, amely a nagy projektek megvalósítására vonatkozó gazdag tapasztalattal, valamint globális szervizhálózattal rendelkezik.</w:t>
      </w:r>
    </w:p>
    <w:p w14:paraId="0E8B96AD" w14:textId="77777777" w:rsidR="00C30451" w:rsidRPr="003C3EC7" w:rsidRDefault="00C30451" w:rsidP="00726E08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D9FC425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653490D0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2CA45F72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8EE50C3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20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21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299D1318" w14:textId="77777777" w:rsidR="00726E08" w:rsidRPr="001B34E2" w:rsidRDefault="00726E08" w:rsidP="00726E08">
      <w:pPr>
        <w:widowControl w:val="0"/>
        <w:spacing w:after="0" w:line="324" w:lineRule="auto"/>
        <w:jc w:val="both"/>
        <w:rPr>
          <w:rFonts w:ascii="Roboto" w:hAnsi="Roboto" w:cs="Arial"/>
        </w:rPr>
      </w:pPr>
    </w:p>
    <w:p w14:paraId="1825A809" w14:textId="4215043D" w:rsidR="00D013F9" w:rsidRPr="001B34E2" w:rsidRDefault="00D013F9" w:rsidP="00726E08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1B34E2">
      <w:headerReference w:type="default" r:id="rId2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D6FF96" w14:textId="77777777" w:rsidR="00952F84" w:rsidRDefault="00952F84" w:rsidP="00461B34">
      <w:pPr>
        <w:spacing w:after="0" w:line="240" w:lineRule="auto"/>
      </w:pPr>
      <w:r>
        <w:separator/>
      </w:r>
    </w:p>
  </w:endnote>
  <w:endnote w:type="continuationSeparator" w:id="0">
    <w:p w14:paraId="1E36838C" w14:textId="77777777" w:rsidR="00952F84" w:rsidRDefault="00952F84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4AEC9B" w14:textId="77777777" w:rsidR="00952F84" w:rsidRDefault="00952F84" w:rsidP="00461B34">
      <w:pPr>
        <w:spacing w:after="0" w:line="240" w:lineRule="auto"/>
      </w:pPr>
      <w:r>
        <w:separator/>
      </w:r>
    </w:p>
  </w:footnote>
  <w:footnote w:type="continuationSeparator" w:id="0">
    <w:p w14:paraId="676F95F3" w14:textId="77777777" w:rsidR="00952F84" w:rsidRDefault="00952F84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rFonts w:ascii="Roboto" w:hAnsi="Roboto" w:cs="Arial"/>
        <w:b/>
      </w:rPr>
    </w:pPr>
    <w:bookmarkStart w:id="6" w:name="_Hlk145570763"/>
    <w:r>
      <w:rPr>
        <w:rFonts w:ascii="Roboto" w:hAnsi="Roboto"/>
        <w:b/>
        <w:noProof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Roboto" w:hAnsi="Roboto"/>
        <w:b/>
      </w:rPr>
      <w:t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6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45033"/>
    <w:rsid w:val="000520A5"/>
    <w:rsid w:val="00052A0F"/>
    <w:rsid w:val="0005496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AF9"/>
    <w:rsid w:val="000A3D8B"/>
    <w:rsid w:val="000B29B7"/>
    <w:rsid w:val="000B3B80"/>
    <w:rsid w:val="000B55D0"/>
    <w:rsid w:val="000C28C4"/>
    <w:rsid w:val="000D4BD4"/>
    <w:rsid w:val="000D6BF2"/>
    <w:rsid w:val="000E0296"/>
    <w:rsid w:val="000E074C"/>
    <w:rsid w:val="000E4736"/>
    <w:rsid w:val="000E564A"/>
    <w:rsid w:val="000E6059"/>
    <w:rsid w:val="001010B2"/>
    <w:rsid w:val="00102881"/>
    <w:rsid w:val="001043B2"/>
    <w:rsid w:val="00105BE9"/>
    <w:rsid w:val="001067A8"/>
    <w:rsid w:val="00107149"/>
    <w:rsid w:val="001120A8"/>
    <w:rsid w:val="001130FC"/>
    <w:rsid w:val="00113EAC"/>
    <w:rsid w:val="00120F6F"/>
    <w:rsid w:val="00123273"/>
    <w:rsid w:val="001239B3"/>
    <w:rsid w:val="0012411D"/>
    <w:rsid w:val="001269AC"/>
    <w:rsid w:val="00126C9B"/>
    <w:rsid w:val="001345D3"/>
    <w:rsid w:val="001404A7"/>
    <w:rsid w:val="00152295"/>
    <w:rsid w:val="001538CE"/>
    <w:rsid w:val="001559BB"/>
    <w:rsid w:val="00157A7E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2FD9"/>
    <w:rsid w:val="0019308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47D8"/>
    <w:rsid w:val="001E5AB7"/>
    <w:rsid w:val="001E6CBB"/>
    <w:rsid w:val="001E70BD"/>
    <w:rsid w:val="001F2991"/>
    <w:rsid w:val="001F2EA1"/>
    <w:rsid w:val="001F3585"/>
    <w:rsid w:val="001F419C"/>
    <w:rsid w:val="001F6A4C"/>
    <w:rsid w:val="00200626"/>
    <w:rsid w:val="0020355D"/>
    <w:rsid w:val="00207E6F"/>
    <w:rsid w:val="00211BC8"/>
    <w:rsid w:val="00212323"/>
    <w:rsid w:val="00212D93"/>
    <w:rsid w:val="0022441C"/>
    <w:rsid w:val="002252A2"/>
    <w:rsid w:val="002256E5"/>
    <w:rsid w:val="00227A57"/>
    <w:rsid w:val="002325E7"/>
    <w:rsid w:val="002327E1"/>
    <w:rsid w:val="002359BF"/>
    <w:rsid w:val="00241B27"/>
    <w:rsid w:val="00246A37"/>
    <w:rsid w:val="00251797"/>
    <w:rsid w:val="00256E16"/>
    <w:rsid w:val="00264A2C"/>
    <w:rsid w:val="0028017A"/>
    <w:rsid w:val="00283E6F"/>
    <w:rsid w:val="00286E44"/>
    <w:rsid w:val="00290FAE"/>
    <w:rsid w:val="002971BC"/>
    <w:rsid w:val="0029732C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F22EA"/>
    <w:rsid w:val="002F35C5"/>
    <w:rsid w:val="002F3DB3"/>
    <w:rsid w:val="002F76D9"/>
    <w:rsid w:val="003019B3"/>
    <w:rsid w:val="00303CAF"/>
    <w:rsid w:val="00310671"/>
    <w:rsid w:val="003135E8"/>
    <w:rsid w:val="003143A3"/>
    <w:rsid w:val="003173AC"/>
    <w:rsid w:val="0032517D"/>
    <w:rsid w:val="003267EB"/>
    <w:rsid w:val="00331323"/>
    <w:rsid w:val="003429A1"/>
    <w:rsid w:val="003443CE"/>
    <w:rsid w:val="0034487D"/>
    <w:rsid w:val="00361DD1"/>
    <w:rsid w:val="003624E8"/>
    <w:rsid w:val="0036311E"/>
    <w:rsid w:val="00364674"/>
    <w:rsid w:val="00364F2F"/>
    <w:rsid w:val="003652A5"/>
    <w:rsid w:val="003814CE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241F"/>
    <w:rsid w:val="003B539D"/>
    <w:rsid w:val="003C3FE6"/>
    <w:rsid w:val="003C6FE3"/>
    <w:rsid w:val="003D0625"/>
    <w:rsid w:val="003D4F05"/>
    <w:rsid w:val="003D7119"/>
    <w:rsid w:val="003E0BD3"/>
    <w:rsid w:val="003E3339"/>
    <w:rsid w:val="00400E96"/>
    <w:rsid w:val="00402781"/>
    <w:rsid w:val="00403CB2"/>
    <w:rsid w:val="00406672"/>
    <w:rsid w:val="00413024"/>
    <w:rsid w:val="004133D3"/>
    <w:rsid w:val="00422624"/>
    <w:rsid w:val="00423B4C"/>
    <w:rsid w:val="004334E0"/>
    <w:rsid w:val="00437536"/>
    <w:rsid w:val="00437595"/>
    <w:rsid w:val="0044038D"/>
    <w:rsid w:val="00443062"/>
    <w:rsid w:val="00447203"/>
    <w:rsid w:val="0045078C"/>
    <w:rsid w:val="00461B34"/>
    <w:rsid w:val="00461CC9"/>
    <w:rsid w:val="00463D8C"/>
    <w:rsid w:val="00467508"/>
    <w:rsid w:val="004735BD"/>
    <w:rsid w:val="00477228"/>
    <w:rsid w:val="00481397"/>
    <w:rsid w:val="00490D43"/>
    <w:rsid w:val="00492C0C"/>
    <w:rsid w:val="00493EB7"/>
    <w:rsid w:val="004974BF"/>
    <w:rsid w:val="004A2758"/>
    <w:rsid w:val="004B547D"/>
    <w:rsid w:val="004C2DC5"/>
    <w:rsid w:val="004C35CD"/>
    <w:rsid w:val="004C4F1A"/>
    <w:rsid w:val="004D1879"/>
    <w:rsid w:val="004D7B7B"/>
    <w:rsid w:val="004D7F3D"/>
    <w:rsid w:val="004E1701"/>
    <w:rsid w:val="004F198C"/>
    <w:rsid w:val="004F23B1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6A0C"/>
    <w:rsid w:val="0054013F"/>
    <w:rsid w:val="005426BF"/>
    <w:rsid w:val="005437F5"/>
    <w:rsid w:val="00543FD9"/>
    <w:rsid w:val="00544EBC"/>
    <w:rsid w:val="0055012E"/>
    <w:rsid w:val="005514E9"/>
    <w:rsid w:val="00551DC1"/>
    <w:rsid w:val="00557126"/>
    <w:rsid w:val="00577B4A"/>
    <w:rsid w:val="0058159E"/>
    <w:rsid w:val="00581FF6"/>
    <w:rsid w:val="005872F3"/>
    <w:rsid w:val="00592741"/>
    <w:rsid w:val="00595C1F"/>
    <w:rsid w:val="005A6061"/>
    <w:rsid w:val="005A79C7"/>
    <w:rsid w:val="005B2133"/>
    <w:rsid w:val="005B298A"/>
    <w:rsid w:val="005B6020"/>
    <w:rsid w:val="005B7694"/>
    <w:rsid w:val="005C0FCB"/>
    <w:rsid w:val="005D3779"/>
    <w:rsid w:val="005D455B"/>
    <w:rsid w:val="005E44D7"/>
    <w:rsid w:val="005E7314"/>
    <w:rsid w:val="005F39E7"/>
    <w:rsid w:val="005F4DEC"/>
    <w:rsid w:val="005F5238"/>
    <w:rsid w:val="005F5881"/>
    <w:rsid w:val="005F7F87"/>
    <w:rsid w:val="00610188"/>
    <w:rsid w:val="00611049"/>
    <w:rsid w:val="00612853"/>
    <w:rsid w:val="006134B3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F61"/>
    <w:rsid w:val="006A2F20"/>
    <w:rsid w:val="006A3C7B"/>
    <w:rsid w:val="006A4786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22DD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7918"/>
    <w:rsid w:val="007506B6"/>
    <w:rsid w:val="00755009"/>
    <w:rsid w:val="007555B7"/>
    <w:rsid w:val="007611CC"/>
    <w:rsid w:val="00763DAE"/>
    <w:rsid w:val="00764D37"/>
    <w:rsid w:val="00767AEA"/>
    <w:rsid w:val="00771D96"/>
    <w:rsid w:val="00773720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0AB2"/>
    <w:rsid w:val="007C2D23"/>
    <w:rsid w:val="007C6FC3"/>
    <w:rsid w:val="007D0AC6"/>
    <w:rsid w:val="007D7EFE"/>
    <w:rsid w:val="007E1118"/>
    <w:rsid w:val="007F1C52"/>
    <w:rsid w:val="00800FC0"/>
    <w:rsid w:val="008017D3"/>
    <w:rsid w:val="008026E2"/>
    <w:rsid w:val="00804FAD"/>
    <w:rsid w:val="00805E67"/>
    <w:rsid w:val="00805EFD"/>
    <w:rsid w:val="00810F0C"/>
    <w:rsid w:val="00811924"/>
    <w:rsid w:val="00815CE0"/>
    <w:rsid w:val="008207BB"/>
    <w:rsid w:val="00826E97"/>
    <w:rsid w:val="008279C4"/>
    <w:rsid w:val="008334C2"/>
    <w:rsid w:val="00835A05"/>
    <w:rsid w:val="008378AD"/>
    <w:rsid w:val="00842111"/>
    <w:rsid w:val="00842636"/>
    <w:rsid w:val="00851BD8"/>
    <w:rsid w:val="00853061"/>
    <w:rsid w:val="00857323"/>
    <w:rsid w:val="008630C0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C45F5"/>
    <w:rsid w:val="008C730B"/>
    <w:rsid w:val="008D1336"/>
    <w:rsid w:val="008D197F"/>
    <w:rsid w:val="008E30E7"/>
    <w:rsid w:val="008F0401"/>
    <w:rsid w:val="008F4431"/>
    <w:rsid w:val="008F448A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52F84"/>
    <w:rsid w:val="009619F0"/>
    <w:rsid w:val="00962150"/>
    <w:rsid w:val="00963272"/>
    <w:rsid w:val="00964A35"/>
    <w:rsid w:val="00970410"/>
    <w:rsid w:val="00971192"/>
    <w:rsid w:val="009717B8"/>
    <w:rsid w:val="0097324A"/>
    <w:rsid w:val="00981B72"/>
    <w:rsid w:val="00984CE8"/>
    <w:rsid w:val="009850EE"/>
    <w:rsid w:val="00991AA7"/>
    <w:rsid w:val="009949C2"/>
    <w:rsid w:val="009A05D5"/>
    <w:rsid w:val="009A1E09"/>
    <w:rsid w:val="009A4732"/>
    <w:rsid w:val="009A61D4"/>
    <w:rsid w:val="009A62C0"/>
    <w:rsid w:val="009A747B"/>
    <w:rsid w:val="009B29E3"/>
    <w:rsid w:val="009B4CA9"/>
    <w:rsid w:val="009C7314"/>
    <w:rsid w:val="009D07EC"/>
    <w:rsid w:val="009E6E12"/>
    <w:rsid w:val="009F038A"/>
    <w:rsid w:val="009F6A32"/>
    <w:rsid w:val="009F7357"/>
    <w:rsid w:val="00A026F6"/>
    <w:rsid w:val="00A0428D"/>
    <w:rsid w:val="00A05E0F"/>
    <w:rsid w:val="00A10120"/>
    <w:rsid w:val="00A16C5E"/>
    <w:rsid w:val="00A271C8"/>
    <w:rsid w:val="00A35A92"/>
    <w:rsid w:val="00A41273"/>
    <w:rsid w:val="00A431C8"/>
    <w:rsid w:val="00A4581C"/>
    <w:rsid w:val="00A65DF5"/>
    <w:rsid w:val="00A7037B"/>
    <w:rsid w:val="00A70F28"/>
    <w:rsid w:val="00A76123"/>
    <w:rsid w:val="00A769E0"/>
    <w:rsid w:val="00A80CD1"/>
    <w:rsid w:val="00A82E95"/>
    <w:rsid w:val="00A832E3"/>
    <w:rsid w:val="00A84543"/>
    <w:rsid w:val="00A85232"/>
    <w:rsid w:val="00A93D23"/>
    <w:rsid w:val="00A94DED"/>
    <w:rsid w:val="00A965FD"/>
    <w:rsid w:val="00AA3E5A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278"/>
    <w:rsid w:val="00AE2A96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22826"/>
    <w:rsid w:val="00B31366"/>
    <w:rsid w:val="00B31685"/>
    <w:rsid w:val="00B4028B"/>
    <w:rsid w:val="00B40A5C"/>
    <w:rsid w:val="00B415A8"/>
    <w:rsid w:val="00B42F05"/>
    <w:rsid w:val="00B44521"/>
    <w:rsid w:val="00B47DB1"/>
    <w:rsid w:val="00B47F7A"/>
    <w:rsid w:val="00B542C5"/>
    <w:rsid w:val="00B55A04"/>
    <w:rsid w:val="00B62F46"/>
    <w:rsid w:val="00B701B4"/>
    <w:rsid w:val="00B70FFD"/>
    <w:rsid w:val="00B74AFA"/>
    <w:rsid w:val="00B74B76"/>
    <w:rsid w:val="00B8447E"/>
    <w:rsid w:val="00B96B85"/>
    <w:rsid w:val="00BA13CD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C0201F"/>
    <w:rsid w:val="00C07742"/>
    <w:rsid w:val="00C122B6"/>
    <w:rsid w:val="00C1383F"/>
    <w:rsid w:val="00C14416"/>
    <w:rsid w:val="00C20F21"/>
    <w:rsid w:val="00C30451"/>
    <w:rsid w:val="00C33A15"/>
    <w:rsid w:val="00C41947"/>
    <w:rsid w:val="00C47F22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415F"/>
    <w:rsid w:val="00CA66A4"/>
    <w:rsid w:val="00CA7A85"/>
    <w:rsid w:val="00CC583E"/>
    <w:rsid w:val="00CC663A"/>
    <w:rsid w:val="00CC71E2"/>
    <w:rsid w:val="00CC71E7"/>
    <w:rsid w:val="00CD03C2"/>
    <w:rsid w:val="00CD2380"/>
    <w:rsid w:val="00CD650F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569E"/>
    <w:rsid w:val="00DA0550"/>
    <w:rsid w:val="00DA4CE9"/>
    <w:rsid w:val="00DA4D51"/>
    <w:rsid w:val="00DB5739"/>
    <w:rsid w:val="00DC3674"/>
    <w:rsid w:val="00DC65F2"/>
    <w:rsid w:val="00DC7D51"/>
    <w:rsid w:val="00DD6600"/>
    <w:rsid w:val="00DF109F"/>
    <w:rsid w:val="00DF4003"/>
    <w:rsid w:val="00DF4FC7"/>
    <w:rsid w:val="00DF6710"/>
    <w:rsid w:val="00E0022A"/>
    <w:rsid w:val="00E1254F"/>
    <w:rsid w:val="00E17D9F"/>
    <w:rsid w:val="00E205E8"/>
    <w:rsid w:val="00E27439"/>
    <w:rsid w:val="00E33800"/>
    <w:rsid w:val="00E34261"/>
    <w:rsid w:val="00E35EEE"/>
    <w:rsid w:val="00E50739"/>
    <w:rsid w:val="00E533D1"/>
    <w:rsid w:val="00E55B31"/>
    <w:rsid w:val="00E65C73"/>
    <w:rsid w:val="00E83CD7"/>
    <w:rsid w:val="00EA4373"/>
    <w:rsid w:val="00EB2C66"/>
    <w:rsid w:val="00EC14F4"/>
    <w:rsid w:val="00ED32B2"/>
    <w:rsid w:val="00ED7440"/>
    <w:rsid w:val="00EE337C"/>
    <w:rsid w:val="00EE4064"/>
    <w:rsid w:val="00EE6BA2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690"/>
    <w:rsid w:val="00F16364"/>
    <w:rsid w:val="00F17782"/>
    <w:rsid w:val="00F22E29"/>
    <w:rsid w:val="00F2601F"/>
    <w:rsid w:val="00F3709C"/>
    <w:rsid w:val="00F410FB"/>
    <w:rsid w:val="00F47EB6"/>
    <w:rsid w:val="00F5031A"/>
    <w:rsid w:val="00F514D7"/>
    <w:rsid w:val="00F52C1F"/>
    <w:rsid w:val="00F623A6"/>
    <w:rsid w:val="00F623B1"/>
    <w:rsid w:val="00F64D50"/>
    <w:rsid w:val="00F65389"/>
    <w:rsid w:val="00F7151E"/>
    <w:rsid w:val="00F71776"/>
    <w:rsid w:val="00F82BDE"/>
    <w:rsid w:val="00F9585E"/>
    <w:rsid w:val="00F96297"/>
    <w:rsid w:val="00F962B4"/>
    <w:rsid w:val="00FA7962"/>
    <w:rsid w:val="00FA7F43"/>
    <w:rsid w:val="00FB2973"/>
    <w:rsid w:val="00FB7A92"/>
    <w:rsid w:val="00FC3EBB"/>
    <w:rsid w:val="00FC5514"/>
    <w:rsid w:val="00FC7660"/>
    <w:rsid w:val="00FD0200"/>
    <w:rsid w:val="00FD028D"/>
    <w:rsid w:val="00FD486F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4A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  <w:style w:type="character" w:customStyle="1" w:styleId="cf01">
    <w:name w:val="cf01"/>
    <w:basedOn w:val="Absatz-Standardschriftart"/>
    <w:rsid w:val="006134B3"/>
    <w:rPr>
      <w:rFonts w:ascii="Segoe UI" w:hAnsi="Segoe UI" w:cs="Segoe UI" w:hint="default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9629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550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921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383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40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50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4961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://www.lisec.com/?utm_source=Press-Release&amp;utm_medium=Word-PDF&amp;utm_campaign=D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mailto:claudia.guschlbauer@lisec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1510</Words>
  <Characters>9520</Characters>
  <Application>Microsoft Office Word</Application>
  <DocSecurity>0</DocSecurity>
  <Lines>79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8</cp:revision>
  <cp:lastPrinted>2023-08-23T05:59:00Z</cp:lastPrinted>
  <dcterms:created xsi:type="dcterms:W3CDTF">2024-05-27T08:45:00Z</dcterms:created>
  <dcterms:modified xsi:type="dcterms:W3CDTF">2025-09-25T09:13:00Z</dcterms:modified>
</cp:coreProperties>
</file>