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AF2078" w14:textId="385C96C1" w:rsidR="0016460D" w:rsidRPr="008378AD" w:rsidRDefault="0016460D" w:rsidP="0016460D">
      <w:pPr>
        <w:rPr>
          <w:rFonts w:ascii="Roboto" w:hAnsi="Roboto" w:cs="Arial"/>
        </w:rPr>
      </w:pPr>
      <w:bookmarkStart w:id="0" w:name="_Hlk109200422"/>
      <w:bookmarkStart w:id="1" w:name="_Hlk17201346"/>
      <w:bookmarkEnd w:id="0"/>
      <w:r>
        <w:rPr>
          <w:rFonts w:ascii="Roboto" w:hAnsi="Roboto"/>
        </w:rPr>
        <w:t>Amstetten –</w:t>
      </w:r>
      <w:r w:rsidR="00B319ED">
        <w:rPr>
          <w:rFonts w:ascii="Roboto" w:hAnsi="Roboto"/>
        </w:rPr>
        <w:t xml:space="preserve"> 01/10/2025</w:t>
      </w:r>
    </w:p>
    <w:p w14:paraId="3874051C" w14:textId="77777777" w:rsidR="006932A4" w:rsidRPr="008378AD" w:rsidRDefault="006932A4" w:rsidP="006932A4">
      <w:pPr>
        <w:spacing w:line="360" w:lineRule="auto"/>
        <w:rPr>
          <w:rFonts w:ascii="Roboto" w:hAnsi="Roboto" w:cs="Arial"/>
          <w:b/>
          <w:bCs/>
          <w:sz w:val="28"/>
          <w:szCs w:val="28"/>
        </w:rPr>
      </w:pPr>
    </w:p>
    <w:p w14:paraId="795F0975" w14:textId="211F4A02" w:rsidR="008F448A" w:rsidRDefault="008F448A" w:rsidP="00F96297">
      <w:pPr>
        <w:spacing w:line="360" w:lineRule="auto"/>
        <w:jc w:val="both"/>
        <w:rPr>
          <w:rFonts w:ascii="Arial" w:hAnsi="Arial" w:cs="Arial"/>
          <w:b/>
          <w:bCs/>
          <w:sz w:val="28"/>
          <w:szCs w:val="28"/>
          <w:shd w:val="clear" w:color="auto" w:fill="FFFFFF"/>
        </w:rPr>
      </w:pPr>
      <w:bookmarkStart w:id="2" w:name="_Hlk166835597"/>
      <w:bookmarkStart w:id="3" w:name="_Hlk166835667"/>
      <w:proofErr w:type="spellStart"/>
      <w:r>
        <w:rPr>
          <w:rFonts w:ascii="Arial" w:hAnsi="Arial"/>
          <w:b/>
          <w:sz w:val="28"/>
          <w:shd w:val="clear" w:color="auto" w:fill="FFFFFF"/>
        </w:rPr>
        <w:t>Felbermayer</w:t>
      </w:r>
      <w:bookmarkEnd w:id="2"/>
      <w:proofErr w:type="spellEnd"/>
      <w:r>
        <w:rPr>
          <w:rFonts w:ascii="Arial" w:hAnsi="Arial"/>
          <w:b/>
          <w:sz w:val="28"/>
          <w:shd w:val="clear" w:color="auto" w:fill="FFFFFF"/>
        </w:rPr>
        <w:t xml:space="preserve"> </w:t>
      </w:r>
      <w:proofErr w:type="spellStart"/>
      <w:r>
        <w:rPr>
          <w:rFonts w:ascii="Arial" w:hAnsi="Arial"/>
          <w:b/>
          <w:sz w:val="28"/>
          <w:shd w:val="clear" w:color="auto" w:fill="FFFFFF"/>
        </w:rPr>
        <w:t>Fenster</w:t>
      </w:r>
      <w:proofErr w:type="spellEnd"/>
      <w:r>
        <w:rPr>
          <w:rFonts w:ascii="Arial" w:hAnsi="Arial"/>
          <w:b/>
          <w:sz w:val="28"/>
          <w:shd w:val="clear" w:color="auto" w:fill="FFFFFF"/>
        </w:rPr>
        <w:t xml:space="preserve"> und </w:t>
      </w:r>
      <w:proofErr w:type="spellStart"/>
      <w:r>
        <w:rPr>
          <w:rFonts w:ascii="Arial" w:hAnsi="Arial"/>
          <w:b/>
          <w:sz w:val="28"/>
          <w:shd w:val="clear" w:color="auto" w:fill="FFFFFF"/>
        </w:rPr>
        <w:t>Türen</w:t>
      </w:r>
      <w:proofErr w:type="spellEnd"/>
      <w:r>
        <w:rPr>
          <w:rFonts w:ascii="Arial" w:hAnsi="Arial"/>
          <w:b/>
          <w:sz w:val="28"/>
          <w:shd w:val="clear" w:color="auto" w:fill="FFFFFF"/>
        </w:rPr>
        <w:t xml:space="preserve"> </w:t>
      </w:r>
      <w:proofErr w:type="spellStart"/>
      <w:r>
        <w:rPr>
          <w:rFonts w:ascii="Arial" w:hAnsi="Arial"/>
          <w:b/>
          <w:sz w:val="28"/>
          <w:shd w:val="clear" w:color="auto" w:fill="FFFFFF"/>
        </w:rPr>
        <w:t>Erzeugungs</w:t>
      </w:r>
      <w:proofErr w:type="spellEnd"/>
      <w:r>
        <w:rPr>
          <w:rFonts w:ascii="Arial" w:hAnsi="Arial"/>
          <w:b/>
          <w:sz w:val="28"/>
          <w:shd w:val="clear" w:color="auto" w:fill="FFFFFF"/>
        </w:rPr>
        <w:t>-GmbH</w:t>
      </w:r>
      <w:bookmarkEnd w:id="3"/>
      <w:r>
        <w:t xml:space="preserve"> </w:t>
      </w:r>
      <w:r>
        <w:rPr>
          <w:rFonts w:ascii="Arial" w:hAnsi="Arial"/>
          <w:b/>
          <w:sz w:val="28"/>
          <w:shd w:val="clear" w:color="auto" w:fill="FFFFFF"/>
        </w:rPr>
        <w:t xml:space="preserve">punta sulla tecnologia </w:t>
      </w:r>
      <w:proofErr w:type="spellStart"/>
      <w:r>
        <w:rPr>
          <w:rFonts w:ascii="Arial" w:hAnsi="Arial"/>
          <w:b/>
          <w:sz w:val="28"/>
          <w:shd w:val="clear" w:color="auto" w:fill="FFFFFF"/>
        </w:rPr>
        <w:t>LiSEC</w:t>
      </w:r>
      <w:proofErr w:type="spellEnd"/>
      <w:r>
        <w:rPr>
          <w:rFonts w:ascii="Arial" w:hAnsi="Arial"/>
          <w:b/>
          <w:sz w:val="28"/>
          <w:shd w:val="clear" w:color="auto" w:fill="FFFFFF"/>
        </w:rPr>
        <w:t xml:space="preserve"> pronta all'uso per una produzione altamente moderna di vetro isolante</w:t>
      </w:r>
    </w:p>
    <w:p w14:paraId="275F1F91" w14:textId="5AD5B9C7" w:rsidR="006134B3" w:rsidRPr="006134B3" w:rsidRDefault="00157A7E" w:rsidP="00F96297">
      <w:pPr>
        <w:spacing w:line="360" w:lineRule="auto"/>
        <w:jc w:val="both"/>
        <w:rPr>
          <w:rFonts w:ascii="Arial" w:hAnsi="Arial" w:cs="Arial"/>
        </w:rPr>
      </w:pPr>
      <w:r>
        <w:rPr>
          <w:rFonts w:ascii="Arial" w:hAnsi="Arial"/>
        </w:rPr>
        <w:t xml:space="preserve">La sede di </w:t>
      </w:r>
      <w:proofErr w:type="spellStart"/>
      <w:r>
        <w:rPr>
          <w:rFonts w:ascii="Arial" w:hAnsi="Arial"/>
        </w:rPr>
        <w:t>Felbermayer</w:t>
      </w:r>
      <w:proofErr w:type="spellEnd"/>
      <w:r>
        <w:rPr>
          <w:rFonts w:ascii="Arial" w:hAnsi="Arial"/>
        </w:rPr>
        <w:t xml:space="preserve"> </w:t>
      </w:r>
      <w:proofErr w:type="spellStart"/>
      <w:r>
        <w:rPr>
          <w:rFonts w:ascii="Arial" w:hAnsi="Arial"/>
        </w:rPr>
        <w:t>Fenster</w:t>
      </w:r>
      <w:proofErr w:type="spellEnd"/>
      <w:r>
        <w:rPr>
          <w:rFonts w:ascii="Arial" w:hAnsi="Arial"/>
        </w:rPr>
        <w:t xml:space="preserve"> und </w:t>
      </w:r>
      <w:proofErr w:type="spellStart"/>
      <w:r>
        <w:rPr>
          <w:rFonts w:ascii="Arial" w:hAnsi="Arial"/>
        </w:rPr>
        <w:t>Türen</w:t>
      </w:r>
      <w:proofErr w:type="spellEnd"/>
      <w:r>
        <w:rPr>
          <w:rFonts w:ascii="Arial" w:hAnsi="Arial"/>
        </w:rPr>
        <w:t xml:space="preserve"> </w:t>
      </w:r>
      <w:proofErr w:type="spellStart"/>
      <w:r>
        <w:rPr>
          <w:rFonts w:ascii="Arial" w:hAnsi="Arial"/>
        </w:rPr>
        <w:t>Erzeugungs</w:t>
      </w:r>
      <w:proofErr w:type="spellEnd"/>
      <w:r>
        <w:rPr>
          <w:rFonts w:ascii="Arial" w:hAnsi="Arial"/>
        </w:rPr>
        <w:t xml:space="preserve">-GmbH sorge nei pressi di Vienna. L'azienda austriaca è stata fondata nel 1963 e può essere considerata un'impresa innovativa nell'ambito della lavorazione automatizzata di vetro piano. Per ottenere questo alto grado di automatizzazione </w:t>
      </w:r>
      <w:proofErr w:type="spellStart"/>
      <w:r>
        <w:rPr>
          <w:rFonts w:ascii="Arial" w:hAnsi="Arial"/>
        </w:rPr>
        <w:t>Felbermayer</w:t>
      </w:r>
      <w:proofErr w:type="spellEnd"/>
      <w:r>
        <w:rPr>
          <w:rFonts w:ascii="Arial" w:hAnsi="Arial"/>
        </w:rPr>
        <w:t xml:space="preserve"> si è affidata a </w:t>
      </w:r>
      <w:proofErr w:type="spellStart"/>
      <w:r>
        <w:rPr>
          <w:rFonts w:ascii="Arial" w:hAnsi="Arial"/>
        </w:rPr>
        <w:t>LiSEC</w:t>
      </w:r>
      <w:proofErr w:type="spellEnd"/>
      <w:r>
        <w:rPr>
          <w:rFonts w:ascii="Arial" w:hAnsi="Arial"/>
        </w:rPr>
        <w:t xml:space="preserve"> sin dall'inizio e può oggi contare su una produzione di vetro isolante ad alta efficienza e di massima qualità, con un impiego minimo di personale. Su una superficie di produzione pari a 22 000 m² sono impiegate attualmente 195 persone. </w:t>
      </w:r>
      <w:proofErr w:type="spellStart"/>
      <w:r>
        <w:rPr>
          <w:rFonts w:ascii="Arial" w:hAnsi="Arial"/>
        </w:rPr>
        <w:t>Felbermayer</w:t>
      </w:r>
      <w:proofErr w:type="spellEnd"/>
      <w:r>
        <w:rPr>
          <w:rFonts w:ascii="Arial" w:hAnsi="Arial"/>
        </w:rPr>
        <w:t xml:space="preserve"> si focalizza in modo chiaro sulla fornitura in Austria di prodotti di alta qualità. L'azienda è considerata un fornitore completo di finestre in legno, in legno-alluminio, in plastica e in plastica-alluminio. Una categoria a sé stata è considerata da </w:t>
      </w:r>
      <w:proofErr w:type="spellStart"/>
      <w:r>
        <w:rPr>
          <w:rFonts w:ascii="Arial" w:hAnsi="Arial"/>
        </w:rPr>
        <w:t>Felbermayer</w:t>
      </w:r>
      <w:proofErr w:type="spellEnd"/>
      <w:r>
        <w:rPr>
          <w:rFonts w:ascii="Arial" w:hAnsi="Arial"/>
        </w:rPr>
        <w:t xml:space="preserve"> quella delle finestre in legno-alluminio, con classe di protezione antincendio EI-90. I clienti di riferimento si trovano nei campi di </w:t>
      </w:r>
      <w:bookmarkStart w:id="4" w:name="_Hlk166834890"/>
      <w:r>
        <w:rPr>
          <w:rFonts w:ascii="Arial" w:hAnsi="Arial"/>
        </w:rPr>
        <w:t>costruzione di edifici, strutture abitative e sociali di grandi dimensioni nonché costruzione di edifici commerciali,</w:t>
      </w:r>
      <w:bookmarkEnd w:id="4"/>
      <w:r>
        <w:rPr>
          <w:rFonts w:ascii="Arial" w:hAnsi="Arial"/>
        </w:rPr>
        <w:t xml:space="preserve"> come ad esempio le scuole. </w:t>
      </w:r>
    </w:p>
    <w:p w14:paraId="4EFCBD50" w14:textId="65E20B7C" w:rsidR="007A73AD" w:rsidRDefault="007A73AD" w:rsidP="00E1254F">
      <w:pPr>
        <w:spacing w:after="0" w:line="240" w:lineRule="auto"/>
        <w:jc w:val="both"/>
        <w:textAlignment w:val="baseline"/>
        <w:rPr>
          <w:rFonts w:ascii="Arial" w:eastAsia="Times New Roman" w:hAnsi="Arial" w:cs="Arial"/>
          <w:lang w:eastAsia="de-AT"/>
        </w:rPr>
      </w:pPr>
    </w:p>
    <w:p w14:paraId="392D8C15" w14:textId="77C853E6" w:rsidR="00AE2278" w:rsidRDefault="008630C0" w:rsidP="00F96297">
      <w:pPr>
        <w:spacing w:after="0" w:line="360" w:lineRule="auto"/>
        <w:jc w:val="both"/>
        <w:textAlignment w:val="baseline"/>
        <w:rPr>
          <w:rFonts w:ascii="Arial" w:hAnsi="Arial" w:cs="Arial"/>
        </w:rPr>
      </w:pPr>
      <w:r>
        <w:rPr>
          <w:rStyle w:val="Fett"/>
          <w:rFonts w:ascii="Roboto" w:hAnsi="Roboto"/>
          <w:color w:val="111111"/>
          <w:shd w:val="clear" w:color="auto" w:fill="FFFFFF"/>
        </w:rPr>
        <w:t xml:space="preserve">Cooperazione di successo con </w:t>
      </w:r>
      <w:proofErr w:type="spellStart"/>
      <w:r>
        <w:rPr>
          <w:rStyle w:val="Fett"/>
          <w:rFonts w:ascii="Roboto" w:hAnsi="Roboto"/>
          <w:color w:val="111111"/>
          <w:shd w:val="clear" w:color="auto" w:fill="FFFFFF"/>
        </w:rPr>
        <w:t>LiSEC</w:t>
      </w:r>
      <w:proofErr w:type="spellEnd"/>
      <w:r>
        <w:rPr>
          <w:rStyle w:val="Fett"/>
          <w:rFonts w:ascii="Roboto" w:hAnsi="Roboto"/>
          <w:color w:val="111111"/>
          <w:shd w:val="clear" w:color="auto" w:fill="FFFFFF"/>
        </w:rPr>
        <w:t xml:space="preserve">: Produzione di vetro isolante in-house unica nel suo genere in Austria </w:t>
      </w:r>
      <w:r>
        <w:rPr>
          <w:rFonts w:ascii="Arial" w:hAnsi="Arial"/>
        </w:rPr>
        <w:t xml:space="preserve">Nel 2021 Helmut </w:t>
      </w:r>
      <w:proofErr w:type="spellStart"/>
      <w:r>
        <w:rPr>
          <w:rFonts w:ascii="Arial" w:hAnsi="Arial"/>
        </w:rPr>
        <w:t>Felbermayer</w:t>
      </w:r>
      <w:proofErr w:type="spellEnd"/>
      <w:r>
        <w:rPr>
          <w:rFonts w:ascii="Arial" w:hAnsi="Arial"/>
        </w:rPr>
        <w:t xml:space="preserve"> ha deciso di produrre in proprio il vetro isolante per la produzione di finestre, anziché acquistarlo da terzi. "Avevo sempre avuto il forte desiderio di produrre internamente il vetro per le mie finestre", afferma Helmut </w:t>
      </w:r>
      <w:proofErr w:type="spellStart"/>
      <w:r>
        <w:rPr>
          <w:rFonts w:ascii="Arial" w:hAnsi="Arial"/>
        </w:rPr>
        <w:t>Felbermayer</w:t>
      </w:r>
      <w:proofErr w:type="spellEnd"/>
      <w:r>
        <w:rPr>
          <w:rFonts w:ascii="Arial" w:hAnsi="Arial"/>
        </w:rPr>
        <w:t xml:space="preserve">. In effetti rappresenta uno dei pochi produttori di finestre in Austria che offre questa gamma di servizio. Per progettare e implementare con successo il grande progetto di produrre in proprio vetro isolante, si è rivolto a </w:t>
      </w:r>
      <w:proofErr w:type="spellStart"/>
      <w:r>
        <w:rPr>
          <w:rFonts w:ascii="Arial" w:hAnsi="Arial"/>
        </w:rPr>
        <w:t>LiSEC</w:t>
      </w:r>
      <w:proofErr w:type="spellEnd"/>
      <w:r>
        <w:rPr>
          <w:rFonts w:ascii="Arial" w:hAnsi="Arial"/>
        </w:rPr>
        <w:t xml:space="preserve">. </w:t>
      </w:r>
      <w:proofErr w:type="spellStart"/>
      <w:r>
        <w:rPr>
          <w:rFonts w:ascii="Arial" w:hAnsi="Arial"/>
        </w:rPr>
        <w:t>LiSEC</w:t>
      </w:r>
      <w:proofErr w:type="spellEnd"/>
      <w:r>
        <w:rPr>
          <w:rFonts w:ascii="Arial" w:hAnsi="Arial"/>
        </w:rPr>
        <w:t xml:space="preserve"> era nota già da tempo al Sig. </w:t>
      </w:r>
      <w:proofErr w:type="spellStart"/>
      <w:r>
        <w:rPr>
          <w:rFonts w:ascii="Arial" w:hAnsi="Arial"/>
        </w:rPr>
        <w:t>Felbermayer</w:t>
      </w:r>
      <w:proofErr w:type="spellEnd"/>
      <w:r>
        <w:rPr>
          <w:rFonts w:ascii="Arial" w:hAnsi="Arial"/>
        </w:rPr>
        <w:t xml:space="preserve">: "Sono anni che visitiamo che fiere nel settore del vetro e avevamo già visto in azione le macchine di </w:t>
      </w:r>
      <w:proofErr w:type="spellStart"/>
      <w:r>
        <w:rPr>
          <w:rFonts w:ascii="Arial" w:hAnsi="Arial"/>
        </w:rPr>
        <w:t>LiSEC</w:t>
      </w:r>
      <w:proofErr w:type="spellEnd"/>
      <w:r>
        <w:rPr>
          <w:rFonts w:ascii="Arial" w:hAnsi="Arial"/>
        </w:rPr>
        <w:t xml:space="preserve">, ancora prima di deciderci ad avviare una produzione di vetro isolante in proprio. In fondo sono un appassionato di macchine ed ero entusiasta sin dall'inizio delle soluzioni offerte da </w:t>
      </w:r>
      <w:proofErr w:type="spellStart"/>
      <w:r>
        <w:rPr>
          <w:rFonts w:ascii="Arial" w:hAnsi="Arial"/>
        </w:rPr>
        <w:t>LiSEC</w:t>
      </w:r>
      <w:proofErr w:type="spellEnd"/>
      <w:r>
        <w:rPr>
          <w:rFonts w:ascii="Arial" w:hAnsi="Arial"/>
        </w:rPr>
        <w:t xml:space="preserve">. Quando abbiamo deciso di realizzare internamente il vetro isolante, il mio pensiero è andato subito a </w:t>
      </w:r>
      <w:proofErr w:type="spellStart"/>
      <w:r>
        <w:rPr>
          <w:rFonts w:ascii="Arial" w:hAnsi="Arial"/>
        </w:rPr>
        <w:t>LiSEC</w:t>
      </w:r>
      <w:proofErr w:type="spellEnd"/>
      <w:r>
        <w:rPr>
          <w:rFonts w:ascii="Arial" w:hAnsi="Arial"/>
        </w:rPr>
        <w:t xml:space="preserve">, in quanto volevamo prodotti di un fornitore completo, che potesse </w:t>
      </w:r>
      <w:r>
        <w:rPr>
          <w:rFonts w:ascii="Arial" w:hAnsi="Arial"/>
        </w:rPr>
        <w:lastRenderedPageBreak/>
        <w:t>offrirci sia le macchine, sia il software".</w:t>
      </w:r>
      <w:bookmarkEnd w:id="1"/>
      <w:r>
        <w:rPr>
          <w:rFonts w:ascii="Arial" w:hAnsi="Arial"/>
        </w:rPr>
        <w:t xml:space="preserve"> </w:t>
      </w:r>
      <w:proofErr w:type="spellStart"/>
      <w:r>
        <w:rPr>
          <w:rFonts w:ascii="Arial" w:hAnsi="Arial"/>
        </w:rPr>
        <w:t>Felbermayer</w:t>
      </w:r>
      <w:proofErr w:type="spellEnd"/>
      <w:r>
        <w:rPr>
          <w:rFonts w:ascii="Arial" w:hAnsi="Arial"/>
        </w:rPr>
        <w:t xml:space="preserve"> considera </w:t>
      </w:r>
      <w:proofErr w:type="spellStart"/>
      <w:r>
        <w:rPr>
          <w:rFonts w:ascii="Arial" w:hAnsi="Arial"/>
        </w:rPr>
        <w:t>LiSEC</w:t>
      </w:r>
      <w:proofErr w:type="spellEnd"/>
      <w:r>
        <w:rPr>
          <w:rFonts w:ascii="Arial" w:hAnsi="Arial"/>
        </w:rPr>
        <w:t xml:space="preserve"> una delle imprese più innovative di tutta l'Austria nella costruzione di macchine. </w:t>
      </w:r>
    </w:p>
    <w:p w14:paraId="5DDCE331" w14:textId="77777777" w:rsidR="00AE2278" w:rsidRDefault="00AE2278" w:rsidP="00F96297">
      <w:pPr>
        <w:spacing w:after="0" w:line="360" w:lineRule="auto"/>
        <w:jc w:val="both"/>
        <w:textAlignment w:val="baseline"/>
        <w:rPr>
          <w:rFonts w:ascii="Arial" w:hAnsi="Arial" w:cs="Arial"/>
        </w:rPr>
      </w:pPr>
    </w:p>
    <w:p w14:paraId="3CEB897B" w14:textId="75FDA1AF" w:rsidR="00F96297" w:rsidRDefault="00E1254F" w:rsidP="00F96297">
      <w:pPr>
        <w:spacing w:after="0" w:line="360" w:lineRule="auto"/>
        <w:jc w:val="both"/>
        <w:textAlignment w:val="baseline"/>
        <w:rPr>
          <w:rFonts w:ascii="Arial" w:hAnsi="Arial" w:cs="Arial"/>
        </w:rPr>
      </w:pPr>
      <w:r>
        <w:rPr>
          <w:rFonts w:ascii="Arial" w:hAnsi="Arial"/>
        </w:rPr>
        <w:t xml:space="preserve">Il grande progetto è stato implementato senza intoppi dalla progettazione all'installazione. Hanno avuto luogo numerosi confronti tra i due partner commerciali, al fine di ottenere il migliore risultato possibile. "Abbiamo ricevuto da </w:t>
      </w:r>
      <w:proofErr w:type="spellStart"/>
      <w:r>
        <w:rPr>
          <w:rFonts w:ascii="Arial" w:hAnsi="Arial"/>
        </w:rPr>
        <w:t>LiSEC</w:t>
      </w:r>
      <w:proofErr w:type="spellEnd"/>
      <w:r>
        <w:rPr>
          <w:rFonts w:ascii="Arial" w:hAnsi="Arial"/>
        </w:rPr>
        <w:t xml:space="preserve"> una consulenza straordinaria e il progetto si è svolto in modo ottimale. Le persone capiscono al volo. Non vi è stato alcun problema nell'installazione", afferma Helmut </w:t>
      </w:r>
      <w:proofErr w:type="spellStart"/>
      <w:r>
        <w:rPr>
          <w:rFonts w:ascii="Arial" w:hAnsi="Arial"/>
        </w:rPr>
        <w:t>Felbermayer</w:t>
      </w:r>
      <w:proofErr w:type="spellEnd"/>
      <w:r>
        <w:rPr>
          <w:rFonts w:ascii="Arial" w:hAnsi="Arial"/>
        </w:rPr>
        <w:t xml:space="preserve">, riferendosi alla fase di progettazione e installazione. Il risultato è un sistema di produzione del vetro isolante che spazia dal taglio del vetro, passando dalla lavorazione dei bordi del vetro e all'assemblaggio del vetro isolante, fino al prelievo degli elementi finiti, tutto in modo completamente automatico, senza che siano necessari interventi di un operatore. I tre addetti alla produzione svolgono esclusivamente una funzione di sorveglianza durante il funzionamento delle macchine. L'assenza quasi totale di interventi manuali costituisce per </w:t>
      </w:r>
      <w:proofErr w:type="spellStart"/>
      <w:r>
        <w:rPr>
          <w:rFonts w:ascii="Arial" w:hAnsi="Arial"/>
        </w:rPr>
        <w:t>Felbermayer</w:t>
      </w:r>
      <w:proofErr w:type="spellEnd"/>
      <w:r>
        <w:rPr>
          <w:rFonts w:ascii="Arial" w:hAnsi="Arial"/>
        </w:rPr>
        <w:t xml:space="preserve"> un vantaggio fondamentale: la qualità rimane sempre elevata e si evitano danni ai vetri, spesso causati da una manipolazione manuale. Grazie al grado elevato di automatizzazione, i reclami dei clienti si sono praticamente ridotti a zero. "</w:t>
      </w:r>
      <w:bookmarkStart w:id="5" w:name="_Hlk166835061"/>
      <w:r>
        <w:rPr>
          <w:rFonts w:ascii="Arial" w:hAnsi="Arial"/>
        </w:rPr>
        <w:t>La nostra azienda è molto innovativa. Abbiamo sviluppato le nostre finestre in modo che sia possibile produrle in modo completamente automatico. Questo è il nostro punto di forza. Anche il tracciamento RFID, che si estende sull'intera produzione e con il quale è possibile tenere traccia del flusso di materiale, ci rende unici"</w:t>
      </w:r>
      <w:bookmarkEnd w:id="5"/>
      <w:r>
        <w:rPr>
          <w:rFonts w:ascii="Arial" w:hAnsi="Arial"/>
        </w:rPr>
        <w:t>, dichiara l'amministratore delegato.</w:t>
      </w:r>
    </w:p>
    <w:p w14:paraId="6D68C711" w14:textId="77777777" w:rsidR="001043B2" w:rsidRDefault="001043B2" w:rsidP="00F96297">
      <w:pPr>
        <w:spacing w:after="0" w:line="360" w:lineRule="auto"/>
        <w:jc w:val="both"/>
        <w:textAlignment w:val="baseline"/>
        <w:rPr>
          <w:rFonts w:ascii="Arial" w:hAnsi="Arial" w:cs="Arial"/>
        </w:rPr>
      </w:pPr>
    </w:p>
    <w:p w14:paraId="280660D4" w14:textId="77777777" w:rsidR="008630C0" w:rsidRDefault="008630C0" w:rsidP="00F96297">
      <w:pPr>
        <w:spacing w:after="0" w:line="360" w:lineRule="auto"/>
        <w:jc w:val="both"/>
        <w:textAlignment w:val="baseline"/>
        <w:rPr>
          <w:rFonts w:ascii="Arial" w:hAnsi="Arial" w:cs="Arial"/>
          <w:b/>
          <w:bCs/>
        </w:rPr>
      </w:pPr>
      <w:r>
        <w:rPr>
          <w:rFonts w:ascii="Arial" w:hAnsi="Arial"/>
          <w:b/>
        </w:rPr>
        <w:t xml:space="preserve">Maggiori dettagli sulla moderna lavorazione del vetro di </w:t>
      </w:r>
      <w:proofErr w:type="spellStart"/>
      <w:r>
        <w:rPr>
          <w:rFonts w:ascii="Arial" w:hAnsi="Arial"/>
          <w:b/>
        </w:rPr>
        <w:t>Felbermayer</w:t>
      </w:r>
      <w:proofErr w:type="spellEnd"/>
      <w:r>
        <w:rPr>
          <w:rFonts w:ascii="Arial" w:hAnsi="Arial"/>
          <w:b/>
        </w:rPr>
        <w:t xml:space="preserve"> con impianti </w:t>
      </w:r>
      <w:proofErr w:type="spellStart"/>
      <w:r>
        <w:rPr>
          <w:rFonts w:ascii="Arial" w:hAnsi="Arial"/>
          <w:b/>
        </w:rPr>
        <w:t>LiSEC</w:t>
      </w:r>
      <w:proofErr w:type="spellEnd"/>
    </w:p>
    <w:p w14:paraId="30CDB948" w14:textId="2705E3F1" w:rsidR="00A35A92" w:rsidRDefault="00F71776" w:rsidP="00F96297">
      <w:pPr>
        <w:spacing w:after="0" w:line="360" w:lineRule="auto"/>
        <w:jc w:val="both"/>
        <w:textAlignment w:val="baseline"/>
        <w:rPr>
          <w:rFonts w:ascii="Arial" w:hAnsi="Arial" w:cs="Arial"/>
        </w:rPr>
      </w:pPr>
      <w:r>
        <w:rPr>
          <w:rFonts w:ascii="Arial" w:hAnsi="Arial"/>
        </w:rPr>
        <w:t xml:space="preserve">Lo stabilimento di produzione di </w:t>
      </w:r>
      <w:proofErr w:type="spellStart"/>
      <w:r>
        <w:rPr>
          <w:rFonts w:ascii="Arial" w:hAnsi="Arial"/>
        </w:rPr>
        <w:t>Felbermayer</w:t>
      </w:r>
      <w:proofErr w:type="spellEnd"/>
      <w:r>
        <w:rPr>
          <w:rFonts w:ascii="Arial" w:hAnsi="Arial"/>
        </w:rPr>
        <w:t xml:space="preserve"> è un esempio straordinario di automatizzazione nel settore della lavorazione del vetro. Con numerosi impianti di </w:t>
      </w:r>
      <w:proofErr w:type="spellStart"/>
      <w:r>
        <w:rPr>
          <w:rFonts w:ascii="Arial" w:hAnsi="Arial"/>
        </w:rPr>
        <w:t>LiSEC</w:t>
      </w:r>
      <w:proofErr w:type="spellEnd"/>
      <w:r>
        <w:rPr>
          <w:rFonts w:ascii="Arial" w:hAnsi="Arial"/>
        </w:rPr>
        <w:t xml:space="preserve">, aggiornati allo stato più attuale della tecnica </w:t>
      </w:r>
      <w:proofErr w:type="spellStart"/>
      <w:r>
        <w:rPr>
          <w:rFonts w:ascii="Arial" w:hAnsi="Arial"/>
        </w:rPr>
        <w:t>Felbermayer</w:t>
      </w:r>
      <w:proofErr w:type="spellEnd"/>
      <w:r>
        <w:rPr>
          <w:rFonts w:ascii="Arial" w:hAnsi="Arial"/>
        </w:rPr>
        <w:t xml:space="preserve"> può lavorare VSG, ESG e vetro float. "Basta guardare gli impianti </w:t>
      </w:r>
      <w:proofErr w:type="spellStart"/>
      <w:r>
        <w:rPr>
          <w:rFonts w:ascii="Arial" w:hAnsi="Arial"/>
        </w:rPr>
        <w:t>LiSEC</w:t>
      </w:r>
      <w:proofErr w:type="spellEnd"/>
      <w:r>
        <w:rPr>
          <w:rFonts w:ascii="Arial" w:hAnsi="Arial"/>
        </w:rPr>
        <w:t xml:space="preserve">, parlano da soli", afferma Helmut </w:t>
      </w:r>
      <w:proofErr w:type="spellStart"/>
      <w:r>
        <w:rPr>
          <w:rFonts w:ascii="Arial" w:hAnsi="Arial"/>
        </w:rPr>
        <w:t>Felbermayer</w:t>
      </w:r>
      <w:proofErr w:type="spellEnd"/>
      <w:r>
        <w:rPr>
          <w:rFonts w:ascii="Arial" w:hAnsi="Arial"/>
        </w:rPr>
        <w:t xml:space="preserve"> parlando del parco macchine nella produzione. In un capannone indipendente si trova un sistema PKL </w:t>
      </w:r>
      <w:proofErr w:type="spellStart"/>
      <w:r>
        <w:rPr>
          <w:rFonts w:ascii="Arial" w:hAnsi="Arial"/>
        </w:rPr>
        <w:t>LiSEC</w:t>
      </w:r>
      <w:proofErr w:type="spellEnd"/>
      <w:r>
        <w:rPr>
          <w:rFonts w:ascii="Arial" w:hAnsi="Arial"/>
        </w:rPr>
        <w:t xml:space="preserve"> con cavalletti. Questo sistema di rivestimento del vetro alimenta i due impianti di taglio del vetro </w:t>
      </w:r>
      <w:proofErr w:type="spellStart"/>
      <w:r>
        <w:rPr>
          <w:rFonts w:ascii="Arial" w:hAnsi="Arial"/>
        </w:rPr>
        <w:t>LiSEC</w:t>
      </w:r>
      <w:proofErr w:type="spellEnd"/>
      <w:r>
        <w:rPr>
          <w:rFonts w:ascii="Arial" w:hAnsi="Arial"/>
        </w:rPr>
        <w:t xml:space="preserve"> VSL-A ed ESL-RS. L'impianto di taglio del vetro stratificato a ponte doppio VSL-A con sistema di rottura X-Y-Z integrato completamente automatico consente un taglio efficiente e preciso di vetro stratificato. Mediante i bracci di sollevamento dell'impianto </w:t>
      </w:r>
      <w:proofErr w:type="spellStart"/>
      <w:r>
        <w:rPr>
          <w:rFonts w:ascii="Arial" w:hAnsi="Arial"/>
        </w:rPr>
        <w:t>LiSEC</w:t>
      </w:r>
      <w:proofErr w:type="spellEnd"/>
      <w:r>
        <w:rPr>
          <w:rFonts w:ascii="Arial" w:hAnsi="Arial"/>
        </w:rPr>
        <w:t xml:space="preserve"> BTA si porta la lastra di vetro in uno shuttle e la si conduce all'impianto per la sfilettatura degli spigoli. In parallelo </w:t>
      </w:r>
      <w:r>
        <w:rPr>
          <w:rFonts w:ascii="Arial" w:hAnsi="Arial"/>
        </w:rPr>
        <w:lastRenderedPageBreak/>
        <w:t xml:space="preserve">alla linea di taglio del vetro VSL-A si trova un impianto di taglio del vetro float ESL-RS per vetri rivestiti con sistema di rottura X-Y-Z automatici e tavolo di </w:t>
      </w:r>
      <w:proofErr w:type="spellStart"/>
      <w:r>
        <w:rPr>
          <w:rFonts w:ascii="Arial" w:hAnsi="Arial"/>
        </w:rPr>
        <w:t>troncaggio</w:t>
      </w:r>
      <w:proofErr w:type="spellEnd"/>
      <w:r>
        <w:rPr>
          <w:rFonts w:ascii="Arial" w:hAnsi="Arial"/>
        </w:rPr>
        <w:t xml:space="preserve"> manuale supplementare. Anche le lastre di vetro float sono dunque trasportato su uno shuttle alla linea di sfilettatura degli spigoli, in quanto tutte le lastre sono sfilettati in </w:t>
      </w:r>
      <w:proofErr w:type="spellStart"/>
      <w:r>
        <w:rPr>
          <w:rFonts w:ascii="Arial" w:hAnsi="Arial"/>
        </w:rPr>
        <w:t>Felbermayer</w:t>
      </w:r>
      <w:proofErr w:type="spellEnd"/>
      <w:r>
        <w:rPr>
          <w:rFonts w:ascii="Arial" w:hAnsi="Arial"/>
        </w:rPr>
        <w:t xml:space="preserve">, il che garantisce una qualità elevata dei prodotti finiti. Dopo la sfilettatura le lastre sono trasportate nella zona di ispezione, dove vengono ispezionata dal sistema di scansione del vetro </w:t>
      </w:r>
      <w:proofErr w:type="spellStart"/>
      <w:r>
        <w:rPr>
          <w:rFonts w:ascii="Arial" w:hAnsi="Arial"/>
        </w:rPr>
        <w:t>GPS.perfectscan</w:t>
      </w:r>
      <w:proofErr w:type="spellEnd"/>
      <w:r>
        <w:rPr>
          <w:rFonts w:ascii="Arial" w:hAnsi="Arial"/>
        </w:rPr>
        <w:t xml:space="preserve">. Il controllo di qualità non genera interruzioni, cosa che porta a una produzione continua. Per la copertura del letto di tempra si impiega il sistema a robot </w:t>
      </w:r>
      <w:proofErr w:type="spellStart"/>
      <w:r>
        <w:rPr>
          <w:rFonts w:ascii="Arial" w:hAnsi="Arial"/>
        </w:rPr>
        <w:t>LiSEC</w:t>
      </w:r>
      <w:proofErr w:type="spellEnd"/>
      <w:r>
        <w:rPr>
          <w:rFonts w:ascii="Arial" w:hAnsi="Arial"/>
        </w:rPr>
        <w:t xml:space="preserve"> RHH-A. A valle del forno di tempra le lastre vengono sollevate mediante il sistema a robot, passano attraverso un sistema di scansione e vengono convogliate a un sistema di stoccaggio. Le lastre sono quindi ordinate in un sistema di stoccaggio. Per i titolari il pezzo forte dello stabilimento di produzione è rappresentato dalla linea di vetro isolante completamente automatica </w:t>
      </w:r>
      <w:proofErr w:type="spellStart"/>
      <w:r>
        <w:rPr>
          <w:rFonts w:ascii="Arial" w:hAnsi="Arial"/>
        </w:rPr>
        <w:t>LiSEC</w:t>
      </w:r>
      <w:proofErr w:type="spellEnd"/>
      <w:r>
        <w:rPr>
          <w:rFonts w:ascii="Arial" w:hAnsi="Arial"/>
        </w:rPr>
        <w:t xml:space="preserve">, composta da un applicatore per distanziatori termoplastici TPA-A, una stazione girevole, la pressa di riempimento del gas AGP-A, una stazione di scansione </w:t>
      </w:r>
      <w:proofErr w:type="spellStart"/>
      <w:r>
        <w:rPr>
          <w:rFonts w:ascii="Arial" w:hAnsi="Arial"/>
        </w:rPr>
        <w:t>GPS.perfectscan</w:t>
      </w:r>
      <w:proofErr w:type="spellEnd"/>
      <w:r>
        <w:rPr>
          <w:rFonts w:ascii="Arial" w:hAnsi="Arial"/>
        </w:rPr>
        <w:t xml:space="preserve"> per il controllo finale di qualità, un applicatore di sughero </w:t>
      </w:r>
      <w:proofErr w:type="spellStart"/>
      <w:r>
        <w:rPr>
          <w:rFonts w:ascii="Arial" w:hAnsi="Arial"/>
        </w:rPr>
        <w:t>LiSEC</w:t>
      </w:r>
      <w:proofErr w:type="spellEnd"/>
      <w:r>
        <w:rPr>
          <w:rFonts w:ascii="Arial" w:hAnsi="Arial"/>
        </w:rPr>
        <w:t xml:space="preserve">, una stampante di etichette e l'impianto di sigillatura VFL-1F. Il sistema </w:t>
      </w:r>
      <w:proofErr w:type="spellStart"/>
      <w:r>
        <w:rPr>
          <w:rFonts w:ascii="Arial" w:hAnsi="Arial"/>
        </w:rPr>
        <w:t>LiSEC</w:t>
      </w:r>
      <w:proofErr w:type="spellEnd"/>
      <w:r>
        <w:rPr>
          <w:rFonts w:ascii="Arial" w:hAnsi="Arial"/>
        </w:rPr>
        <w:t xml:space="preserve"> TPA per la lavorazione completamente automatica di distanziatori termoplastici rappresenta il nucleo della linea di vetro isolante e consente la massima flessibile grazie al passaggio fluido tra diverse misure del vetro. Tramite la regolazione della larghezza continua è possibile passare senza tempo di attesa tra le diverse larghezze dei distanziatori.</w:t>
      </w:r>
    </w:p>
    <w:p w14:paraId="3917C725" w14:textId="16DD0C7B" w:rsidR="00C41947" w:rsidRDefault="00C41947" w:rsidP="00F96297">
      <w:pPr>
        <w:spacing w:after="0" w:line="360" w:lineRule="auto"/>
        <w:jc w:val="both"/>
        <w:textAlignment w:val="baseline"/>
        <w:rPr>
          <w:rFonts w:ascii="Arial" w:hAnsi="Arial" w:cs="Arial"/>
        </w:rPr>
      </w:pPr>
    </w:p>
    <w:p w14:paraId="3B664EF9" w14:textId="4C626AAD" w:rsidR="004133D3" w:rsidRDefault="004133D3" w:rsidP="00AA3E5A">
      <w:pPr>
        <w:spacing w:after="0" w:line="360" w:lineRule="auto"/>
        <w:jc w:val="both"/>
        <w:textAlignment w:val="baseline"/>
        <w:rPr>
          <w:rFonts w:ascii="Arial" w:hAnsi="Arial" w:cs="Arial"/>
          <w:b/>
          <w:bCs/>
        </w:rPr>
      </w:pPr>
      <w:r>
        <w:rPr>
          <w:rFonts w:ascii="Arial" w:hAnsi="Arial"/>
          <w:b/>
        </w:rPr>
        <w:t xml:space="preserve">Sostenibilità e innovazione: l'impegno di </w:t>
      </w:r>
      <w:proofErr w:type="spellStart"/>
      <w:r>
        <w:rPr>
          <w:rFonts w:ascii="Arial" w:hAnsi="Arial"/>
          <w:b/>
        </w:rPr>
        <w:t>Felbermayer</w:t>
      </w:r>
      <w:proofErr w:type="spellEnd"/>
      <w:r>
        <w:rPr>
          <w:rFonts w:ascii="Arial" w:hAnsi="Arial"/>
          <w:b/>
        </w:rPr>
        <w:t xml:space="preserve"> per un miglioramento continuo nel settore della costruzione di finestre</w:t>
      </w:r>
    </w:p>
    <w:p w14:paraId="6DE23773" w14:textId="372FE6E5" w:rsidR="00AA3E5A" w:rsidRDefault="00B47DB1" w:rsidP="00AA3E5A">
      <w:pPr>
        <w:spacing w:after="0" w:line="360" w:lineRule="auto"/>
        <w:jc w:val="both"/>
        <w:textAlignment w:val="baseline"/>
        <w:rPr>
          <w:rFonts w:ascii="Arial" w:hAnsi="Arial" w:cs="Arial"/>
        </w:rPr>
      </w:pPr>
      <w:r>
        <w:rPr>
          <w:rFonts w:ascii="Arial" w:hAnsi="Arial"/>
        </w:rPr>
        <w:t xml:space="preserve">"Già da tempo diamo rilevanza al tema della sostenibilità. Nelle giornate di sole produciamo grazie al fotovoltaico usando energia completamente indipendente, la lastra o le lastre di vetro sono riciclate, gli scarti di legno sono trasformati in pellet", dichiara l'amministratore. Questa tendenza verso la sostenibilità deve essere tenuta in considerazione dall'intero settore della produzione di finestra.  Le finestre in plastica stanno perdendo popolarità, mentre aumenta la percentuale di finestre in legno o in legno-alluminio. </w:t>
      </w:r>
      <w:proofErr w:type="spellStart"/>
      <w:r>
        <w:rPr>
          <w:rFonts w:ascii="Arial" w:hAnsi="Arial"/>
        </w:rPr>
        <w:t>Felbermayer</w:t>
      </w:r>
      <w:proofErr w:type="spellEnd"/>
      <w:r>
        <w:rPr>
          <w:rFonts w:ascii="Arial" w:hAnsi="Arial"/>
        </w:rPr>
        <w:t xml:space="preserve"> non vede modifiche sostanziali nel prossimo futuro in relazione al prodotto finestra, ma ci si aspetta una crescita costante di lastre di dimensioni maggiori e di soluzioni consolidate per la protezione solare o le celle solari nel vetro. "Il nostro obiettivo per il futuro consiste nel continuare a sviluppare e ottimizzare costantemente i nostri processi e prodotti. Facciamo il massimo per disporre di un impianto moderno e mantenere allo stato più attuale della tecnica", dice </w:t>
      </w:r>
      <w:proofErr w:type="spellStart"/>
      <w:r>
        <w:rPr>
          <w:rFonts w:ascii="Arial" w:hAnsi="Arial"/>
        </w:rPr>
        <w:t>Felbermayer</w:t>
      </w:r>
      <w:proofErr w:type="spellEnd"/>
      <w:r>
        <w:rPr>
          <w:rFonts w:ascii="Arial" w:hAnsi="Arial"/>
        </w:rPr>
        <w:t xml:space="preserve">. Tale impegno al miglioramento continuo e all'innovazione è parte integrante della cultura aziendale </w:t>
      </w:r>
      <w:r>
        <w:rPr>
          <w:rFonts w:ascii="Arial" w:hAnsi="Arial"/>
        </w:rPr>
        <w:lastRenderedPageBreak/>
        <w:t xml:space="preserve">di </w:t>
      </w:r>
      <w:proofErr w:type="spellStart"/>
      <w:r>
        <w:rPr>
          <w:rFonts w:ascii="Arial" w:hAnsi="Arial"/>
        </w:rPr>
        <w:t>Felbermayer</w:t>
      </w:r>
      <w:proofErr w:type="spellEnd"/>
      <w:r>
        <w:rPr>
          <w:rFonts w:ascii="Arial" w:hAnsi="Arial"/>
        </w:rPr>
        <w:t>. Consente all'azienda di offrire ai suoi clienti prodotti di alta qualità e contribuisce allo stesso tempo positivamente alla tutela dell'ambiente.</w:t>
      </w:r>
    </w:p>
    <w:p w14:paraId="6ADD773B" w14:textId="365B9CA0" w:rsidR="001B7B6E" w:rsidRPr="00E1254F" w:rsidRDefault="000B3B80" w:rsidP="00F96297">
      <w:pPr>
        <w:spacing w:after="0" w:line="360" w:lineRule="auto"/>
        <w:jc w:val="both"/>
        <w:textAlignment w:val="baseline"/>
        <w:rPr>
          <w:rFonts w:ascii="Arial" w:hAnsi="Arial" w:cs="Arial"/>
        </w:rPr>
      </w:pPr>
      <w:r>
        <w:br w:type="column"/>
      </w:r>
      <w:r>
        <w:rPr>
          <w:rFonts w:ascii="Arial" w:hAnsi="Arial"/>
          <w:b/>
        </w:rPr>
        <w:lastRenderedPageBreak/>
        <w:t xml:space="preserve">Figure </w:t>
      </w:r>
      <w:r>
        <w:rPr>
          <w:rFonts w:ascii="Arial" w:hAnsi="Arial"/>
        </w:rPr>
        <w:t xml:space="preserve">© </w:t>
      </w:r>
      <w:proofErr w:type="spellStart"/>
      <w:r>
        <w:rPr>
          <w:rFonts w:ascii="Arial" w:hAnsi="Arial"/>
        </w:rPr>
        <w:t>LiSEC</w:t>
      </w:r>
      <w:proofErr w:type="spellEnd"/>
    </w:p>
    <w:p w14:paraId="222947C3" w14:textId="77777777" w:rsidR="00805E67" w:rsidRDefault="00805E67" w:rsidP="00911215">
      <w:pPr>
        <w:widowControl w:val="0"/>
        <w:spacing w:after="0" w:line="240" w:lineRule="auto"/>
        <w:jc w:val="both"/>
        <w:rPr>
          <w:rFonts w:ascii="Roboto" w:hAnsi="Roboto"/>
          <w:b/>
          <w:sz w:val="20"/>
        </w:rPr>
      </w:pPr>
    </w:p>
    <w:p w14:paraId="5310472C"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drawing>
          <wp:inline distT="0" distB="0" distL="0" distR="0" wp14:anchorId="5816488F" wp14:editId="69EA78B4">
            <wp:extent cx="3911817" cy="2308274"/>
            <wp:effectExtent l="0" t="0" r="0" b="0"/>
            <wp:docPr id="394741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2546" cy="2314605"/>
                    </a:xfrm>
                    <a:prstGeom prst="rect">
                      <a:avLst/>
                    </a:prstGeom>
                    <a:noFill/>
                    <a:ln>
                      <a:noFill/>
                    </a:ln>
                  </pic:spPr>
                </pic:pic>
              </a:graphicData>
            </a:graphic>
          </wp:inline>
        </w:drawing>
      </w:r>
    </w:p>
    <w:p w14:paraId="328753C1" w14:textId="77777777" w:rsidR="00B319ED" w:rsidRDefault="00B319ED" w:rsidP="00B319ED">
      <w:pPr>
        <w:widowControl w:val="0"/>
        <w:spacing w:after="0" w:line="240" w:lineRule="auto"/>
        <w:jc w:val="both"/>
        <w:rPr>
          <w:rFonts w:ascii="Roboto" w:hAnsi="Roboto"/>
          <w:b/>
          <w:sz w:val="20"/>
        </w:rPr>
      </w:pPr>
    </w:p>
    <w:p w14:paraId="0CA4D4C1" w14:textId="3B78C008" w:rsidR="00B319ED" w:rsidRPr="00674A79" w:rsidRDefault="00B319ED" w:rsidP="00B319ED">
      <w:pPr>
        <w:widowControl w:val="0"/>
        <w:spacing w:after="0" w:line="240" w:lineRule="auto"/>
        <w:jc w:val="both"/>
        <w:rPr>
          <w:rFonts w:ascii="Roboto" w:hAnsi="Roboto"/>
          <w:b/>
          <w:sz w:val="20"/>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086DEA" w:rsidRPr="00086DEA">
        <w:rPr>
          <w:rFonts w:ascii="Arial" w:eastAsia="SimSun" w:hAnsi="Arial"/>
          <w:bCs/>
        </w:rPr>
        <w:t xml:space="preserve">Helmut Radl (a sinistra) e Helmut </w:t>
      </w:r>
      <w:proofErr w:type="spellStart"/>
      <w:r w:rsidR="00086DEA" w:rsidRPr="00086DEA">
        <w:rPr>
          <w:rFonts w:ascii="Arial" w:eastAsia="SimSun" w:hAnsi="Arial"/>
          <w:bCs/>
        </w:rPr>
        <w:t>Felbermayer</w:t>
      </w:r>
      <w:proofErr w:type="spellEnd"/>
      <w:r w:rsidR="00086DEA" w:rsidRPr="00086DEA">
        <w:rPr>
          <w:rFonts w:ascii="Arial" w:eastAsia="SimSun" w:hAnsi="Arial"/>
          <w:bCs/>
        </w:rPr>
        <w:t xml:space="preserve"> (a destra)</w:t>
      </w:r>
    </w:p>
    <w:p w14:paraId="2A82A816" w14:textId="77777777" w:rsidR="00B319ED" w:rsidRPr="00674A79" w:rsidRDefault="00B319ED" w:rsidP="00B319ED">
      <w:pPr>
        <w:widowControl w:val="0"/>
        <w:spacing w:after="0" w:line="240" w:lineRule="auto"/>
        <w:jc w:val="both"/>
        <w:rPr>
          <w:rFonts w:ascii="Roboto" w:hAnsi="Roboto"/>
          <w:b/>
          <w:sz w:val="20"/>
        </w:rPr>
      </w:pPr>
    </w:p>
    <w:p w14:paraId="717721C4"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drawing>
          <wp:inline distT="0" distB="0" distL="0" distR="0" wp14:anchorId="63257AAA" wp14:editId="2FDFAD77">
            <wp:extent cx="3895942" cy="2594122"/>
            <wp:effectExtent l="0" t="0" r="0" b="0"/>
            <wp:docPr id="27393029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04420" cy="2599767"/>
                    </a:xfrm>
                    <a:prstGeom prst="rect">
                      <a:avLst/>
                    </a:prstGeom>
                    <a:noFill/>
                    <a:ln>
                      <a:noFill/>
                    </a:ln>
                  </pic:spPr>
                </pic:pic>
              </a:graphicData>
            </a:graphic>
          </wp:inline>
        </w:drawing>
      </w:r>
    </w:p>
    <w:p w14:paraId="02574AE0" w14:textId="77777777" w:rsidR="00B319ED" w:rsidRDefault="00B319ED" w:rsidP="00B319ED">
      <w:pPr>
        <w:widowControl w:val="0"/>
        <w:spacing w:after="0" w:line="240" w:lineRule="auto"/>
        <w:jc w:val="both"/>
        <w:rPr>
          <w:rFonts w:ascii="Roboto" w:hAnsi="Roboto"/>
          <w:b/>
          <w:sz w:val="20"/>
        </w:rPr>
      </w:pPr>
    </w:p>
    <w:p w14:paraId="58E2F7FD" w14:textId="1A90CE12" w:rsidR="00B319ED" w:rsidRDefault="00B319ED" w:rsidP="00086DEA">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086DEA" w:rsidRPr="00086DEA">
        <w:rPr>
          <w:rFonts w:ascii="Arial" w:hAnsi="Arial" w:cs="Arial"/>
        </w:rPr>
        <w:t>Impianto dio taglio del vetro stratificato a ponte doppio VSL-A con sistema di rottura X-Y-Z completamente automatico</w:t>
      </w:r>
    </w:p>
    <w:p w14:paraId="16507B15"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330E82AD" wp14:editId="4EB7F586">
            <wp:extent cx="3829918" cy="2550160"/>
            <wp:effectExtent l="0" t="0" r="0" b="2540"/>
            <wp:docPr id="162098341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40291" cy="2557067"/>
                    </a:xfrm>
                    <a:prstGeom prst="rect">
                      <a:avLst/>
                    </a:prstGeom>
                    <a:noFill/>
                    <a:ln>
                      <a:noFill/>
                    </a:ln>
                  </pic:spPr>
                </pic:pic>
              </a:graphicData>
            </a:graphic>
          </wp:inline>
        </w:drawing>
      </w:r>
    </w:p>
    <w:p w14:paraId="288E83C3" w14:textId="77777777" w:rsidR="00B319ED" w:rsidRDefault="00B319ED" w:rsidP="00B319ED">
      <w:pPr>
        <w:widowControl w:val="0"/>
        <w:spacing w:after="0" w:line="240" w:lineRule="auto"/>
        <w:jc w:val="both"/>
        <w:rPr>
          <w:rFonts w:ascii="Roboto" w:hAnsi="Roboto"/>
          <w:b/>
          <w:sz w:val="20"/>
        </w:rPr>
      </w:pPr>
    </w:p>
    <w:p w14:paraId="7E618CFA" w14:textId="386C74FC" w:rsidR="00B319ED" w:rsidRDefault="00B319ED" w:rsidP="00B319ED">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086DEA" w:rsidRPr="00086DEA">
        <w:rPr>
          <w:rFonts w:ascii="Arial" w:eastAsia="SimSun" w:hAnsi="Arial"/>
          <w:bCs/>
        </w:rPr>
        <w:t>Ponte per il taglio di vetro stratificato VSL-A con visualizzazione del processo di taglio</w:t>
      </w:r>
    </w:p>
    <w:p w14:paraId="7F6A5B69" w14:textId="77777777" w:rsidR="00B319ED" w:rsidRDefault="00B319ED" w:rsidP="00B319ED">
      <w:pPr>
        <w:widowControl w:val="0"/>
        <w:spacing w:after="0" w:line="240" w:lineRule="auto"/>
        <w:rPr>
          <w:rFonts w:ascii="Arial" w:eastAsia="SimSun" w:hAnsi="Arial"/>
          <w:bCs/>
        </w:rPr>
      </w:pPr>
    </w:p>
    <w:p w14:paraId="2E41D072" w14:textId="77777777" w:rsidR="00B319ED" w:rsidRDefault="00B319ED" w:rsidP="00B319ED">
      <w:pPr>
        <w:widowControl w:val="0"/>
        <w:spacing w:after="0" w:line="240" w:lineRule="auto"/>
        <w:rPr>
          <w:rFonts w:ascii="Roboto" w:hAnsi="Roboto"/>
          <w:b/>
          <w:sz w:val="20"/>
        </w:rPr>
      </w:pPr>
      <w:r>
        <w:rPr>
          <w:rFonts w:ascii="Roboto" w:hAnsi="Roboto"/>
          <w:b/>
          <w:noProof/>
          <w:sz w:val="20"/>
        </w:rPr>
        <w:drawing>
          <wp:inline distT="0" distB="0" distL="0" distR="0" wp14:anchorId="0252E4E2" wp14:editId="4123655A">
            <wp:extent cx="3829918" cy="2550160"/>
            <wp:effectExtent l="0" t="0" r="0" b="2540"/>
            <wp:docPr id="17982394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9761" cy="2556714"/>
                    </a:xfrm>
                    <a:prstGeom prst="rect">
                      <a:avLst/>
                    </a:prstGeom>
                    <a:noFill/>
                    <a:ln>
                      <a:noFill/>
                    </a:ln>
                  </pic:spPr>
                </pic:pic>
              </a:graphicData>
            </a:graphic>
          </wp:inline>
        </w:drawing>
      </w:r>
    </w:p>
    <w:p w14:paraId="2DE65E49" w14:textId="77777777" w:rsidR="00B319ED" w:rsidRDefault="00B319ED" w:rsidP="00B319ED">
      <w:pPr>
        <w:widowControl w:val="0"/>
        <w:spacing w:after="0" w:line="240" w:lineRule="auto"/>
        <w:jc w:val="both"/>
        <w:rPr>
          <w:rFonts w:ascii="Roboto" w:hAnsi="Roboto"/>
          <w:b/>
          <w:sz w:val="20"/>
        </w:rPr>
      </w:pPr>
    </w:p>
    <w:p w14:paraId="393A7405" w14:textId="10DE64BB" w:rsidR="00B319ED" w:rsidRDefault="00B319ED" w:rsidP="00B319ED">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086DEA" w:rsidRPr="00086DEA">
        <w:rPr>
          <w:rFonts w:ascii="Arial" w:eastAsia="SimSun" w:hAnsi="Arial"/>
          <w:bCs/>
        </w:rPr>
        <w:t xml:space="preserve">Visualizzazione dei passi di produzione mediante software </w:t>
      </w:r>
      <w:proofErr w:type="spellStart"/>
      <w:r w:rsidR="00086DEA" w:rsidRPr="00086DEA">
        <w:rPr>
          <w:rFonts w:ascii="Arial" w:eastAsia="SimSun" w:hAnsi="Arial"/>
          <w:bCs/>
        </w:rPr>
        <w:t>LineManagement</w:t>
      </w:r>
      <w:proofErr w:type="spellEnd"/>
      <w:r w:rsidR="00086DEA" w:rsidRPr="00086DEA">
        <w:rPr>
          <w:rFonts w:ascii="Arial" w:eastAsia="SimSun" w:hAnsi="Arial"/>
          <w:bCs/>
        </w:rPr>
        <w:t>/Cockpit</w:t>
      </w:r>
    </w:p>
    <w:p w14:paraId="102A172C" w14:textId="77777777" w:rsidR="00086DEA" w:rsidRDefault="00086DEA" w:rsidP="00B319ED">
      <w:pPr>
        <w:widowControl w:val="0"/>
        <w:spacing w:after="0" w:line="240" w:lineRule="auto"/>
        <w:jc w:val="both"/>
        <w:rPr>
          <w:rFonts w:ascii="Arial" w:eastAsia="SimSun" w:hAnsi="Arial"/>
          <w:bCs/>
        </w:rPr>
      </w:pPr>
    </w:p>
    <w:p w14:paraId="1281A6BB" w14:textId="77777777" w:rsidR="00B319ED" w:rsidRDefault="00B319ED" w:rsidP="00B319ED">
      <w:pPr>
        <w:widowControl w:val="0"/>
        <w:spacing w:after="0" w:line="240" w:lineRule="auto"/>
        <w:jc w:val="both"/>
        <w:rPr>
          <w:rFonts w:ascii="Arial" w:eastAsia="SimSun" w:hAnsi="Arial"/>
          <w:bCs/>
        </w:rPr>
      </w:pPr>
    </w:p>
    <w:p w14:paraId="12E60F48"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05F410D5" wp14:editId="7F366B68">
            <wp:extent cx="3843124" cy="2558953"/>
            <wp:effectExtent l="0" t="0" r="5080" b="0"/>
            <wp:docPr id="166211399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0521" cy="2563878"/>
                    </a:xfrm>
                    <a:prstGeom prst="rect">
                      <a:avLst/>
                    </a:prstGeom>
                    <a:noFill/>
                    <a:ln>
                      <a:noFill/>
                    </a:ln>
                  </pic:spPr>
                </pic:pic>
              </a:graphicData>
            </a:graphic>
          </wp:inline>
        </w:drawing>
      </w:r>
    </w:p>
    <w:p w14:paraId="1EE4EB3D" w14:textId="77777777" w:rsidR="00B319ED" w:rsidRDefault="00B319ED" w:rsidP="00B319ED">
      <w:pPr>
        <w:widowControl w:val="0"/>
        <w:spacing w:after="0" w:line="240" w:lineRule="auto"/>
        <w:jc w:val="both"/>
        <w:rPr>
          <w:rFonts w:ascii="Roboto" w:hAnsi="Roboto"/>
          <w:b/>
          <w:sz w:val="20"/>
        </w:rPr>
      </w:pPr>
    </w:p>
    <w:p w14:paraId="4F2151D6" w14:textId="6694CA67" w:rsidR="00B319ED" w:rsidRDefault="00B319ED" w:rsidP="00B319ED">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086DEA" w:rsidRPr="00086DEA">
        <w:rPr>
          <w:rFonts w:ascii="Arial" w:hAnsi="Arial" w:cs="Arial"/>
        </w:rPr>
        <w:t xml:space="preserve">In parallelo alla linea di taglio del vetro VSL-A si trova a sinistra un impianto di taglio del vetro float ESL-RS per vetri rivestiti con sistema di rottura X-Y-Z automatici e tavolo di </w:t>
      </w:r>
      <w:proofErr w:type="spellStart"/>
      <w:r w:rsidR="00086DEA" w:rsidRPr="00086DEA">
        <w:rPr>
          <w:rFonts w:ascii="Arial" w:hAnsi="Arial" w:cs="Arial"/>
        </w:rPr>
        <w:t>troncaggio</w:t>
      </w:r>
      <w:proofErr w:type="spellEnd"/>
      <w:r w:rsidR="00086DEA" w:rsidRPr="00086DEA">
        <w:rPr>
          <w:rFonts w:ascii="Arial" w:hAnsi="Arial" w:cs="Arial"/>
        </w:rPr>
        <w:t xml:space="preserve"> manuale supplementare.</w:t>
      </w:r>
    </w:p>
    <w:p w14:paraId="4C4D4DF1" w14:textId="77777777" w:rsidR="00B319ED" w:rsidRDefault="00B319ED" w:rsidP="00B319ED">
      <w:pPr>
        <w:widowControl w:val="0"/>
        <w:spacing w:after="0" w:line="240" w:lineRule="auto"/>
        <w:jc w:val="both"/>
        <w:rPr>
          <w:rFonts w:ascii="Arial" w:eastAsia="SimSun" w:hAnsi="Arial"/>
          <w:bCs/>
        </w:rPr>
      </w:pPr>
    </w:p>
    <w:p w14:paraId="4CB3F02A"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drawing>
          <wp:inline distT="0" distB="0" distL="0" distR="0" wp14:anchorId="65C35F2D" wp14:editId="13273EDB">
            <wp:extent cx="3843020" cy="2558883"/>
            <wp:effectExtent l="0" t="0" r="5080" b="0"/>
            <wp:docPr id="173207811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5240" cy="2567019"/>
                    </a:xfrm>
                    <a:prstGeom prst="rect">
                      <a:avLst/>
                    </a:prstGeom>
                    <a:noFill/>
                    <a:ln>
                      <a:noFill/>
                    </a:ln>
                  </pic:spPr>
                </pic:pic>
              </a:graphicData>
            </a:graphic>
          </wp:inline>
        </w:drawing>
      </w:r>
    </w:p>
    <w:p w14:paraId="2E115E64" w14:textId="77777777" w:rsidR="00B319ED" w:rsidRDefault="00B319ED" w:rsidP="00B319ED">
      <w:pPr>
        <w:widowControl w:val="0"/>
        <w:spacing w:after="0" w:line="240" w:lineRule="auto"/>
        <w:jc w:val="both"/>
        <w:rPr>
          <w:rFonts w:ascii="Roboto" w:hAnsi="Roboto"/>
          <w:b/>
          <w:sz w:val="20"/>
        </w:rPr>
      </w:pPr>
    </w:p>
    <w:p w14:paraId="6B5EE1B7" w14:textId="0A27BBA3" w:rsidR="00B319ED" w:rsidRDefault="00B319ED" w:rsidP="00B319ED">
      <w:pPr>
        <w:widowControl w:val="0"/>
        <w:spacing w:after="0" w:line="240" w:lineRule="auto"/>
        <w:jc w:val="both"/>
        <w:rPr>
          <w:rFonts w:ascii="Arial" w:hAnsi="Arial" w:cs="Arial"/>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Pr>
          <w:rFonts w:ascii="Arial" w:hAnsi="Arial" w:cs="Arial"/>
        </w:rPr>
        <w:t>E</w:t>
      </w:r>
      <w:r w:rsidR="00086DEA" w:rsidRPr="00086DEA">
        <w:t xml:space="preserve"> </w:t>
      </w:r>
      <w:r w:rsidR="00086DEA" w:rsidRPr="00086DEA">
        <w:rPr>
          <w:rFonts w:ascii="Arial" w:hAnsi="Arial" w:cs="Arial"/>
        </w:rPr>
        <w:t xml:space="preserve">Impianto di taglio del vetro float ESL-RS per vetri rivestiti con sistema di rottura X-Y-Z automatici e tavolo di </w:t>
      </w:r>
      <w:proofErr w:type="spellStart"/>
      <w:r w:rsidR="00086DEA" w:rsidRPr="00086DEA">
        <w:rPr>
          <w:rFonts w:ascii="Arial" w:hAnsi="Arial" w:cs="Arial"/>
        </w:rPr>
        <w:t>troncaggio</w:t>
      </w:r>
      <w:proofErr w:type="spellEnd"/>
      <w:r w:rsidR="00086DEA" w:rsidRPr="00086DEA">
        <w:rPr>
          <w:rFonts w:ascii="Arial" w:hAnsi="Arial" w:cs="Arial"/>
        </w:rPr>
        <w:t xml:space="preserve"> manuale supplementare</w:t>
      </w:r>
    </w:p>
    <w:p w14:paraId="32061CF2" w14:textId="77777777" w:rsidR="00B319ED" w:rsidRDefault="00B319ED" w:rsidP="00B319ED">
      <w:pPr>
        <w:widowControl w:val="0"/>
        <w:spacing w:after="0" w:line="240" w:lineRule="auto"/>
        <w:jc w:val="both"/>
        <w:rPr>
          <w:rFonts w:ascii="Arial" w:eastAsia="SimSun" w:hAnsi="Arial"/>
          <w:bCs/>
        </w:rPr>
      </w:pPr>
    </w:p>
    <w:p w14:paraId="2F91464F" w14:textId="77777777" w:rsidR="00B319ED" w:rsidRDefault="00B319ED" w:rsidP="00B319ED">
      <w:pPr>
        <w:widowControl w:val="0"/>
        <w:spacing w:after="0" w:line="240" w:lineRule="auto"/>
        <w:jc w:val="both"/>
        <w:rPr>
          <w:rFonts w:ascii="Arial" w:eastAsia="SimSun" w:hAnsi="Arial"/>
          <w:bCs/>
        </w:rPr>
      </w:pPr>
    </w:p>
    <w:p w14:paraId="734308BB"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63A3148C" wp14:editId="02583985">
            <wp:extent cx="3895941" cy="2594121"/>
            <wp:effectExtent l="0" t="0" r="0" b="0"/>
            <wp:docPr id="176171545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06237" cy="2600976"/>
                    </a:xfrm>
                    <a:prstGeom prst="rect">
                      <a:avLst/>
                    </a:prstGeom>
                    <a:noFill/>
                    <a:ln>
                      <a:noFill/>
                    </a:ln>
                  </pic:spPr>
                </pic:pic>
              </a:graphicData>
            </a:graphic>
          </wp:inline>
        </w:drawing>
      </w:r>
    </w:p>
    <w:p w14:paraId="6DB2EB70" w14:textId="77777777" w:rsidR="00B319ED" w:rsidRDefault="00B319ED" w:rsidP="00B319ED">
      <w:pPr>
        <w:widowControl w:val="0"/>
        <w:spacing w:after="0" w:line="240" w:lineRule="auto"/>
        <w:jc w:val="both"/>
        <w:rPr>
          <w:rFonts w:ascii="Roboto" w:hAnsi="Roboto"/>
          <w:b/>
          <w:sz w:val="20"/>
        </w:rPr>
      </w:pPr>
    </w:p>
    <w:p w14:paraId="03FF0B1F" w14:textId="42457AF4" w:rsidR="00B319ED" w:rsidRDefault="00B319ED" w:rsidP="00B319ED">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086DEA" w:rsidRPr="00086DEA">
        <w:rPr>
          <w:rFonts w:ascii="Arial" w:eastAsia="SimSun" w:hAnsi="Arial"/>
          <w:bCs/>
        </w:rPr>
        <w:t>Stazione di posizionamento telai per l’inserimento di telai distanziatori con traverse stile inglese delle finestre</w:t>
      </w:r>
    </w:p>
    <w:p w14:paraId="6A5A593C" w14:textId="77777777" w:rsidR="00B319ED" w:rsidRDefault="00B319ED" w:rsidP="00B319ED">
      <w:pPr>
        <w:widowControl w:val="0"/>
        <w:spacing w:after="0" w:line="240" w:lineRule="auto"/>
        <w:jc w:val="both"/>
        <w:rPr>
          <w:rFonts w:ascii="Arial" w:eastAsia="SimSun" w:hAnsi="Arial"/>
          <w:bCs/>
        </w:rPr>
      </w:pPr>
    </w:p>
    <w:p w14:paraId="271E3CBF"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drawing>
          <wp:inline distT="0" distB="0" distL="0" distR="0" wp14:anchorId="0DA3640F" wp14:editId="50424487">
            <wp:extent cx="3895941" cy="2594121"/>
            <wp:effectExtent l="0" t="0" r="0" b="0"/>
            <wp:docPr id="92664376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09398" cy="2603082"/>
                    </a:xfrm>
                    <a:prstGeom prst="rect">
                      <a:avLst/>
                    </a:prstGeom>
                    <a:noFill/>
                    <a:ln>
                      <a:noFill/>
                    </a:ln>
                  </pic:spPr>
                </pic:pic>
              </a:graphicData>
            </a:graphic>
          </wp:inline>
        </w:drawing>
      </w:r>
    </w:p>
    <w:p w14:paraId="4E0D3F15" w14:textId="77777777" w:rsidR="00B319ED" w:rsidRDefault="00B319ED" w:rsidP="00B319ED">
      <w:pPr>
        <w:widowControl w:val="0"/>
        <w:spacing w:after="0" w:line="240" w:lineRule="auto"/>
        <w:jc w:val="both"/>
        <w:rPr>
          <w:rFonts w:ascii="Roboto" w:hAnsi="Roboto"/>
          <w:b/>
          <w:sz w:val="20"/>
        </w:rPr>
      </w:pPr>
    </w:p>
    <w:p w14:paraId="6D39DE58" w14:textId="643F6DD3" w:rsidR="00B319ED" w:rsidRDefault="00B319ED" w:rsidP="00B319ED">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086DEA" w:rsidRPr="00086DEA">
        <w:rPr>
          <w:rFonts w:ascii="Arial" w:eastAsia="SimSun" w:hAnsi="Arial"/>
          <w:bCs/>
        </w:rPr>
        <w:t>Macchina di lavaggio del vetro verticale VHW-F all’inizio della linea di vetro isolante</w:t>
      </w:r>
    </w:p>
    <w:p w14:paraId="6013CE60"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194BDEEA" wp14:editId="0EB371C1">
            <wp:extent cx="3895725" cy="2593978"/>
            <wp:effectExtent l="0" t="0" r="0" b="0"/>
            <wp:docPr id="73572607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05154" cy="2600256"/>
                    </a:xfrm>
                    <a:prstGeom prst="rect">
                      <a:avLst/>
                    </a:prstGeom>
                    <a:noFill/>
                    <a:ln>
                      <a:noFill/>
                    </a:ln>
                  </pic:spPr>
                </pic:pic>
              </a:graphicData>
            </a:graphic>
          </wp:inline>
        </w:drawing>
      </w:r>
    </w:p>
    <w:p w14:paraId="72E1352E" w14:textId="77777777" w:rsidR="00B319ED" w:rsidRDefault="00B319ED" w:rsidP="00B319ED">
      <w:pPr>
        <w:widowControl w:val="0"/>
        <w:spacing w:after="0" w:line="240" w:lineRule="auto"/>
        <w:jc w:val="both"/>
        <w:rPr>
          <w:rFonts w:ascii="Roboto" w:hAnsi="Roboto"/>
          <w:b/>
          <w:sz w:val="20"/>
        </w:rPr>
      </w:pPr>
    </w:p>
    <w:p w14:paraId="636C9F69" w14:textId="36855285" w:rsidR="00B319ED" w:rsidRDefault="00B319ED" w:rsidP="00086DEA">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086DEA" w:rsidRPr="00086DEA">
        <w:rPr>
          <w:rFonts w:ascii="Arial" w:eastAsia="SimSun" w:hAnsi="Arial"/>
          <w:bCs/>
        </w:rPr>
        <w:t xml:space="preserve">Codice QR prodotto finale. Applicato mediante laser, per la costante identificazione degli elementi IG </w:t>
      </w:r>
      <w:proofErr w:type="spellStart"/>
      <w:r w:rsidR="00086DEA" w:rsidRPr="00086DEA">
        <w:rPr>
          <w:rFonts w:ascii="Arial" w:eastAsia="SimSun" w:hAnsi="Arial"/>
          <w:bCs/>
        </w:rPr>
        <w:t>incl</w:t>
      </w:r>
      <w:proofErr w:type="spellEnd"/>
      <w:r w:rsidR="00086DEA" w:rsidRPr="00086DEA">
        <w:rPr>
          <w:rFonts w:ascii="Arial" w:eastAsia="SimSun" w:hAnsi="Arial"/>
          <w:bCs/>
        </w:rPr>
        <w:t>. accesso diretto alla dichiarazione di prestazione e alla certificazione CE dell’unità IG.</w:t>
      </w:r>
    </w:p>
    <w:p w14:paraId="3EE58E90" w14:textId="77777777" w:rsidR="00086DEA" w:rsidRDefault="00086DEA" w:rsidP="00086DEA">
      <w:pPr>
        <w:widowControl w:val="0"/>
        <w:spacing w:after="0" w:line="240" w:lineRule="auto"/>
        <w:rPr>
          <w:rFonts w:ascii="Arial" w:eastAsia="SimSun" w:hAnsi="Arial"/>
          <w:bCs/>
        </w:rPr>
      </w:pPr>
    </w:p>
    <w:p w14:paraId="592C6E30"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drawing>
          <wp:inline distT="0" distB="0" distL="0" distR="0" wp14:anchorId="151FBC2D" wp14:editId="7D82D3A0">
            <wp:extent cx="4009293" cy="2669597"/>
            <wp:effectExtent l="0" t="0" r="0" b="0"/>
            <wp:docPr id="107872117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15325" cy="2673613"/>
                    </a:xfrm>
                    <a:prstGeom prst="rect">
                      <a:avLst/>
                    </a:prstGeom>
                    <a:noFill/>
                    <a:ln>
                      <a:noFill/>
                    </a:ln>
                  </pic:spPr>
                </pic:pic>
              </a:graphicData>
            </a:graphic>
          </wp:inline>
        </w:drawing>
      </w:r>
    </w:p>
    <w:p w14:paraId="188C089F" w14:textId="77777777" w:rsidR="00B319ED" w:rsidRDefault="00B319ED" w:rsidP="00B319ED">
      <w:pPr>
        <w:widowControl w:val="0"/>
        <w:spacing w:after="0" w:line="240" w:lineRule="auto"/>
        <w:jc w:val="both"/>
        <w:rPr>
          <w:rFonts w:ascii="Roboto" w:hAnsi="Roboto"/>
          <w:b/>
          <w:sz w:val="20"/>
        </w:rPr>
      </w:pPr>
    </w:p>
    <w:p w14:paraId="4F3385CA" w14:textId="1361A6F0" w:rsidR="00B319ED" w:rsidRPr="00882BDD" w:rsidRDefault="00B319ED" w:rsidP="00B319ED">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w:t>
      </w:r>
      <w:r>
        <w:rPr>
          <w:rFonts w:ascii="Arial" w:eastAsia="SimSun" w:hAnsi="Arial"/>
          <w:bCs/>
        </w:rPr>
        <w:t xml:space="preserve"> </w:t>
      </w:r>
      <w:r w:rsidR="00086DEA" w:rsidRPr="00086DEA">
        <w:rPr>
          <w:rFonts w:ascii="Arial" w:eastAsia="SimSun" w:hAnsi="Arial"/>
          <w:bCs/>
        </w:rPr>
        <w:t xml:space="preserve">Visualizzazione della qualità ottica delle lastre ispezionate mediante sistema di scansione della qualità </w:t>
      </w:r>
      <w:proofErr w:type="spellStart"/>
      <w:r w:rsidR="00086DEA" w:rsidRPr="00086DEA">
        <w:rPr>
          <w:rFonts w:ascii="Arial" w:eastAsia="SimSun" w:hAnsi="Arial"/>
          <w:bCs/>
        </w:rPr>
        <w:t>GPS.perfectscan</w:t>
      </w:r>
      <w:proofErr w:type="spellEnd"/>
    </w:p>
    <w:p w14:paraId="06A081E9" w14:textId="77777777" w:rsidR="00B319ED" w:rsidRDefault="00B319ED" w:rsidP="00B319ED">
      <w:pPr>
        <w:widowControl w:val="0"/>
        <w:spacing w:after="0" w:line="240" w:lineRule="auto"/>
        <w:jc w:val="both"/>
        <w:rPr>
          <w:rFonts w:ascii="Roboto" w:hAnsi="Roboto"/>
          <w:b/>
          <w:sz w:val="20"/>
        </w:rPr>
      </w:pPr>
    </w:p>
    <w:p w14:paraId="56A46DDB"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1EFD93B1" wp14:editId="0117BCCE">
            <wp:extent cx="4001578" cy="2664460"/>
            <wp:effectExtent l="0" t="0" r="0" b="2540"/>
            <wp:docPr id="60137464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11260" cy="2670907"/>
                    </a:xfrm>
                    <a:prstGeom prst="rect">
                      <a:avLst/>
                    </a:prstGeom>
                    <a:noFill/>
                    <a:ln>
                      <a:noFill/>
                    </a:ln>
                  </pic:spPr>
                </pic:pic>
              </a:graphicData>
            </a:graphic>
          </wp:inline>
        </w:drawing>
      </w:r>
    </w:p>
    <w:p w14:paraId="7D175CD2" w14:textId="77777777" w:rsidR="00B319ED" w:rsidRDefault="00B319ED" w:rsidP="00B319ED">
      <w:pPr>
        <w:widowControl w:val="0"/>
        <w:spacing w:after="0" w:line="240" w:lineRule="auto"/>
        <w:jc w:val="both"/>
        <w:rPr>
          <w:rFonts w:ascii="Roboto" w:hAnsi="Roboto"/>
          <w:b/>
          <w:sz w:val="20"/>
        </w:rPr>
      </w:pPr>
    </w:p>
    <w:p w14:paraId="0450E492" w14:textId="47B03B2F" w:rsidR="00B319ED" w:rsidRPr="00086DEA" w:rsidRDefault="00B319ED" w:rsidP="00B319ED">
      <w:pPr>
        <w:widowControl w:val="0"/>
        <w:spacing w:after="0" w:line="240" w:lineRule="auto"/>
        <w:rPr>
          <w:rFonts w:ascii="Arial" w:eastAsia="SimSun" w:hAnsi="Arial"/>
          <w:bCs/>
          <w:lang w:val="en-US"/>
        </w:rPr>
      </w:pPr>
      <w:r w:rsidRPr="00086DEA">
        <w:rPr>
          <w:rFonts w:ascii="Arial" w:eastAsia="SimSun" w:hAnsi="Arial" w:hint="eastAsia"/>
          <w:bCs/>
          <w:lang w:val="en-US"/>
        </w:rPr>
        <w:t xml:space="preserve">© </w:t>
      </w:r>
      <w:proofErr w:type="spellStart"/>
      <w:r w:rsidRPr="00086DEA">
        <w:rPr>
          <w:rFonts w:ascii="Arial" w:eastAsia="SimSun" w:hAnsi="Arial" w:hint="eastAsia"/>
          <w:bCs/>
          <w:lang w:val="en-US"/>
        </w:rPr>
        <w:t>LiSEC</w:t>
      </w:r>
      <w:proofErr w:type="spellEnd"/>
      <w:r w:rsidRPr="00086DEA">
        <w:rPr>
          <w:rFonts w:ascii="Arial" w:eastAsia="SimSun" w:hAnsi="Arial"/>
          <w:bCs/>
          <w:lang w:val="en-US"/>
        </w:rPr>
        <w:t xml:space="preserve">; </w:t>
      </w:r>
      <w:r w:rsidR="00086DEA" w:rsidRPr="00086DEA">
        <w:rPr>
          <w:rFonts w:ascii="Arial" w:eastAsia="SimSun" w:hAnsi="Arial"/>
          <w:bCs/>
          <w:lang w:val="en-US"/>
        </w:rPr>
        <w:t xml:space="preserve">Sistema di </w:t>
      </w:r>
      <w:proofErr w:type="spellStart"/>
      <w:r w:rsidR="00086DEA" w:rsidRPr="00086DEA">
        <w:rPr>
          <w:rFonts w:ascii="Arial" w:eastAsia="SimSun" w:hAnsi="Arial"/>
          <w:bCs/>
          <w:lang w:val="en-US"/>
        </w:rPr>
        <w:t>caricamento</w:t>
      </w:r>
      <w:proofErr w:type="spellEnd"/>
      <w:r w:rsidR="00086DEA" w:rsidRPr="00086DEA">
        <w:rPr>
          <w:rFonts w:ascii="Arial" w:eastAsia="SimSun" w:hAnsi="Arial"/>
          <w:bCs/>
          <w:lang w:val="en-US"/>
        </w:rPr>
        <w:t xml:space="preserve"> a robot </w:t>
      </w:r>
      <w:proofErr w:type="spellStart"/>
      <w:r w:rsidR="00086DEA" w:rsidRPr="00086DEA">
        <w:rPr>
          <w:rFonts w:ascii="Arial" w:eastAsia="SimSun" w:hAnsi="Arial"/>
          <w:bCs/>
          <w:lang w:val="en-US"/>
        </w:rPr>
        <w:t>completamente</w:t>
      </w:r>
      <w:proofErr w:type="spellEnd"/>
      <w:r w:rsidR="00086DEA" w:rsidRPr="00086DEA">
        <w:rPr>
          <w:rFonts w:ascii="Arial" w:eastAsia="SimSun" w:hAnsi="Arial"/>
          <w:bCs/>
          <w:lang w:val="en-US"/>
        </w:rPr>
        <w:t xml:space="preserve"> </w:t>
      </w:r>
      <w:proofErr w:type="spellStart"/>
      <w:r w:rsidR="00086DEA" w:rsidRPr="00086DEA">
        <w:rPr>
          <w:rFonts w:ascii="Arial" w:eastAsia="SimSun" w:hAnsi="Arial"/>
          <w:bCs/>
          <w:lang w:val="en-US"/>
        </w:rPr>
        <w:t>automatizzato</w:t>
      </w:r>
      <w:proofErr w:type="spellEnd"/>
      <w:r w:rsidR="00086DEA" w:rsidRPr="00086DEA">
        <w:rPr>
          <w:rFonts w:ascii="Arial" w:eastAsia="SimSun" w:hAnsi="Arial"/>
          <w:bCs/>
          <w:lang w:val="en-US"/>
        </w:rPr>
        <w:t xml:space="preserve"> </w:t>
      </w:r>
      <w:proofErr w:type="spellStart"/>
      <w:r w:rsidR="00086DEA" w:rsidRPr="00086DEA">
        <w:rPr>
          <w:rFonts w:ascii="Arial" w:eastAsia="SimSun" w:hAnsi="Arial"/>
          <w:bCs/>
          <w:lang w:val="en-US"/>
        </w:rPr>
        <w:t>all’ingresso</w:t>
      </w:r>
      <w:proofErr w:type="spellEnd"/>
      <w:r w:rsidR="00086DEA" w:rsidRPr="00086DEA">
        <w:rPr>
          <w:rFonts w:ascii="Arial" w:eastAsia="SimSun" w:hAnsi="Arial"/>
          <w:bCs/>
          <w:lang w:val="en-US"/>
        </w:rPr>
        <w:t xml:space="preserve"> del </w:t>
      </w:r>
      <w:proofErr w:type="spellStart"/>
      <w:r w:rsidR="00086DEA" w:rsidRPr="00086DEA">
        <w:rPr>
          <w:rFonts w:ascii="Arial" w:eastAsia="SimSun" w:hAnsi="Arial"/>
          <w:bCs/>
          <w:lang w:val="en-US"/>
        </w:rPr>
        <w:t>forno</w:t>
      </w:r>
      <w:proofErr w:type="spellEnd"/>
      <w:r w:rsidR="00086DEA" w:rsidRPr="00086DEA">
        <w:rPr>
          <w:rFonts w:ascii="Arial" w:eastAsia="SimSun" w:hAnsi="Arial"/>
          <w:bCs/>
          <w:lang w:val="en-US"/>
        </w:rPr>
        <w:t xml:space="preserve"> per la </w:t>
      </w:r>
      <w:proofErr w:type="spellStart"/>
      <w:r w:rsidR="00086DEA" w:rsidRPr="00086DEA">
        <w:rPr>
          <w:rFonts w:ascii="Arial" w:eastAsia="SimSun" w:hAnsi="Arial"/>
          <w:bCs/>
          <w:lang w:val="en-US"/>
        </w:rPr>
        <w:t>tempra</w:t>
      </w:r>
      <w:proofErr w:type="spellEnd"/>
      <w:r w:rsidR="00086DEA" w:rsidRPr="00086DEA">
        <w:rPr>
          <w:rFonts w:ascii="Arial" w:eastAsia="SimSun" w:hAnsi="Arial"/>
          <w:bCs/>
          <w:lang w:val="en-US"/>
        </w:rPr>
        <w:t xml:space="preserve"> del </w:t>
      </w:r>
      <w:proofErr w:type="spellStart"/>
      <w:r w:rsidR="00086DEA" w:rsidRPr="00086DEA">
        <w:rPr>
          <w:rFonts w:ascii="Arial" w:eastAsia="SimSun" w:hAnsi="Arial"/>
          <w:bCs/>
          <w:lang w:val="en-US"/>
        </w:rPr>
        <w:t>vetro</w:t>
      </w:r>
      <w:proofErr w:type="spellEnd"/>
      <w:r w:rsidR="00086DEA" w:rsidRPr="00086DEA">
        <w:rPr>
          <w:rFonts w:ascii="Arial" w:eastAsia="SimSun" w:hAnsi="Arial"/>
          <w:bCs/>
          <w:lang w:val="en-US"/>
        </w:rPr>
        <w:t xml:space="preserve">, per un </w:t>
      </w:r>
      <w:proofErr w:type="spellStart"/>
      <w:r w:rsidR="00086DEA" w:rsidRPr="00086DEA">
        <w:rPr>
          <w:rFonts w:ascii="Arial" w:eastAsia="SimSun" w:hAnsi="Arial"/>
          <w:bCs/>
          <w:lang w:val="en-US"/>
        </w:rPr>
        <w:t>funzionamento</w:t>
      </w:r>
      <w:proofErr w:type="spellEnd"/>
      <w:r w:rsidR="00086DEA" w:rsidRPr="00086DEA">
        <w:rPr>
          <w:rFonts w:ascii="Arial" w:eastAsia="SimSun" w:hAnsi="Arial"/>
          <w:bCs/>
          <w:lang w:val="en-US"/>
        </w:rPr>
        <w:t xml:space="preserve"> del </w:t>
      </w:r>
      <w:proofErr w:type="spellStart"/>
      <w:r w:rsidR="00086DEA" w:rsidRPr="00086DEA">
        <w:rPr>
          <w:rFonts w:ascii="Arial" w:eastAsia="SimSun" w:hAnsi="Arial"/>
          <w:bCs/>
          <w:lang w:val="en-US"/>
        </w:rPr>
        <w:t>processo</w:t>
      </w:r>
      <w:proofErr w:type="spellEnd"/>
      <w:r w:rsidR="00086DEA" w:rsidRPr="00086DEA">
        <w:rPr>
          <w:rFonts w:ascii="Arial" w:eastAsia="SimSun" w:hAnsi="Arial"/>
          <w:bCs/>
          <w:lang w:val="en-US"/>
        </w:rPr>
        <w:t xml:space="preserve"> di </w:t>
      </w:r>
      <w:proofErr w:type="spellStart"/>
      <w:r w:rsidR="00086DEA" w:rsidRPr="00086DEA">
        <w:rPr>
          <w:rFonts w:ascii="Arial" w:eastAsia="SimSun" w:hAnsi="Arial"/>
          <w:bCs/>
          <w:lang w:val="en-US"/>
        </w:rPr>
        <w:t>tempra</w:t>
      </w:r>
      <w:proofErr w:type="spellEnd"/>
      <w:r w:rsidR="00086DEA" w:rsidRPr="00086DEA">
        <w:rPr>
          <w:rFonts w:ascii="Arial" w:eastAsia="SimSun" w:hAnsi="Arial"/>
          <w:bCs/>
          <w:lang w:val="en-US"/>
        </w:rPr>
        <w:t xml:space="preserve"> </w:t>
      </w:r>
      <w:proofErr w:type="spellStart"/>
      <w:r w:rsidR="00086DEA" w:rsidRPr="00086DEA">
        <w:rPr>
          <w:rFonts w:ascii="Arial" w:eastAsia="SimSun" w:hAnsi="Arial"/>
          <w:bCs/>
          <w:lang w:val="en-US"/>
        </w:rPr>
        <w:t>completamente</w:t>
      </w:r>
      <w:proofErr w:type="spellEnd"/>
      <w:r w:rsidR="00086DEA" w:rsidRPr="00086DEA">
        <w:rPr>
          <w:rFonts w:ascii="Arial" w:eastAsia="SimSun" w:hAnsi="Arial"/>
          <w:bCs/>
          <w:lang w:val="en-US"/>
        </w:rPr>
        <w:t xml:space="preserve"> </w:t>
      </w:r>
      <w:proofErr w:type="spellStart"/>
      <w:r w:rsidR="00086DEA" w:rsidRPr="00086DEA">
        <w:rPr>
          <w:rFonts w:ascii="Arial" w:eastAsia="SimSun" w:hAnsi="Arial"/>
          <w:bCs/>
          <w:lang w:val="en-US"/>
        </w:rPr>
        <w:t>automatico</w:t>
      </w:r>
      <w:proofErr w:type="spellEnd"/>
      <w:r w:rsidR="00086DEA" w:rsidRPr="00086DEA">
        <w:rPr>
          <w:rFonts w:ascii="Arial" w:eastAsia="SimSun" w:hAnsi="Arial"/>
          <w:bCs/>
          <w:lang w:val="en-US"/>
        </w:rPr>
        <w:t xml:space="preserve"> e senza </w:t>
      </w:r>
      <w:proofErr w:type="spellStart"/>
      <w:r w:rsidR="00086DEA" w:rsidRPr="00086DEA">
        <w:rPr>
          <w:rFonts w:ascii="Arial" w:eastAsia="SimSun" w:hAnsi="Arial"/>
          <w:bCs/>
          <w:lang w:val="en-US"/>
        </w:rPr>
        <w:t>personale</w:t>
      </w:r>
      <w:proofErr w:type="spellEnd"/>
    </w:p>
    <w:p w14:paraId="2E5D6751" w14:textId="77777777" w:rsidR="00B319ED" w:rsidRPr="00086DEA" w:rsidRDefault="00B319ED" w:rsidP="00B319ED">
      <w:pPr>
        <w:widowControl w:val="0"/>
        <w:spacing w:after="0" w:line="240" w:lineRule="auto"/>
        <w:jc w:val="both"/>
        <w:rPr>
          <w:rFonts w:ascii="Roboto" w:hAnsi="Roboto"/>
          <w:b/>
          <w:noProof/>
          <w:sz w:val="20"/>
          <w:lang w:val="en-US"/>
        </w:rPr>
      </w:pPr>
    </w:p>
    <w:p w14:paraId="505163B2" w14:textId="77777777" w:rsidR="00B319ED" w:rsidRDefault="00B319ED" w:rsidP="00B319ED">
      <w:pPr>
        <w:widowControl w:val="0"/>
        <w:spacing w:after="0" w:line="240" w:lineRule="auto"/>
        <w:jc w:val="both"/>
        <w:rPr>
          <w:rFonts w:ascii="Roboto" w:hAnsi="Roboto"/>
          <w:b/>
          <w:sz w:val="20"/>
        </w:rPr>
      </w:pPr>
      <w:r>
        <w:rPr>
          <w:rFonts w:ascii="Roboto" w:hAnsi="Roboto"/>
          <w:b/>
          <w:noProof/>
          <w:sz w:val="20"/>
        </w:rPr>
        <w:drawing>
          <wp:inline distT="0" distB="0" distL="0" distR="0" wp14:anchorId="06B2D39A" wp14:editId="156C673B">
            <wp:extent cx="4001135" cy="2664165"/>
            <wp:effectExtent l="0" t="0" r="0" b="3175"/>
            <wp:docPr id="161055968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10548" cy="2670433"/>
                    </a:xfrm>
                    <a:prstGeom prst="rect">
                      <a:avLst/>
                    </a:prstGeom>
                    <a:noFill/>
                    <a:ln>
                      <a:noFill/>
                    </a:ln>
                  </pic:spPr>
                </pic:pic>
              </a:graphicData>
            </a:graphic>
          </wp:inline>
        </w:drawing>
      </w:r>
    </w:p>
    <w:p w14:paraId="5D6A7243" w14:textId="77777777" w:rsidR="00B319ED" w:rsidRDefault="00B319ED" w:rsidP="00B319ED">
      <w:pPr>
        <w:widowControl w:val="0"/>
        <w:spacing w:after="0" w:line="240" w:lineRule="auto"/>
        <w:jc w:val="both"/>
        <w:rPr>
          <w:rFonts w:ascii="Roboto" w:hAnsi="Roboto"/>
          <w:b/>
          <w:sz w:val="20"/>
        </w:rPr>
      </w:pPr>
    </w:p>
    <w:p w14:paraId="71006949" w14:textId="77777777" w:rsidR="00086DEA" w:rsidRPr="00086DEA" w:rsidRDefault="00B319ED" w:rsidP="00086DEA">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w:t>
      </w:r>
      <w:r>
        <w:rPr>
          <w:rFonts w:ascii="Arial" w:eastAsia="SimSun" w:hAnsi="Arial"/>
          <w:bCs/>
        </w:rPr>
        <w:t xml:space="preserve"> </w:t>
      </w:r>
      <w:r w:rsidR="00086DEA" w:rsidRPr="00086DEA">
        <w:rPr>
          <w:rFonts w:ascii="Arial" w:eastAsia="SimSun" w:hAnsi="Arial"/>
          <w:bCs/>
        </w:rPr>
        <w:t>Magazzino con elementi in vetro isolante prodotti.</w:t>
      </w:r>
    </w:p>
    <w:p w14:paraId="57AE62EF" w14:textId="37D413A1" w:rsidR="00B319ED" w:rsidRPr="00882BDD" w:rsidRDefault="00086DEA" w:rsidP="00086DEA">
      <w:pPr>
        <w:widowControl w:val="0"/>
        <w:spacing w:after="0" w:line="240" w:lineRule="auto"/>
        <w:rPr>
          <w:rFonts w:ascii="Arial" w:eastAsia="SimSun" w:hAnsi="Arial"/>
          <w:bCs/>
        </w:rPr>
      </w:pPr>
      <w:r w:rsidRPr="00086DEA">
        <w:rPr>
          <w:rFonts w:ascii="Arial" w:eastAsia="SimSun" w:hAnsi="Arial"/>
          <w:bCs/>
        </w:rPr>
        <w:t>Questi sono trasportati mediante carrelli di trasporto semoventi al loro luogo di destinazione nella produzione di finestre.</w:t>
      </w:r>
    </w:p>
    <w:p w14:paraId="09B38580" w14:textId="77777777" w:rsidR="00CD650F" w:rsidRPr="00C07742" w:rsidRDefault="00CD650F"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 xml:space="preserve">Informazioni su </w:t>
      </w:r>
      <w:proofErr w:type="spellStart"/>
      <w:r>
        <w:rPr>
          <w:rFonts w:ascii="Roboto" w:hAnsi="Roboto"/>
          <w:b/>
          <w:sz w:val="20"/>
        </w:rPr>
        <w:t>LiSEC</w:t>
      </w:r>
      <w:proofErr w:type="spellEnd"/>
    </w:p>
    <w:p w14:paraId="46C5CEEA" w14:textId="6A809D42" w:rsidR="00726E08" w:rsidRDefault="00F35BFD" w:rsidP="00726E08">
      <w:pPr>
        <w:spacing w:after="0" w:line="240" w:lineRule="auto"/>
        <w:rPr>
          <w:rFonts w:ascii="Roboto" w:hAnsi="Roboto"/>
          <w:sz w:val="20"/>
        </w:rPr>
      </w:pPr>
      <w:proofErr w:type="spellStart"/>
      <w:r w:rsidRPr="00F35BFD">
        <w:rPr>
          <w:rFonts w:ascii="Roboto" w:hAnsi="Roboto"/>
          <w:sz w:val="20"/>
        </w:rPr>
        <w:t>LiSEC</w:t>
      </w:r>
      <w:proofErr w:type="spellEnd"/>
      <w:r w:rsidRPr="00F35BFD">
        <w:rPr>
          <w:rFonts w:ascii="Roboto" w:hAnsi="Roboto"/>
          <w:sz w:val="20"/>
        </w:rPr>
        <w:t xml:space="preserve">, con sede principale a Seitenstetten/Amstetten, è un gruppo aziendale attivo a livello mondiale che da oltre 60 anni fornisce soluzioni personalizzate e complete nel campo della lavorazione e della finitura del vetro piatto. Nel 2024 il gruppo, con circa 1.300 collaboratori/collaboratrici e oltre 25 sedi, ha conseguito un fatturato di quasi 300 milioni di euro, con una percentuale di esportazioni superiore al 95%. </w:t>
      </w:r>
      <w:proofErr w:type="spellStart"/>
      <w:r w:rsidRPr="00F35BFD">
        <w:rPr>
          <w:rFonts w:ascii="Roboto" w:hAnsi="Roboto"/>
          <w:sz w:val="20"/>
        </w:rPr>
        <w:t>LiSEC</w:t>
      </w:r>
      <w:proofErr w:type="spellEnd"/>
      <w:r w:rsidRPr="00F35BFD">
        <w:rPr>
          <w:rFonts w:ascii="Roboto" w:hAnsi="Roboto"/>
          <w:sz w:val="20"/>
        </w:rPr>
        <w:t xml:space="preserve"> è sinonimo di impianti e sistemi di alta qualità e di soluzioni complete integrate, compreso il software, lungo l'intera catena del valore della lavorazione del vetro piatto. Il portafoglio prodotti comprende sia macchine singole che linee di produzione complete per il taglio del vetro, la </w:t>
      </w:r>
      <w:r w:rsidRPr="00F35BFD">
        <w:rPr>
          <w:rFonts w:ascii="Roboto" w:hAnsi="Roboto"/>
          <w:sz w:val="20"/>
        </w:rPr>
        <w:lastRenderedPageBreak/>
        <w:t>lavorazione dei bordi e delle superfici del vetro, la produzione di vetro isolante e stratificato e la relativa logistica interna ed esterna. I clienti beneficiano della collaborazione con un fornitore di servizi completi con una vasta esperienza nella realizzazione di grandi progetti e una rete di assistenza globale.</w:t>
      </w:r>
    </w:p>
    <w:p w14:paraId="09470741" w14:textId="77777777" w:rsidR="00F35BFD" w:rsidRPr="003C3EC7" w:rsidRDefault="00F35BFD"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20" w:history="1">
        <w:r>
          <w:rPr>
            <w:rStyle w:val="Hyperlink"/>
            <w:rFonts w:ascii="Roboto" w:hAnsi="Roboto"/>
            <w:sz w:val="20"/>
          </w:rPr>
          <w:t>claudia.guschlbauer@lisec.com</w:t>
        </w:r>
      </w:hyperlink>
      <w:r>
        <w:rPr>
          <w:rFonts w:ascii="Roboto" w:hAnsi="Roboto"/>
          <w:sz w:val="20"/>
        </w:rPr>
        <w:t xml:space="preserve"> – </w:t>
      </w:r>
      <w:hyperlink r:id="rId21"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6"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COMUNICATO STAMPA</w:t>
    </w:r>
  </w:p>
  <w:p w14:paraId="5396A17D" w14:textId="77777777" w:rsidR="006932A4" w:rsidRPr="001B34E2" w:rsidRDefault="006932A4" w:rsidP="006932A4">
    <w:pPr>
      <w:pStyle w:val="Kopfzeile"/>
      <w:rPr>
        <w:rFonts w:ascii="Roboto" w:hAnsi="Roboto"/>
      </w:rPr>
    </w:pPr>
  </w:p>
  <w:bookmarkEnd w:id="6"/>
  <w:p w14:paraId="54BE1BC4" w14:textId="77777777" w:rsidR="006932A4" w:rsidRPr="001B34E2" w:rsidRDefault="006932A4" w:rsidP="006932A4">
    <w:pPr>
      <w:pStyle w:val="Kopfzeile"/>
      <w:rPr>
        <w:rFonts w:ascii="Roboto" w:hAnsi="Roboto"/>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86DEA"/>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0AE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4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1B69"/>
    <w:rsid w:val="00256E16"/>
    <w:rsid w:val="00264A2C"/>
    <w:rsid w:val="0028017A"/>
    <w:rsid w:val="00282A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E473C"/>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E0BD3"/>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312"/>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769E0"/>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319ED"/>
    <w:rsid w:val="00B4028B"/>
    <w:rsid w:val="00B40A5C"/>
    <w:rsid w:val="00B415A8"/>
    <w:rsid w:val="00B42F05"/>
    <w:rsid w:val="00B44521"/>
    <w:rsid w:val="00B47DB1"/>
    <w:rsid w:val="00B47F7A"/>
    <w:rsid w:val="00B542C5"/>
    <w:rsid w:val="00B55A04"/>
    <w:rsid w:val="00B62F46"/>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1947"/>
    <w:rsid w:val="00C47F22"/>
    <w:rsid w:val="00C5064A"/>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2C66"/>
    <w:rsid w:val="00EC14F4"/>
    <w:rsid w:val="00ED32B2"/>
    <w:rsid w:val="00ED744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5BFD"/>
    <w:rsid w:val="00F3709C"/>
    <w:rsid w:val="00F410FB"/>
    <w:rsid w:val="00F47EB6"/>
    <w:rsid w:val="00F5031A"/>
    <w:rsid w:val="00F514D7"/>
    <w:rsid w:val="00F52C1F"/>
    <w:rsid w:val="00F623A6"/>
    <w:rsid w:val="00F623B1"/>
    <w:rsid w:val="00F64D50"/>
    <w:rsid w:val="00F65389"/>
    <w:rsid w:val="00F7151E"/>
    <w:rsid w:val="00F71776"/>
    <w:rsid w:val="00F82BDE"/>
    <w:rsid w:val="00F96297"/>
    <w:rsid w:val="00F962B4"/>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05507660">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69623803">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11</Pages>
  <Words>1601</Words>
  <Characters>10092</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10</cp:revision>
  <cp:lastPrinted>2023-08-23T05:59:00Z</cp:lastPrinted>
  <dcterms:created xsi:type="dcterms:W3CDTF">2024-05-27T08:45:00Z</dcterms:created>
  <dcterms:modified xsi:type="dcterms:W3CDTF">2025-10-01T11:56:00Z</dcterms:modified>
</cp:coreProperties>
</file>