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0647CC4C" w:rsidR="00255C54" w:rsidRDefault="00255C54" w:rsidP="001F6C94">
      <w:pPr>
        <w:spacing w:line="360" w:lineRule="auto"/>
        <w:rPr>
          <w:rFonts w:ascii="Roboto" w:eastAsia="SimSun" w:hAnsi="Roboto"/>
          <w:kern w:val="0"/>
          <w14:ligatures w14:val="none"/>
        </w:rPr>
      </w:pPr>
      <w:r>
        <w:rPr>
          <w:rFonts w:ascii="Roboto" w:eastAsia="SimSun" w:hAnsi="Roboto" w:hint="eastAsia"/>
        </w:rPr>
        <w:t>奥地利阿姆施泰滕</w:t>
      </w:r>
      <w:r>
        <w:rPr>
          <w:rFonts w:ascii="Roboto" w:eastAsia="SimSun" w:hAnsi="Roboto" w:hint="eastAsia"/>
        </w:rPr>
        <w:t xml:space="preserve"> </w:t>
      </w:r>
      <w:r w:rsidR="00D260DB">
        <w:rPr>
          <w:rFonts w:ascii="Roboto" w:eastAsia="SimSun" w:hAnsi="Roboto"/>
        </w:rPr>
        <w:t>–</w:t>
      </w:r>
      <w:r>
        <w:rPr>
          <w:rFonts w:ascii="Roboto" w:eastAsia="SimSun" w:hAnsi="Roboto" w:hint="eastAsia"/>
        </w:rPr>
        <w:t xml:space="preserve"> </w:t>
      </w:r>
      <w:r w:rsidR="00D260DB">
        <w:rPr>
          <w:rFonts w:ascii="Roboto" w:eastAsia="SimSun" w:hAnsi="Roboto"/>
        </w:rPr>
        <w:t>13/05/2026</w:t>
      </w:r>
    </w:p>
    <w:p w14:paraId="6C34919B" w14:textId="77777777" w:rsidR="001F6C94" w:rsidRPr="00074EF9" w:rsidRDefault="001F6C94" w:rsidP="001F6C94">
      <w:pPr>
        <w:spacing w:line="360" w:lineRule="auto"/>
        <w:rPr>
          <w:rFonts w:ascii="Roboto" w:hAnsi="Roboto"/>
          <w:kern w:val="0"/>
          <w14:ligatures w14:val="none"/>
        </w:rPr>
      </w:pPr>
    </w:p>
    <w:p w14:paraId="3F2157FD" w14:textId="77777777" w:rsidR="00062059" w:rsidRDefault="00062059" w:rsidP="00831096">
      <w:pPr>
        <w:spacing w:line="360" w:lineRule="auto"/>
        <w:jc w:val="both"/>
        <w:rPr>
          <w:rFonts w:ascii="Roboto" w:eastAsia="SimSun" w:hAnsi="Roboto"/>
          <w:b/>
          <w:bCs/>
          <w:sz w:val="32"/>
          <w:szCs w:val="32"/>
        </w:rPr>
      </w:pPr>
      <w:r>
        <w:rPr>
          <w:rFonts w:ascii="Roboto" w:eastAsia="SimSun" w:hAnsi="Roboto" w:hint="eastAsia"/>
          <w:b/>
          <w:sz w:val="32"/>
        </w:rPr>
        <w:t xml:space="preserve">Arbonia </w:t>
      </w:r>
      <w:r>
        <w:rPr>
          <w:rFonts w:ascii="Roboto" w:eastAsia="SimSun" w:hAnsi="Roboto" w:hint="eastAsia"/>
          <w:b/>
          <w:sz w:val="32"/>
        </w:rPr>
        <w:t>与</w:t>
      </w:r>
      <w:r>
        <w:rPr>
          <w:rFonts w:ascii="Roboto" w:eastAsia="SimSun" w:hAnsi="Roboto" w:hint="eastAsia"/>
          <w:b/>
          <w:sz w:val="32"/>
        </w:rPr>
        <w:t xml:space="preserve"> LiSEC </w:t>
      </w:r>
      <w:r>
        <w:rPr>
          <w:rFonts w:ascii="Roboto" w:eastAsia="SimSun" w:hAnsi="Roboto" w:hint="eastAsia"/>
          <w:b/>
          <w:sz w:val="32"/>
        </w:rPr>
        <w:t>携手打造更高效的玻璃物流——聚焦新型网格架仓库</w:t>
      </w:r>
    </w:p>
    <w:p w14:paraId="1CCF5F1B" w14:textId="77777777" w:rsidR="00062059" w:rsidRDefault="00062059" w:rsidP="00831096">
      <w:pPr>
        <w:spacing w:line="360" w:lineRule="auto"/>
        <w:jc w:val="both"/>
        <w:rPr>
          <w:rFonts w:ascii="Roboto" w:hAnsi="Roboto"/>
          <w:b/>
          <w:bCs/>
          <w:sz w:val="32"/>
          <w:szCs w:val="32"/>
        </w:rPr>
      </w:pPr>
    </w:p>
    <w:p w14:paraId="5F754A48" w14:textId="6ADBD3A3" w:rsidR="00062059" w:rsidRPr="00143D5B" w:rsidRDefault="00062059" w:rsidP="00831096">
      <w:pPr>
        <w:spacing w:line="360" w:lineRule="auto"/>
        <w:jc w:val="both"/>
        <w:rPr>
          <w:rFonts w:ascii="Roboto" w:eastAsia="SimSun" w:hAnsi="Roboto"/>
        </w:rPr>
      </w:pPr>
      <w:r>
        <w:rPr>
          <w:rFonts w:ascii="Roboto" w:eastAsia="SimSun" w:hAnsi="Roboto" w:hint="eastAsia"/>
        </w:rPr>
        <w:t xml:space="preserve">Arbonia </w:t>
      </w:r>
      <w:r>
        <w:rPr>
          <w:rFonts w:ascii="Roboto" w:eastAsia="SimSun" w:hAnsi="Roboto" w:hint="eastAsia"/>
        </w:rPr>
        <w:t>与</w:t>
      </w:r>
      <w:r>
        <w:rPr>
          <w:rFonts w:ascii="Roboto" w:eastAsia="SimSun" w:hAnsi="Roboto" w:hint="eastAsia"/>
        </w:rPr>
        <w:t xml:space="preserve"> LiSEC </w:t>
      </w:r>
      <w:r>
        <w:rPr>
          <w:rFonts w:ascii="Roboto" w:eastAsia="SimSun" w:hAnsi="Roboto" w:hint="eastAsia"/>
        </w:rPr>
        <w:t>基于信任、创新热情和共同目标而结成了长期合作关系。本次合作的重点是新型网格架仓库，它作为</w:t>
      </w:r>
      <w:r>
        <w:rPr>
          <w:rFonts w:ascii="Roboto" w:eastAsia="SimSun" w:hAnsi="Roboto" w:hint="eastAsia"/>
        </w:rPr>
        <w:t xml:space="preserve"> Arbonia </w:t>
      </w:r>
      <w:r>
        <w:rPr>
          <w:rFonts w:ascii="Roboto" w:eastAsia="SimSun" w:hAnsi="Roboto" w:hint="eastAsia"/>
        </w:rPr>
        <w:t>自动化战略的核心，在效率与灵活性方面树立了新的标杆。</w:t>
      </w:r>
    </w:p>
    <w:p w14:paraId="65142F71" w14:textId="5F0C4571" w:rsidR="00831096" w:rsidRPr="00831096" w:rsidRDefault="00831096" w:rsidP="00062059">
      <w:pPr>
        <w:spacing w:line="360" w:lineRule="auto"/>
        <w:jc w:val="both"/>
        <w:rPr>
          <w:rFonts w:ascii="Roboto" w:eastAsia="SimSun" w:hAnsi="Roboto"/>
          <w:b/>
          <w:bCs/>
        </w:rPr>
      </w:pPr>
      <w:r>
        <w:rPr>
          <w:rFonts w:ascii="Roboto" w:eastAsia="SimSun" w:hAnsi="Roboto" w:hint="eastAsia"/>
          <w:b/>
        </w:rPr>
        <w:t>Arbonia</w:t>
      </w:r>
      <w:r>
        <w:rPr>
          <w:rFonts w:ascii="Roboto" w:eastAsia="SimSun" w:hAnsi="Roboto" w:hint="eastAsia"/>
          <w:b/>
        </w:rPr>
        <w:t>——历史悠久的玻璃制造专家</w:t>
      </w:r>
      <w:r>
        <w:rPr>
          <w:rFonts w:ascii="Roboto" w:eastAsia="SimSun" w:hAnsi="Roboto" w:hint="eastAsia"/>
          <w:b/>
        </w:rPr>
        <w:t xml:space="preserve"> </w:t>
      </w:r>
    </w:p>
    <w:p w14:paraId="526CE362" w14:textId="22C8C7DA" w:rsidR="00831096" w:rsidRPr="00831096" w:rsidRDefault="00831096" w:rsidP="00831096">
      <w:pPr>
        <w:spacing w:line="360" w:lineRule="auto"/>
        <w:jc w:val="both"/>
        <w:rPr>
          <w:rFonts w:ascii="Roboto" w:eastAsia="SimSun" w:hAnsi="Roboto"/>
        </w:rPr>
      </w:pPr>
      <w:r>
        <w:rPr>
          <w:rFonts w:ascii="Roboto" w:eastAsia="SimSun" w:hAnsi="Roboto" w:hint="eastAsia"/>
        </w:rPr>
        <w:t xml:space="preserve">Arbonia </w:t>
      </w:r>
      <w:r>
        <w:rPr>
          <w:rFonts w:ascii="Roboto" w:eastAsia="SimSun" w:hAnsi="Roboto" w:hint="eastAsia"/>
        </w:rPr>
        <w:t>是一家传承深厚的企业，在当地拥有约</w:t>
      </w:r>
      <w:r>
        <w:rPr>
          <w:rFonts w:ascii="Roboto" w:eastAsia="SimSun" w:hAnsi="Roboto" w:hint="eastAsia"/>
        </w:rPr>
        <w:t xml:space="preserve"> 135 </w:t>
      </w:r>
      <w:r>
        <w:rPr>
          <w:rFonts w:ascii="Roboto" w:eastAsia="SimSun" w:hAnsi="Roboto" w:hint="eastAsia"/>
        </w:rPr>
        <w:t>名员工。其核心业务包括为</w:t>
      </w:r>
      <w:r>
        <w:rPr>
          <w:rFonts w:ascii="Roboto" w:eastAsia="SimSun" w:hAnsi="Roboto" w:hint="eastAsia"/>
        </w:rPr>
        <w:t xml:space="preserve"> B2B </w:t>
      </w:r>
      <w:r>
        <w:rPr>
          <w:rFonts w:ascii="Roboto" w:eastAsia="SimSun" w:hAnsi="Roboto" w:hint="eastAsia"/>
        </w:rPr>
        <w:t>领域（尤其是德国南部地区）生产由夹胶玻璃、钢化玻璃、热增强玻璃和浮法玻璃制成的室内产品。该公司致力于工业化生产、效率以及持续发展。虽然也提供定制化产品，但其重心在于以与“单件”批量同等的品质和工艺稳定性进行批量生产。</w:t>
      </w:r>
    </w:p>
    <w:p w14:paraId="365BFE91" w14:textId="090E7944" w:rsidR="00831096" w:rsidRPr="00831096" w:rsidRDefault="00831096" w:rsidP="00831096">
      <w:pPr>
        <w:spacing w:line="360" w:lineRule="auto"/>
        <w:jc w:val="both"/>
        <w:rPr>
          <w:rFonts w:ascii="Roboto" w:eastAsia="SimSun" w:hAnsi="Roboto"/>
          <w:b/>
          <w:bCs/>
        </w:rPr>
      </w:pPr>
      <w:r>
        <w:rPr>
          <w:rFonts w:ascii="Roboto" w:eastAsia="SimSun" w:hAnsi="Roboto" w:hint="eastAsia"/>
          <w:b/>
        </w:rPr>
        <w:t>与</w:t>
      </w:r>
      <w:r>
        <w:rPr>
          <w:rFonts w:ascii="Roboto" w:eastAsia="SimSun" w:hAnsi="Roboto" w:hint="eastAsia"/>
          <w:b/>
        </w:rPr>
        <w:t xml:space="preserve"> LiSEC </w:t>
      </w:r>
      <w:r>
        <w:rPr>
          <w:rFonts w:ascii="Roboto" w:eastAsia="SimSun" w:hAnsi="Roboto" w:hint="eastAsia"/>
          <w:b/>
        </w:rPr>
        <w:t>的合作</w:t>
      </w:r>
    </w:p>
    <w:p w14:paraId="34D2FB55" w14:textId="0BA7B763" w:rsidR="00831096" w:rsidRPr="00831096" w:rsidRDefault="00831096" w:rsidP="00831096">
      <w:pPr>
        <w:spacing w:line="360" w:lineRule="auto"/>
        <w:jc w:val="both"/>
        <w:rPr>
          <w:rFonts w:ascii="Roboto" w:eastAsia="SimSun" w:hAnsi="Roboto"/>
        </w:rPr>
      </w:pPr>
      <w:r>
        <w:rPr>
          <w:rFonts w:ascii="Roboto" w:eastAsia="SimSun" w:hAnsi="Roboto" w:hint="eastAsia"/>
        </w:rPr>
        <w:t>与</w:t>
      </w:r>
      <w:r>
        <w:rPr>
          <w:rFonts w:ascii="Roboto" w:eastAsia="SimSun" w:hAnsi="Roboto" w:hint="eastAsia"/>
        </w:rPr>
        <w:t xml:space="preserve"> LiSEC </w:t>
      </w:r>
      <w:r>
        <w:rPr>
          <w:rFonts w:ascii="Roboto" w:eastAsia="SimSun" w:hAnsi="Roboto" w:hint="eastAsia"/>
        </w:rPr>
        <w:t>的合作已持续多年，始终以互信与可靠为基石。尤其值得称道的是</w:t>
      </w:r>
      <w:r>
        <w:rPr>
          <w:rFonts w:ascii="Roboto" w:eastAsia="SimSun" w:hAnsi="Roboto" w:hint="eastAsia"/>
        </w:rPr>
        <w:t xml:space="preserve"> LiSEC </w:t>
      </w:r>
      <w:r>
        <w:rPr>
          <w:rFonts w:ascii="Roboto" w:eastAsia="SimSun" w:hAnsi="Roboto" w:hint="eastAsia"/>
        </w:rPr>
        <w:t>的快速响应能力——遇到技术挑战时，其团队总能迅速抵达现场，而地理上的邻近更进一步提升了这一优势。“</w:t>
      </w:r>
      <w:r>
        <w:rPr>
          <w:rFonts w:ascii="Roboto" w:eastAsia="SimSun" w:hAnsi="Roboto" w:hint="eastAsia"/>
        </w:rPr>
        <w:t xml:space="preserve">LiSEC </w:t>
      </w:r>
      <w:r>
        <w:rPr>
          <w:rFonts w:ascii="Roboto" w:eastAsia="SimSun" w:hAnsi="Roboto" w:hint="eastAsia"/>
        </w:rPr>
        <w:t>是一个始终可靠的合作伙伴，从未让我们陷入困境，我们建立了良好的信任关系。”</w:t>
      </w:r>
      <w:r>
        <w:rPr>
          <w:rFonts w:ascii="Roboto" w:eastAsia="SimSun" w:hAnsi="Roboto" w:hint="eastAsia"/>
        </w:rPr>
        <w:t xml:space="preserve">Arbonia </w:t>
      </w:r>
      <w:r>
        <w:rPr>
          <w:rFonts w:ascii="Roboto" w:eastAsia="SimSun" w:hAnsi="Roboto" w:hint="eastAsia"/>
        </w:rPr>
        <w:t>技术总经理</w:t>
      </w:r>
      <w:r>
        <w:rPr>
          <w:rFonts w:ascii="Roboto" w:eastAsia="SimSun" w:hAnsi="Roboto" w:hint="eastAsia"/>
        </w:rPr>
        <w:t xml:space="preserve"> Matthias Baumgartner </w:t>
      </w:r>
      <w:r>
        <w:rPr>
          <w:rFonts w:ascii="Roboto" w:eastAsia="SimSun" w:hAnsi="Roboto" w:hint="eastAsia"/>
        </w:rPr>
        <w:t>强调道。另一个优势是：</w:t>
      </w:r>
      <w:r>
        <w:rPr>
          <w:rFonts w:ascii="Roboto" w:eastAsia="SimSun" w:hAnsi="Roboto" w:hint="eastAsia"/>
        </w:rPr>
        <w:t xml:space="preserve">LiSEC </w:t>
      </w:r>
      <w:r>
        <w:rPr>
          <w:rFonts w:ascii="Roboto" w:eastAsia="SimSun" w:hAnsi="Roboto" w:hint="eastAsia"/>
        </w:rPr>
        <w:t>非常熟悉</w:t>
      </w:r>
      <w:r>
        <w:rPr>
          <w:rFonts w:ascii="Roboto" w:eastAsia="SimSun" w:hAnsi="Roboto" w:hint="eastAsia"/>
        </w:rPr>
        <w:t xml:space="preserve"> Arbonia </w:t>
      </w:r>
      <w:r>
        <w:rPr>
          <w:rFonts w:ascii="Roboto" w:eastAsia="SimSun" w:hAnsi="Roboto" w:hint="eastAsia"/>
        </w:rPr>
        <w:t>现有的系统和流程。这便于整合新的解决方案，从而确保扩建和现代化改造的顺利推进。</w:t>
      </w:r>
      <w:r>
        <w:rPr>
          <w:rFonts w:ascii="Roboto" w:eastAsia="SimSun" w:hAnsi="Roboto" w:hint="eastAsia"/>
        </w:rPr>
        <w:t xml:space="preserve"> </w:t>
      </w:r>
    </w:p>
    <w:p w14:paraId="537C8D47" w14:textId="2B445A2D" w:rsidR="00062059" w:rsidRDefault="00062059" w:rsidP="005E3152">
      <w:pPr>
        <w:spacing w:line="360" w:lineRule="auto"/>
        <w:jc w:val="both"/>
        <w:rPr>
          <w:rFonts w:ascii="Roboto" w:eastAsia="SimSun" w:hAnsi="Roboto"/>
          <w:b/>
          <w:bCs/>
        </w:rPr>
      </w:pPr>
      <w:r>
        <w:rPr>
          <w:rFonts w:ascii="Roboto" w:eastAsia="SimSun" w:hAnsi="Roboto" w:hint="eastAsia"/>
          <w:b/>
        </w:rPr>
        <w:t xml:space="preserve">LiSEC </w:t>
      </w:r>
      <w:r>
        <w:rPr>
          <w:rFonts w:ascii="Roboto" w:eastAsia="SimSun" w:hAnsi="Roboto" w:hint="eastAsia"/>
          <w:b/>
        </w:rPr>
        <w:t>设备实现高效率与灵活性</w:t>
      </w:r>
    </w:p>
    <w:p w14:paraId="42C745E3" w14:textId="029F7207" w:rsidR="00831096" w:rsidRPr="00831096" w:rsidRDefault="00831096" w:rsidP="005E3152">
      <w:pPr>
        <w:spacing w:line="360" w:lineRule="auto"/>
        <w:jc w:val="both"/>
        <w:rPr>
          <w:rFonts w:ascii="Roboto" w:eastAsia="SimSun" w:hAnsi="Roboto"/>
        </w:rPr>
      </w:pPr>
      <w:r>
        <w:rPr>
          <w:rFonts w:ascii="Roboto" w:eastAsia="SimSun" w:hAnsi="Roboto" w:hint="eastAsia"/>
        </w:rPr>
        <w:t>除了一台</w:t>
      </w:r>
      <w:r>
        <w:rPr>
          <w:rFonts w:ascii="Roboto" w:eastAsia="SimSun" w:hAnsi="Roboto" w:hint="eastAsia"/>
        </w:rPr>
        <w:t xml:space="preserve"> LiSEC </w:t>
      </w:r>
      <w:r>
        <w:rPr>
          <w:rFonts w:ascii="Roboto" w:eastAsia="SimSun" w:hAnsi="Roboto" w:hint="eastAsia"/>
        </w:rPr>
        <w:t>预夹胶炉，</w:t>
      </w:r>
      <w:r>
        <w:rPr>
          <w:rFonts w:ascii="Roboto" w:eastAsia="SimSun" w:hAnsi="Roboto" w:hint="eastAsia"/>
        </w:rPr>
        <w:t xml:space="preserve">Arbonia </w:t>
      </w:r>
      <w:r>
        <w:rPr>
          <w:rFonts w:ascii="Roboto" w:eastAsia="SimSun" w:hAnsi="Roboto" w:hint="eastAsia"/>
        </w:rPr>
        <w:t>还运行着多条</w:t>
      </w:r>
      <w:r>
        <w:rPr>
          <w:rFonts w:ascii="Roboto" w:eastAsia="SimSun" w:hAnsi="Roboto" w:hint="eastAsia"/>
        </w:rPr>
        <w:t xml:space="preserve"> LiSEC </w:t>
      </w:r>
      <w:r>
        <w:rPr>
          <w:rFonts w:ascii="Roboto" w:eastAsia="SimSun" w:hAnsi="Roboto" w:hint="eastAsia"/>
        </w:rPr>
        <w:t>切割生产线，包括用于夹胶玻璃和浮法玻璃的设备。通过集成新的</w:t>
      </w:r>
      <w:r>
        <w:rPr>
          <w:rFonts w:ascii="Roboto" w:eastAsia="SimSun" w:hAnsi="Roboto" w:hint="eastAsia"/>
        </w:rPr>
        <w:t xml:space="preserve"> LiSEC </w:t>
      </w:r>
      <w:r>
        <w:rPr>
          <w:rFonts w:ascii="Roboto" w:eastAsia="SimSun" w:hAnsi="Roboto" w:hint="eastAsia"/>
        </w:rPr>
        <w:t>技术，实现了在一台先进设备上切割所有玻璃种类，并可根据需要切换至旧有产线。这确保了灵活性和效率。早在首个合作项目中，部分切割仓储已由自动滑移式货架取代。如今，通过扩建</w:t>
      </w:r>
      <w:r>
        <w:rPr>
          <w:rFonts w:ascii="Roboto" w:eastAsia="SimSun" w:hAnsi="Roboto" w:hint="eastAsia"/>
        </w:rPr>
        <w:t xml:space="preserve"> LiSEC </w:t>
      </w:r>
      <w:r>
        <w:rPr>
          <w:rFonts w:ascii="Roboto" w:eastAsia="SimSun" w:hAnsi="Roboto" w:hint="eastAsia"/>
        </w:rPr>
        <w:t>网格架又迈出了新的一步。新安装的</w:t>
      </w:r>
      <w:r>
        <w:rPr>
          <w:rFonts w:ascii="Roboto" w:eastAsia="SimSun" w:hAnsi="Roboto" w:hint="eastAsia"/>
        </w:rPr>
        <w:t xml:space="preserve"> LiSEC LBR </w:t>
      </w:r>
      <w:r>
        <w:rPr>
          <w:rFonts w:ascii="Roboto" w:eastAsia="SimSun" w:hAnsi="Roboto" w:hint="eastAsia"/>
        </w:rPr>
        <w:t>网格架仓库是</w:t>
      </w:r>
      <w:r>
        <w:rPr>
          <w:rFonts w:ascii="Roboto" w:eastAsia="SimSun" w:hAnsi="Roboto" w:hint="eastAsia"/>
        </w:rPr>
        <w:t xml:space="preserve"> Arbonia </w:t>
      </w:r>
      <w:r>
        <w:rPr>
          <w:rFonts w:ascii="Roboto" w:eastAsia="SimSun" w:hAnsi="Roboto" w:hint="eastAsia"/>
        </w:rPr>
        <w:t>最新自动化战略的核心，也是生产领域真正的变革者：</w:t>
      </w:r>
    </w:p>
    <w:p w14:paraId="71D0F4FF" w14:textId="77777777" w:rsidR="00831096" w:rsidRPr="00831096" w:rsidRDefault="00831096" w:rsidP="00831096">
      <w:pPr>
        <w:numPr>
          <w:ilvl w:val="0"/>
          <w:numId w:val="8"/>
        </w:numPr>
        <w:spacing w:line="360" w:lineRule="auto"/>
        <w:jc w:val="both"/>
        <w:rPr>
          <w:rFonts w:ascii="Roboto" w:eastAsia="SimSun" w:hAnsi="Roboto"/>
        </w:rPr>
      </w:pPr>
      <w:r>
        <w:rPr>
          <w:rFonts w:ascii="Roboto" w:eastAsia="SimSun" w:hAnsi="Roboto" w:hint="eastAsia"/>
          <w:b/>
        </w:rPr>
        <w:lastRenderedPageBreak/>
        <w:t>空间利用率最大化：</w:t>
      </w:r>
      <w:r>
        <w:rPr>
          <w:rFonts w:ascii="Roboto" w:eastAsia="SimSun" w:hAnsi="Roboto" w:hint="eastAsia"/>
        </w:rPr>
        <w:t>网格架可在有限空间内显著提高存储的玻璃种类与数量。仓储容量几乎翻倍。</w:t>
      </w:r>
    </w:p>
    <w:p w14:paraId="41A676F5" w14:textId="13C05CEB" w:rsidR="00831096" w:rsidRPr="00831096" w:rsidRDefault="00831096" w:rsidP="00831096">
      <w:pPr>
        <w:numPr>
          <w:ilvl w:val="0"/>
          <w:numId w:val="8"/>
        </w:numPr>
        <w:spacing w:line="360" w:lineRule="auto"/>
        <w:jc w:val="both"/>
        <w:rPr>
          <w:rFonts w:ascii="Roboto" w:eastAsia="SimSun" w:hAnsi="Roboto"/>
        </w:rPr>
      </w:pPr>
      <w:r>
        <w:rPr>
          <w:rFonts w:ascii="Roboto" w:eastAsia="SimSun" w:hAnsi="Roboto" w:hint="eastAsia"/>
          <w:b/>
        </w:rPr>
        <w:t>耐用而可靠：</w:t>
      </w:r>
      <w:r>
        <w:rPr>
          <w:rFonts w:ascii="Roboto" w:eastAsia="SimSun" w:hAnsi="Roboto" w:hint="eastAsia"/>
        </w:rPr>
        <w:t>该系统可在三班制运行中保持稳定且无故障。“这套系统非常耐用又可靠。”</w:t>
      </w:r>
      <w:r>
        <w:rPr>
          <w:rFonts w:ascii="Roboto" w:eastAsia="SimSun" w:hAnsi="Roboto" w:hint="eastAsia"/>
        </w:rPr>
        <w:t xml:space="preserve">Matthias Baumgartner </w:t>
      </w:r>
      <w:r>
        <w:rPr>
          <w:rFonts w:ascii="Roboto" w:eastAsia="SimSun" w:hAnsi="Roboto" w:hint="eastAsia"/>
        </w:rPr>
        <w:t>表示。</w:t>
      </w:r>
    </w:p>
    <w:p w14:paraId="2A2E675A" w14:textId="3C33057D" w:rsidR="00831096" w:rsidRPr="00831096" w:rsidRDefault="00831096" w:rsidP="007D5455">
      <w:pPr>
        <w:numPr>
          <w:ilvl w:val="0"/>
          <w:numId w:val="9"/>
        </w:numPr>
        <w:spacing w:line="360" w:lineRule="auto"/>
        <w:jc w:val="both"/>
        <w:rPr>
          <w:rFonts w:ascii="Roboto" w:eastAsia="SimSun" w:hAnsi="Roboto"/>
        </w:rPr>
      </w:pPr>
      <w:r>
        <w:rPr>
          <w:rFonts w:ascii="Roboto" w:eastAsia="SimSun" w:hAnsi="Roboto" w:hint="eastAsia"/>
          <w:b/>
        </w:rPr>
        <w:t>安装快速：</w:t>
      </w:r>
      <w:r>
        <w:rPr>
          <w:rFonts w:ascii="Roboto" w:eastAsia="SimSun" w:hAnsi="Roboto" w:hint="eastAsia"/>
        </w:rPr>
        <w:t>新仓库在一周内即投入运行——从旧设备拆除到生产启动。“网格架的安装非常简便：周日移除了固定的</w:t>
      </w:r>
      <w:r>
        <w:rPr>
          <w:rFonts w:ascii="Roboto" w:eastAsia="SimSun" w:hAnsi="Roboto" w:hint="eastAsia"/>
        </w:rPr>
        <w:t xml:space="preserve"> A </w:t>
      </w:r>
      <w:r>
        <w:rPr>
          <w:rFonts w:ascii="Roboto" w:eastAsia="SimSun" w:hAnsi="Roboto" w:hint="eastAsia"/>
        </w:rPr>
        <w:t>型架，周五新系统就已开始运行。”这位</w:t>
      </w:r>
      <w:r>
        <w:rPr>
          <w:rFonts w:ascii="Roboto" w:eastAsia="SimSun" w:hAnsi="Roboto" w:hint="eastAsia"/>
        </w:rPr>
        <w:t xml:space="preserve"> Arbonia </w:t>
      </w:r>
      <w:r>
        <w:rPr>
          <w:rFonts w:ascii="Roboto" w:eastAsia="SimSun" w:hAnsi="Roboto" w:hint="eastAsia"/>
        </w:rPr>
        <w:t>的技术总经理介绍道。</w:t>
      </w:r>
    </w:p>
    <w:p w14:paraId="513FB313" w14:textId="77777777" w:rsidR="00831096" w:rsidRPr="00831096" w:rsidRDefault="00831096" w:rsidP="00831096">
      <w:pPr>
        <w:numPr>
          <w:ilvl w:val="0"/>
          <w:numId w:val="8"/>
        </w:numPr>
        <w:spacing w:line="360" w:lineRule="auto"/>
        <w:jc w:val="both"/>
        <w:rPr>
          <w:rFonts w:ascii="Roboto" w:eastAsia="SimSun" w:hAnsi="Roboto"/>
        </w:rPr>
      </w:pPr>
      <w:r>
        <w:rPr>
          <w:rFonts w:ascii="Roboto" w:eastAsia="SimSun" w:hAnsi="Roboto" w:hint="eastAsia"/>
          <w:b/>
        </w:rPr>
        <w:t>提升员工价值：</w:t>
      </w:r>
      <w:r>
        <w:rPr>
          <w:rFonts w:ascii="Roboto" w:eastAsia="SimSun" w:hAnsi="Roboto" w:hint="eastAsia"/>
        </w:rPr>
        <w:t>由网格架实现的自动化显著减轻了员工的工作强度。繁重的手动翻垛得以免除，员工可以专注于技术含量更高的工作。</w:t>
      </w:r>
    </w:p>
    <w:p w14:paraId="38363192" w14:textId="77777777" w:rsidR="00493D2F" w:rsidRPr="00493D2F" w:rsidRDefault="00493D2F" w:rsidP="00493D2F">
      <w:pPr>
        <w:spacing w:line="360" w:lineRule="auto"/>
        <w:ind w:left="360"/>
        <w:jc w:val="both"/>
        <w:rPr>
          <w:rFonts w:ascii="Roboto" w:eastAsia="SimSun" w:hAnsi="Roboto"/>
        </w:rPr>
      </w:pPr>
      <w:r>
        <w:rPr>
          <w:rFonts w:ascii="Roboto" w:eastAsia="SimSun" w:hAnsi="Roboto" w:hint="eastAsia"/>
        </w:rPr>
        <w:t>结合</w:t>
      </w:r>
      <w:r>
        <w:rPr>
          <w:rFonts w:ascii="Roboto" w:eastAsia="SimSun" w:hAnsi="Roboto" w:hint="eastAsia"/>
        </w:rPr>
        <w:t xml:space="preserve"> LiSEC </w:t>
      </w:r>
      <w:r>
        <w:rPr>
          <w:rFonts w:ascii="Roboto" w:eastAsia="SimSun" w:hAnsi="Roboto" w:hint="eastAsia"/>
        </w:rPr>
        <w:t>龙门吊，实现了极高的玻璃仓储灵活性。所有存储的玻璃种类均可随时快速存取。同时，毛坯玻璃的入库及移库操作自动化也确保切割生产线保持最佳利用率。</w:t>
      </w:r>
    </w:p>
    <w:p w14:paraId="44C3C6D2" w14:textId="77777777" w:rsidR="00650FB6" w:rsidRDefault="00650FB6" w:rsidP="00831096">
      <w:pPr>
        <w:spacing w:line="360" w:lineRule="auto"/>
        <w:jc w:val="both"/>
        <w:rPr>
          <w:rFonts w:ascii="Roboto" w:hAnsi="Roboto"/>
          <w:b/>
          <w:bCs/>
          <w:lang w:val="de-AT"/>
        </w:rPr>
      </w:pPr>
    </w:p>
    <w:p w14:paraId="251B60D9" w14:textId="689E5750" w:rsidR="00831096" w:rsidRPr="00831096" w:rsidRDefault="00062059" w:rsidP="00831096">
      <w:pPr>
        <w:spacing w:line="360" w:lineRule="auto"/>
        <w:jc w:val="both"/>
        <w:rPr>
          <w:rFonts w:ascii="Roboto" w:eastAsia="SimSun" w:hAnsi="Roboto"/>
          <w:b/>
          <w:bCs/>
        </w:rPr>
      </w:pPr>
      <w:r>
        <w:rPr>
          <w:rFonts w:ascii="Roboto" w:eastAsia="SimSun" w:hAnsi="Roboto" w:hint="eastAsia"/>
          <w:b/>
        </w:rPr>
        <w:t xml:space="preserve">Arbonia </w:t>
      </w:r>
      <w:r>
        <w:rPr>
          <w:rFonts w:ascii="Roboto" w:eastAsia="SimSun" w:hAnsi="Roboto" w:hint="eastAsia"/>
          <w:b/>
        </w:rPr>
        <w:t>与</w:t>
      </w:r>
      <w:r>
        <w:rPr>
          <w:rFonts w:ascii="Roboto" w:eastAsia="SimSun" w:hAnsi="Roboto" w:hint="eastAsia"/>
          <w:b/>
        </w:rPr>
        <w:t xml:space="preserve"> LiSEC</w:t>
      </w:r>
      <w:r>
        <w:rPr>
          <w:rFonts w:ascii="Roboto" w:eastAsia="SimSun" w:hAnsi="Roboto" w:hint="eastAsia"/>
          <w:b/>
        </w:rPr>
        <w:t>：创造附加值的合作</w:t>
      </w:r>
    </w:p>
    <w:p w14:paraId="265F38D4" w14:textId="1CD9CEB6" w:rsidR="00831096" w:rsidRPr="00831096" w:rsidRDefault="00831096" w:rsidP="00831096">
      <w:pPr>
        <w:spacing w:line="360" w:lineRule="auto"/>
        <w:jc w:val="both"/>
        <w:rPr>
          <w:rFonts w:ascii="Roboto" w:eastAsia="SimSun" w:hAnsi="Roboto"/>
        </w:rPr>
      </w:pPr>
      <w:r>
        <w:rPr>
          <w:rFonts w:ascii="Roboto" w:eastAsia="SimSun" w:hAnsi="Roboto" w:hint="eastAsia"/>
        </w:rPr>
        <w:t>通过与</w:t>
      </w:r>
      <w:r>
        <w:rPr>
          <w:rFonts w:ascii="Roboto" w:eastAsia="SimSun" w:hAnsi="Roboto" w:hint="eastAsia"/>
        </w:rPr>
        <w:t xml:space="preserve"> LiSEC </w:t>
      </w:r>
      <w:r>
        <w:rPr>
          <w:rFonts w:ascii="Roboto" w:eastAsia="SimSun" w:hAnsi="Roboto" w:hint="eastAsia"/>
        </w:rPr>
        <w:t>的紧密合作，</w:t>
      </w:r>
      <w:r>
        <w:rPr>
          <w:rFonts w:ascii="Roboto" w:eastAsia="SimSun" w:hAnsi="Roboto" w:hint="eastAsia"/>
        </w:rPr>
        <w:t xml:space="preserve">Arbonia </w:t>
      </w:r>
      <w:r>
        <w:rPr>
          <w:rFonts w:ascii="Roboto" w:eastAsia="SimSun" w:hAnsi="Roboto" w:hint="eastAsia"/>
        </w:rPr>
        <w:t>得以显著提高生产流程的效率和灵活性。“自动化实施的每一步都需要在内部进行充分沟通，但最终员工们看到了其优势并感到满意，因为许多工作步骤都得以简化”，</w:t>
      </w:r>
      <w:r>
        <w:rPr>
          <w:rFonts w:ascii="Roboto" w:eastAsia="SimSun" w:hAnsi="Roboto" w:hint="eastAsia"/>
        </w:rPr>
        <w:t xml:space="preserve">Baumgartner </w:t>
      </w:r>
      <w:r>
        <w:rPr>
          <w:rFonts w:ascii="Roboto" w:eastAsia="SimSun" w:hAnsi="Roboto" w:hint="eastAsia"/>
        </w:rPr>
        <w:t>先生说道。自动化降低了员工的工作强度，提高了生产可靠性，并助力企业保持竞争力。特别值得一提的是</w:t>
      </w:r>
      <w:r>
        <w:rPr>
          <w:rFonts w:ascii="Roboto" w:eastAsia="SimSun" w:hAnsi="Roboto" w:hint="eastAsia"/>
        </w:rPr>
        <w:t xml:space="preserve"> LiSEC </w:t>
      </w:r>
      <w:r>
        <w:rPr>
          <w:rFonts w:ascii="Roboto" w:eastAsia="SimSun" w:hAnsi="Roboto" w:hint="eastAsia"/>
        </w:rPr>
        <w:t>的创新能力：复杂的自动化项目由双方共同规划，交互界面和工艺链均得以可视化和优化。</w:t>
      </w:r>
      <w:r>
        <w:rPr>
          <w:rFonts w:ascii="Roboto" w:eastAsia="SimSun" w:hAnsi="Roboto" w:hint="eastAsia"/>
        </w:rPr>
        <w:t xml:space="preserve">LiSEC </w:t>
      </w:r>
      <w:r>
        <w:rPr>
          <w:rFonts w:ascii="Roboto" w:eastAsia="SimSun" w:hAnsi="Roboto" w:hint="eastAsia"/>
        </w:rPr>
        <w:t>不仅提供标准解决方案，更能针对特殊需求开发定制化方案。</w:t>
      </w:r>
    </w:p>
    <w:p w14:paraId="0B4EE78A" w14:textId="77777777" w:rsidR="00831096" w:rsidRPr="00831096" w:rsidRDefault="00831096" w:rsidP="00831096">
      <w:pPr>
        <w:spacing w:line="360" w:lineRule="auto"/>
        <w:jc w:val="both"/>
        <w:rPr>
          <w:rFonts w:ascii="Roboto" w:eastAsia="SimSun" w:hAnsi="Roboto"/>
          <w:b/>
          <w:bCs/>
        </w:rPr>
      </w:pPr>
      <w:r>
        <w:rPr>
          <w:rFonts w:ascii="Roboto" w:eastAsia="SimSun" w:hAnsi="Roboto" w:hint="eastAsia"/>
          <w:b/>
        </w:rPr>
        <w:t>结语</w:t>
      </w:r>
    </w:p>
    <w:p w14:paraId="05832F04" w14:textId="53A72494" w:rsidR="00AA3F9F" w:rsidRPr="00062059" w:rsidRDefault="00062059" w:rsidP="00062059">
      <w:pPr>
        <w:spacing w:line="360" w:lineRule="auto"/>
        <w:rPr>
          <w:rFonts w:ascii="Roboto" w:eastAsia="SimSun" w:hAnsi="Roboto"/>
        </w:rPr>
      </w:pPr>
      <w:r>
        <w:rPr>
          <w:rFonts w:ascii="Roboto" w:eastAsia="SimSun" w:hAnsi="Roboto" w:hint="eastAsia"/>
        </w:rPr>
        <w:t xml:space="preserve">Arbonia </w:t>
      </w:r>
      <w:r>
        <w:rPr>
          <w:rFonts w:ascii="Roboto" w:eastAsia="SimSun" w:hAnsi="Roboto" w:hint="eastAsia"/>
        </w:rPr>
        <w:t>与</w:t>
      </w:r>
      <w:r>
        <w:rPr>
          <w:rFonts w:ascii="Roboto" w:eastAsia="SimSun" w:hAnsi="Roboto" w:hint="eastAsia"/>
        </w:rPr>
        <w:t xml:space="preserve"> LiSEC </w:t>
      </w:r>
      <w:r>
        <w:rPr>
          <w:rFonts w:ascii="Roboto" w:eastAsia="SimSun" w:hAnsi="Roboto" w:hint="eastAsia"/>
        </w:rPr>
        <w:t>的合作生动诠释了相互信任、创新精神以及清晰的共同愿景如何带来可持续的成功。通过密切合作，不仅使流程更加高效和灵活，也显著降低了员工的工作强度。新型网格架仓库融合了尖端技术与具体实施，从而为面向未来的生产奠定了基础。</w:t>
      </w:r>
    </w:p>
    <w:p w14:paraId="14AF6E65" w14:textId="77777777" w:rsidR="00AA3F9F" w:rsidRPr="00AA3F9F" w:rsidRDefault="00AA3F9F" w:rsidP="00AA3F9F">
      <w:pPr>
        <w:rPr>
          <w:lang w:val="de-AT"/>
        </w:rPr>
      </w:pPr>
    </w:p>
    <w:p w14:paraId="4A47F5D4" w14:textId="1F638949" w:rsidR="00462461" w:rsidRDefault="00462461" w:rsidP="009E0D2E">
      <w:pPr>
        <w:rPr>
          <w:rFonts w:ascii="Roboto" w:eastAsia="SimSun" w:hAnsi="Roboto"/>
        </w:rPr>
      </w:pPr>
      <w:r>
        <w:rPr>
          <w:rFonts w:ascii="Roboto" w:eastAsia="SimSun" w:hAnsi="Roboto" w:hint="eastAsia"/>
        </w:rPr>
        <w:t>照片：</w:t>
      </w:r>
      <w:r>
        <w:rPr>
          <w:rFonts w:ascii="Roboto" w:eastAsia="SimSun" w:hAnsi="Roboto" w:hint="eastAsia"/>
        </w:rPr>
        <w:t>© LiSEC</w:t>
      </w:r>
    </w:p>
    <w:p w14:paraId="5BED8D90" w14:textId="435CAAC0" w:rsidR="00CC28E4" w:rsidRDefault="00CC28E4" w:rsidP="009E0D2E">
      <w:pPr>
        <w:rPr>
          <w:rFonts w:ascii="Roboto" w:eastAsia="SimSun" w:hAnsi="Roboto"/>
        </w:rPr>
      </w:pPr>
      <w:r>
        <w:rPr>
          <w:rFonts w:hint="eastAsia"/>
          <w:noProof/>
        </w:rPr>
        <w:lastRenderedPageBreak/>
        <w:drawing>
          <wp:inline distT="0" distB="0" distL="0" distR="0" wp14:anchorId="550F4EA2" wp14:editId="243608D2">
            <wp:extent cx="3657600" cy="2438400"/>
            <wp:effectExtent l="0" t="0" r="0" b="0"/>
            <wp:docPr id="54428803" name="Grafik 6" descr="Ein Bild, das Kleidung, Person, Mann, Bau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79690" name="Grafik 6" descr="Ein Bild, das Kleidung, Person, Mann, Bautechnik enthält.&#10;&#10;KI-generierte Inhalte können fehlerhaft sein."/>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E4813CC" w14:textId="0F1075F3" w:rsidR="00CC28E4" w:rsidRPr="00CC28E4" w:rsidRDefault="00CC28E4" w:rsidP="00CC28E4">
      <w:pPr>
        <w:widowControl w:val="0"/>
        <w:spacing w:after="0" w:line="240" w:lineRule="auto"/>
        <w:rPr>
          <w:rFonts w:ascii="Roboto" w:eastAsia="SimSun" w:hAnsi="Roboto"/>
          <w:bCs/>
          <w:szCs w:val="24"/>
        </w:rPr>
      </w:pPr>
      <w:r>
        <w:rPr>
          <w:rFonts w:ascii="Roboto" w:eastAsia="SimSun" w:hAnsi="Roboto" w:hint="eastAsia"/>
        </w:rPr>
        <w:t>© LiSEC</w:t>
      </w:r>
      <w:r>
        <w:rPr>
          <w:rFonts w:ascii="Roboto" w:eastAsia="SimSun" w:hAnsi="Roboto" w:hint="eastAsia"/>
        </w:rPr>
        <w:t>；</w:t>
      </w:r>
      <w:r>
        <w:rPr>
          <w:rFonts w:ascii="Roboto" w:eastAsia="SimSun" w:hAnsi="Roboto" w:hint="eastAsia"/>
        </w:rPr>
        <w:t>Matthias Baumgartner</w:t>
      </w:r>
      <w:r>
        <w:rPr>
          <w:rFonts w:ascii="Roboto" w:eastAsia="SimSun" w:hAnsi="Roboto" w:hint="eastAsia"/>
        </w:rPr>
        <w:t>，</w:t>
      </w:r>
      <w:r>
        <w:rPr>
          <w:rFonts w:ascii="Roboto" w:eastAsia="SimSun" w:hAnsi="Roboto" w:hint="eastAsia"/>
        </w:rPr>
        <w:t xml:space="preserve">Arbonia </w:t>
      </w:r>
      <w:r>
        <w:rPr>
          <w:rFonts w:ascii="Roboto" w:eastAsia="SimSun" w:hAnsi="Roboto" w:hint="eastAsia"/>
        </w:rPr>
        <w:t>技术总经理</w:t>
      </w:r>
    </w:p>
    <w:p w14:paraId="383E32B9" w14:textId="77777777" w:rsidR="00CC28E4" w:rsidRPr="00CC28E4" w:rsidRDefault="00CC28E4" w:rsidP="009E0D2E">
      <w:pPr>
        <w:rPr>
          <w:rFonts w:ascii="Roboto" w:hAnsi="Roboto"/>
          <w:lang w:val="de-AT"/>
        </w:rPr>
      </w:pPr>
    </w:p>
    <w:p w14:paraId="623519ED" w14:textId="11B295BF" w:rsidR="00CC28E4" w:rsidRDefault="00CC28E4" w:rsidP="009E0D2E">
      <w:pPr>
        <w:rPr>
          <w:rFonts w:ascii="Roboto" w:eastAsia="SimSun" w:hAnsi="Roboto"/>
        </w:rPr>
      </w:pPr>
      <w:r>
        <w:rPr>
          <w:rFonts w:hint="eastAsia"/>
          <w:noProof/>
        </w:rPr>
        <w:drawing>
          <wp:inline distT="0" distB="0" distL="0" distR="0" wp14:anchorId="60516C01" wp14:editId="51E05553">
            <wp:extent cx="3649980" cy="2433320"/>
            <wp:effectExtent l="0" t="0" r="7620" b="5080"/>
            <wp:docPr id="1482378480" name="Grafik 13" descr="Ein Bild, das Stahl, Bautechnik, Aluminium,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378480" name="Grafik 13" descr="Ein Bild, das Stahl, Bautechnik, Aluminium, Im Haus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49980" cy="2433320"/>
                    </a:xfrm>
                    <a:prstGeom prst="rect">
                      <a:avLst/>
                    </a:prstGeom>
                    <a:noFill/>
                    <a:ln>
                      <a:noFill/>
                    </a:ln>
                  </pic:spPr>
                </pic:pic>
              </a:graphicData>
            </a:graphic>
          </wp:inline>
        </w:drawing>
      </w:r>
    </w:p>
    <w:p w14:paraId="072660DF" w14:textId="46C4F965" w:rsidR="001A0A82" w:rsidRPr="001A0A82" w:rsidRDefault="001A0A82" w:rsidP="001A0A82">
      <w:pPr>
        <w:rPr>
          <w:rFonts w:ascii="Roboto" w:eastAsia="SimSun" w:hAnsi="Roboto"/>
        </w:rPr>
      </w:pPr>
      <w:r>
        <w:rPr>
          <w:rFonts w:ascii="Roboto" w:eastAsia="SimSun" w:hAnsi="Roboto" w:hint="eastAsia"/>
        </w:rPr>
        <w:t>© LiSEC</w:t>
      </w:r>
      <w:r>
        <w:rPr>
          <w:rFonts w:ascii="Roboto" w:eastAsia="SimSun" w:hAnsi="Roboto" w:hint="eastAsia"/>
        </w:rPr>
        <w:t>；所采用的</w:t>
      </w:r>
      <w:r>
        <w:rPr>
          <w:rFonts w:ascii="Roboto" w:eastAsia="SimSun" w:hAnsi="Roboto" w:hint="eastAsia"/>
        </w:rPr>
        <w:t xml:space="preserve"> LiSEC </w:t>
      </w:r>
      <w:r>
        <w:rPr>
          <w:rFonts w:ascii="Roboto" w:eastAsia="SimSun" w:hAnsi="Roboto" w:hint="eastAsia"/>
        </w:rPr>
        <w:t>系统由</w:t>
      </w:r>
      <w:r>
        <w:rPr>
          <w:rFonts w:ascii="Roboto" w:eastAsia="SimSun" w:hAnsi="Roboto" w:hint="eastAsia"/>
        </w:rPr>
        <w:t xml:space="preserve"> LBR </w:t>
      </w:r>
      <w:r>
        <w:rPr>
          <w:rFonts w:ascii="Roboto" w:eastAsia="SimSun" w:hAnsi="Roboto" w:hint="eastAsia"/>
        </w:rPr>
        <w:t>网格架系统、</w:t>
      </w:r>
      <w:r>
        <w:rPr>
          <w:rFonts w:ascii="Roboto" w:eastAsia="SimSun" w:hAnsi="Roboto" w:hint="eastAsia"/>
        </w:rPr>
        <w:t xml:space="preserve">RPS </w:t>
      </w:r>
      <w:r>
        <w:rPr>
          <w:rFonts w:ascii="Roboto" w:eastAsia="SimSun" w:hAnsi="Roboto" w:hint="eastAsia"/>
        </w:rPr>
        <w:t>剩余板面库存和</w:t>
      </w:r>
      <w:r>
        <w:rPr>
          <w:rFonts w:ascii="Roboto" w:eastAsia="SimSun" w:hAnsi="Roboto" w:hint="eastAsia"/>
        </w:rPr>
        <w:t xml:space="preserve"> ATL </w:t>
      </w:r>
      <w:r>
        <w:rPr>
          <w:rFonts w:ascii="Roboto" w:eastAsia="SimSun" w:hAnsi="Roboto" w:hint="eastAsia"/>
        </w:rPr>
        <w:t>可移动玻璃装料台组成</w:t>
      </w:r>
    </w:p>
    <w:p w14:paraId="095CAED2" w14:textId="77777777" w:rsidR="001A0A82" w:rsidRPr="001A0A82" w:rsidRDefault="001A0A82" w:rsidP="009E0D2E">
      <w:pPr>
        <w:rPr>
          <w:rFonts w:ascii="Roboto" w:hAnsi="Roboto"/>
          <w:lang w:val="de-AT"/>
        </w:rPr>
      </w:pPr>
    </w:p>
    <w:p w14:paraId="23FA81B8" w14:textId="77777777" w:rsidR="00CC28E4" w:rsidRDefault="00CC28E4" w:rsidP="009E0D2E">
      <w:pPr>
        <w:rPr>
          <w:noProof/>
        </w:rPr>
      </w:pPr>
      <w:r>
        <w:rPr>
          <w:rFonts w:hint="eastAsia"/>
          <w:noProof/>
        </w:rPr>
        <w:lastRenderedPageBreak/>
        <w:drawing>
          <wp:inline distT="0" distB="0" distL="0" distR="0" wp14:anchorId="2EA94F29" wp14:editId="488282CA">
            <wp:extent cx="3657600" cy="2438400"/>
            <wp:effectExtent l="0" t="0" r="0" b="0"/>
            <wp:docPr id="2006521727" name="Grafik 12" descr="Ein Bild, das Stahl, Aluminium, Metall,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21727" name="Grafik 12" descr="Ein Bild, das Stahl, Aluminium, Metall, Im Haus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198F8400" w14:textId="24586758" w:rsidR="00CC28E4" w:rsidRPr="00493D2F" w:rsidRDefault="00CC28E4" w:rsidP="00CC28E4">
      <w:pPr>
        <w:widowControl w:val="0"/>
        <w:spacing w:after="0" w:line="240" w:lineRule="auto"/>
        <w:rPr>
          <w:rFonts w:ascii="Roboto" w:eastAsia="SimSun" w:hAnsi="Roboto"/>
          <w:bCs/>
          <w:szCs w:val="24"/>
        </w:rPr>
      </w:pPr>
      <w:r>
        <w:rPr>
          <w:rFonts w:ascii="Roboto" w:eastAsia="SimSun" w:hAnsi="Roboto" w:hint="eastAsia"/>
        </w:rPr>
        <w:t>© LiSEC</w:t>
      </w:r>
      <w:r>
        <w:rPr>
          <w:rFonts w:ascii="Roboto" w:eastAsia="SimSun" w:hAnsi="Roboto" w:hint="eastAsia"/>
        </w:rPr>
        <w:t>；</w:t>
      </w:r>
      <w:r>
        <w:rPr>
          <w:rFonts w:ascii="Roboto" w:eastAsia="SimSun" w:hAnsi="Roboto" w:hint="eastAsia"/>
        </w:rPr>
        <w:t xml:space="preserve">LiSEC LBR </w:t>
      </w:r>
      <w:r>
        <w:rPr>
          <w:rFonts w:ascii="Roboto" w:eastAsia="SimSun" w:hAnsi="Roboto" w:hint="eastAsia"/>
        </w:rPr>
        <w:t>网格架仓库</w:t>
      </w:r>
    </w:p>
    <w:p w14:paraId="0789EDA5" w14:textId="77777777" w:rsidR="00CC28E4" w:rsidRDefault="00CC28E4" w:rsidP="009E0D2E">
      <w:pPr>
        <w:rPr>
          <w:noProof/>
        </w:rPr>
      </w:pPr>
    </w:p>
    <w:p w14:paraId="2DB05979" w14:textId="77777777" w:rsidR="001A0A82" w:rsidRDefault="001A0A82" w:rsidP="001A0A82">
      <w:pPr>
        <w:rPr>
          <w:rFonts w:ascii="Roboto" w:eastAsia="SimSun" w:hAnsi="Roboto"/>
        </w:rPr>
      </w:pPr>
      <w:r>
        <w:rPr>
          <w:rFonts w:hint="eastAsia"/>
          <w:noProof/>
        </w:rPr>
        <w:drawing>
          <wp:inline distT="0" distB="0" distL="0" distR="0" wp14:anchorId="5FB80D79" wp14:editId="32E9BADE">
            <wp:extent cx="3657600" cy="2438400"/>
            <wp:effectExtent l="0" t="0" r="0" b="0"/>
            <wp:docPr id="1427232677" name="Grafik 14" descr="Ein Bild, das Stahl, Im Haus, Aluminium,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32677" name="Grafik 14" descr="Ein Bild, das Stahl, Im Haus, Aluminium, Gebäude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61653D50" w14:textId="77777777" w:rsidR="001A0A82" w:rsidRDefault="001A0A82" w:rsidP="001A0A82">
      <w:pPr>
        <w:rPr>
          <w:rFonts w:ascii="Roboto" w:hAnsi="Roboto"/>
          <w:lang w:val="fr-FR"/>
        </w:rPr>
      </w:pPr>
    </w:p>
    <w:p w14:paraId="03EE1569" w14:textId="77777777" w:rsidR="001A0A82" w:rsidRPr="00D260DB" w:rsidRDefault="001A0A82" w:rsidP="001A0A82">
      <w:pPr>
        <w:rPr>
          <w:rFonts w:ascii="Roboto" w:eastAsia="SimSun" w:hAnsi="Roboto"/>
          <w:bCs/>
          <w:szCs w:val="24"/>
          <w:lang w:val="fr-FR"/>
        </w:rPr>
      </w:pPr>
      <w:r w:rsidRPr="00D260DB">
        <w:rPr>
          <w:rFonts w:ascii="Roboto" w:eastAsia="SimSun" w:hAnsi="Roboto" w:hint="eastAsia"/>
          <w:lang w:val="fr-FR"/>
        </w:rPr>
        <w:t>© LiSEC</w:t>
      </w:r>
      <w:r w:rsidRPr="00D260DB">
        <w:rPr>
          <w:rFonts w:ascii="Roboto" w:eastAsia="SimSun" w:hAnsi="Roboto" w:hint="eastAsia"/>
          <w:lang w:val="fr-FR"/>
        </w:rPr>
        <w:t>；</w:t>
      </w:r>
      <w:r>
        <w:rPr>
          <w:rFonts w:ascii="Roboto" w:eastAsia="SimSun" w:hAnsi="Roboto" w:hint="eastAsia"/>
        </w:rPr>
        <w:t>玻璃板通过</w:t>
      </w:r>
      <w:r w:rsidRPr="00D260DB">
        <w:rPr>
          <w:rFonts w:ascii="Roboto" w:eastAsia="SimSun" w:hAnsi="Roboto" w:hint="eastAsia"/>
          <w:lang w:val="fr-FR"/>
        </w:rPr>
        <w:t xml:space="preserve"> LiSEC ATL </w:t>
      </w:r>
      <w:r>
        <w:rPr>
          <w:rFonts w:ascii="Roboto" w:eastAsia="SimSun" w:hAnsi="Roboto" w:hint="eastAsia"/>
        </w:rPr>
        <w:t>输送至玻璃切割线</w:t>
      </w:r>
    </w:p>
    <w:p w14:paraId="64020756" w14:textId="77777777" w:rsidR="00CC28E4" w:rsidRPr="00D260DB" w:rsidRDefault="00CC28E4" w:rsidP="009E0D2E">
      <w:pPr>
        <w:rPr>
          <w:noProof/>
          <w:lang w:val="fr-FR"/>
        </w:rPr>
      </w:pPr>
    </w:p>
    <w:p w14:paraId="643DE16E" w14:textId="77777777" w:rsidR="00CC28E4" w:rsidRDefault="00CC28E4" w:rsidP="009E0D2E">
      <w:pPr>
        <w:rPr>
          <w:rFonts w:ascii="Roboto" w:eastAsia="SimSun" w:hAnsi="Roboto"/>
        </w:rPr>
      </w:pPr>
      <w:r>
        <w:rPr>
          <w:rFonts w:hint="eastAsia"/>
          <w:noProof/>
        </w:rPr>
        <w:lastRenderedPageBreak/>
        <w:drawing>
          <wp:inline distT="0" distB="0" distL="0" distR="0" wp14:anchorId="5489DC0A" wp14:editId="2F5E1CC5">
            <wp:extent cx="3657600" cy="2438400"/>
            <wp:effectExtent l="0" t="0" r="0" b="0"/>
            <wp:docPr id="1214526803" name="Grafik 10" descr="Ein Bild, das Gebäude, Tisch, Stahl, Straß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26803" name="Grafik 10" descr="Ein Bild, das Gebäude, Tisch, Stahl, Straße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14321C7B" w14:textId="273E0EE7" w:rsidR="00CC28E4" w:rsidRPr="00C15908" w:rsidRDefault="001A0A82" w:rsidP="009E0D2E">
      <w:pPr>
        <w:rPr>
          <w:rFonts w:ascii="Roboto" w:eastAsia="SimSun" w:hAnsi="Roboto"/>
        </w:rPr>
      </w:pPr>
      <w:r>
        <w:rPr>
          <w:rFonts w:hint="eastAsia"/>
        </w:rPr>
        <w:t>© LiSEC</w:t>
      </w:r>
      <w:r>
        <w:rPr>
          <w:rFonts w:ascii="Roboto" w:eastAsia="SimSun" w:hAnsi="Roboto" w:hint="eastAsia"/>
        </w:rPr>
        <w:t>；</w:t>
      </w:r>
      <w:r>
        <w:rPr>
          <w:rFonts w:ascii="Roboto" w:eastAsia="SimSun" w:hAnsi="Roboto" w:hint="eastAsia"/>
        </w:rPr>
        <w:t xml:space="preserve">LiSEC </w:t>
      </w:r>
      <w:r>
        <w:rPr>
          <w:rFonts w:ascii="Roboto" w:eastAsia="SimSun" w:hAnsi="Roboto" w:hint="eastAsia"/>
        </w:rPr>
        <w:t>夹胶玻璃切割机</w:t>
      </w:r>
      <w:r>
        <w:rPr>
          <w:rFonts w:ascii="Roboto" w:eastAsia="SimSun" w:hAnsi="Roboto" w:hint="eastAsia"/>
        </w:rPr>
        <w:t xml:space="preserve"> GFB/VB</w:t>
      </w:r>
    </w:p>
    <w:p w14:paraId="545816B6" w14:textId="77777777" w:rsidR="00CC28E4" w:rsidRDefault="00CC28E4" w:rsidP="009E0D2E">
      <w:pPr>
        <w:rPr>
          <w:rFonts w:ascii="Roboto" w:eastAsia="SimSun" w:hAnsi="Roboto"/>
        </w:rPr>
      </w:pPr>
      <w:r>
        <w:rPr>
          <w:rFonts w:hint="eastAsia"/>
          <w:noProof/>
        </w:rPr>
        <w:drawing>
          <wp:inline distT="0" distB="0" distL="0" distR="0" wp14:anchorId="47CB4BEA" wp14:editId="42BEDE2C">
            <wp:extent cx="3657600" cy="2438400"/>
            <wp:effectExtent l="0" t="0" r="0" b="0"/>
            <wp:docPr id="759530709" name="Grafik 9" descr="Ein Bild, das Gebäude, Straße, Stahl, Infrastruktu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530709" name="Grafik 9" descr="Ein Bild, das Gebäude, Straße, Stahl, Infrastruktur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643FCA87" w14:textId="5E3DEDAF" w:rsidR="00CC28E4" w:rsidRPr="00C15908" w:rsidRDefault="00CC28E4" w:rsidP="00CC28E4">
      <w:pPr>
        <w:widowControl w:val="0"/>
        <w:spacing w:after="0" w:line="240" w:lineRule="auto"/>
        <w:rPr>
          <w:rFonts w:ascii="Roboto" w:eastAsia="SimSun" w:hAnsi="Roboto"/>
          <w:bCs/>
          <w:szCs w:val="24"/>
        </w:rPr>
      </w:pPr>
      <w:r>
        <w:rPr>
          <w:rFonts w:ascii="Roboto" w:eastAsia="SimSun" w:hAnsi="Roboto" w:hint="eastAsia"/>
        </w:rPr>
        <w:t>© LiSEC</w:t>
      </w:r>
      <w:r>
        <w:rPr>
          <w:rFonts w:ascii="Roboto" w:eastAsia="SimSun" w:hAnsi="Roboto" w:hint="eastAsia"/>
        </w:rPr>
        <w:t>；自动浮法玻璃切割</w:t>
      </w:r>
      <w:r>
        <w:rPr>
          <w:rFonts w:ascii="Roboto" w:eastAsia="SimSun" w:hAnsi="Roboto" w:hint="eastAsia"/>
        </w:rPr>
        <w:t xml:space="preserve"> DSC-A</w:t>
      </w:r>
      <w:r>
        <w:rPr>
          <w:rFonts w:ascii="Roboto" w:eastAsia="SimSun" w:hAnsi="Roboto" w:hint="eastAsia"/>
        </w:rPr>
        <w:t>、用于前后</w:t>
      </w:r>
      <w:r>
        <w:rPr>
          <w:rFonts w:ascii="Roboto" w:eastAsia="SimSun" w:hAnsi="Roboto" w:hint="eastAsia"/>
        </w:rPr>
        <w:t>/</w:t>
      </w:r>
      <w:r>
        <w:rPr>
          <w:rFonts w:ascii="Roboto" w:eastAsia="SimSun" w:hAnsi="Roboto" w:hint="eastAsia"/>
        </w:rPr>
        <w:t>上下修边切割的自动掰片系统以及自动</w:t>
      </w:r>
      <w:r>
        <w:rPr>
          <w:rFonts w:ascii="Roboto" w:eastAsia="SimSun" w:hAnsi="Roboto" w:hint="eastAsia"/>
        </w:rPr>
        <w:t xml:space="preserve"> X </w:t>
      </w:r>
      <w:r>
        <w:rPr>
          <w:rFonts w:ascii="Roboto" w:eastAsia="SimSun" w:hAnsi="Roboto" w:hint="eastAsia"/>
        </w:rPr>
        <w:t>型横断切割</w:t>
      </w:r>
    </w:p>
    <w:p w14:paraId="17D1BCAC" w14:textId="77777777" w:rsidR="00CC28E4" w:rsidRPr="00C15908" w:rsidRDefault="00CC28E4" w:rsidP="009E0D2E">
      <w:pPr>
        <w:rPr>
          <w:rFonts w:ascii="Roboto" w:hAnsi="Roboto"/>
          <w:lang w:val="de-AT"/>
        </w:rPr>
      </w:pPr>
    </w:p>
    <w:p w14:paraId="7437D493" w14:textId="77777777" w:rsidR="001A0A82" w:rsidRDefault="00CC28E4" w:rsidP="009E0D2E">
      <w:pPr>
        <w:rPr>
          <w:rFonts w:ascii="Roboto" w:eastAsia="SimSun" w:hAnsi="Roboto"/>
        </w:rPr>
      </w:pPr>
      <w:r>
        <w:rPr>
          <w:rFonts w:hint="eastAsia"/>
          <w:noProof/>
        </w:rPr>
        <w:lastRenderedPageBreak/>
        <w:drawing>
          <wp:inline distT="0" distB="0" distL="0" distR="0" wp14:anchorId="5D2C3981" wp14:editId="127C39B7">
            <wp:extent cx="3657600" cy="2438400"/>
            <wp:effectExtent l="0" t="0" r="0" b="0"/>
            <wp:docPr id="1060494216" name="Grafik 8" descr="Ein Bild, das Gebäude, draußen, Stahl, Kompositmateria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494216" name="Grafik 8" descr="Ein Bild, das Gebäude, draußen, Stahl, Kompositmaterial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93ED94D" w14:textId="77777777" w:rsidR="001A0A82" w:rsidRDefault="001A0A82" w:rsidP="009E0D2E">
      <w:pPr>
        <w:rPr>
          <w:rFonts w:ascii="Roboto" w:hAnsi="Roboto"/>
          <w:lang w:val="fr-FR"/>
        </w:rPr>
      </w:pPr>
    </w:p>
    <w:p w14:paraId="7B605A21" w14:textId="7F4371AA" w:rsidR="001A0A82" w:rsidRPr="00D260DB" w:rsidRDefault="001A0A82" w:rsidP="009E0D2E">
      <w:pPr>
        <w:rPr>
          <w:rFonts w:ascii="Roboto" w:eastAsia="SimSun" w:hAnsi="Roboto"/>
          <w:kern w:val="0"/>
          <w:lang w:val="fr-FR"/>
          <w14:ligatures w14:val="none"/>
        </w:rPr>
      </w:pPr>
      <w:r w:rsidRPr="00D260DB">
        <w:rPr>
          <w:rFonts w:hint="eastAsia"/>
          <w:lang w:val="fr-FR"/>
        </w:rPr>
        <w:t>© LiSEC</w:t>
      </w:r>
      <w:r w:rsidRPr="00D260DB">
        <w:rPr>
          <w:rFonts w:ascii="Roboto" w:eastAsia="SimSun" w:hAnsi="Roboto" w:hint="eastAsia"/>
          <w:lang w:val="fr-FR"/>
        </w:rPr>
        <w:t>；</w:t>
      </w:r>
      <w:r>
        <w:rPr>
          <w:rFonts w:ascii="Roboto" w:eastAsia="SimSun" w:hAnsi="Roboto" w:hint="eastAsia"/>
        </w:rPr>
        <w:t>自动浮法玻璃切割</w:t>
      </w:r>
      <w:r w:rsidRPr="00D260DB">
        <w:rPr>
          <w:rFonts w:ascii="Roboto" w:eastAsia="SimSun" w:hAnsi="Roboto" w:hint="eastAsia"/>
          <w:lang w:val="fr-FR"/>
        </w:rPr>
        <w:t xml:space="preserve"> DSC-A</w:t>
      </w:r>
      <w:r>
        <w:rPr>
          <w:rFonts w:ascii="Roboto" w:eastAsia="SimSun" w:hAnsi="Roboto" w:hint="eastAsia"/>
        </w:rPr>
        <w:t>、用于前后</w:t>
      </w:r>
      <w:r w:rsidRPr="00D260DB">
        <w:rPr>
          <w:rFonts w:ascii="Roboto" w:eastAsia="SimSun" w:hAnsi="Roboto" w:hint="eastAsia"/>
          <w:lang w:val="fr-FR"/>
        </w:rPr>
        <w:t>/</w:t>
      </w:r>
      <w:r>
        <w:rPr>
          <w:rFonts w:ascii="Roboto" w:eastAsia="SimSun" w:hAnsi="Roboto" w:hint="eastAsia"/>
        </w:rPr>
        <w:t>上下修边切割的自动掰片系统以及自动</w:t>
      </w:r>
      <w:r w:rsidRPr="00D260DB">
        <w:rPr>
          <w:rFonts w:ascii="Roboto" w:eastAsia="SimSun" w:hAnsi="Roboto" w:hint="eastAsia"/>
          <w:lang w:val="fr-FR"/>
        </w:rPr>
        <w:t xml:space="preserve"> X </w:t>
      </w:r>
      <w:r>
        <w:rPr>
          <w:rFonts w:ascii="Roboto" w:eastAsia="SimSun" w:hAnsi="Roboto" w:hint="eastAsia"/>
        </w:rPr>
        <w:t>型横断切割</w:t>
      </w:r>
    </w:p>
    <w:p w14:paraId="41729F6A" w14:textId="77777777" w:rsidR="001A0A82" w:rsidRPr="00D260DB" w:rsidRDefault="001A0A82" w:rsidP="009E0D2E">
      <w:pPr>
        <w:rPr>
          <w:rFonts w:ascii="Roboto" w:hAnsi="Roboto"/>
          <w:kern w:val="0"/>
          <w:lang w:val="fr-FR"/>
          <w14:ligatures w14:val="none"/>
        </w:rPr>
      </w:pPr>
    </w:p>
    <w:p w14:paraId="3C4CEFD3" w14:textId="3A6EA311" w:rsidR="001A0A82" w:rsidRDefault="00CC28E4" w:rsidP="009E0D2E">
      <w:pPr>
        <w:rPr>
          <w:rFonts w:ascii="Roboto" w:eastAsia="SimSun" w:hAnsi="Roboto"/>
        </w:rPr>
      </w:pPr>
      <w:r>
        <w:rPr>
          <w:rFonts w:hint="eastAsia"/>
          <w:noProof/>
        </w:rPr>
        <w:drawing>
          <wp:inline distT="0" distB="0" distL="0" distR="0" wp14:anchorId="03E40F38" wp14:editId="615B9BFE">
            <wp:extent cx="3657600" cy="2438400"/>
            <wp:effectExtent l="0" t="0" r="0" b="0"/>
            <wp:docPr id="462932896" name="Grafik 5" descr="Ein Bild, das Gebäude, Stahl, Aluminiu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932896" name="Grafik 5" descr="Ein Bild, das Gebäude, Stahl, Aluminium, Reihe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092E7B3E" w14:textId="58C134C8" w:rsidR="001A0A82" w:rsidRPr="001A0A82" w:rsidRDefault="001A0A82" w:rsidP="009E0D2E">
      <w:pPr>
        <w:rPr>
          <w:rFonts w:ascii="Roboto" w:eastAsia="SimSun" w:hAnsi="Roboto"/>
        </w:rPr>
      </w:pPr>
      <w:r>
        <w:rPr>
          <w:rFonts w:hint="eastAsia"/>
        </w:rPr>
        <w:t>© LiSEC</w:t>
      </w:r>
      <w:r>
        <w:rPr>
          <w:rFonts w:ascii="Roboto" w:eastAsia="SimSun" w:hAnsi="Roboto" w:hint="eastAsia"/>
        </w:rPr>
        <w:t>；最佳的玻璃板仓储</w:t>
      </w:r>
      <w:r>
        <w:rPr>
          <w:rFonts w:ascii="Roboto" w:eastAsia="SimSun" w:hAnsi="Roboto" w:hint="eastAsia"/>
        </w:rPr>
        <w:t xml:space="preserve"> </w:t>
      </w:r>
    </w:p>
    <w:p w14:paraId="09C46248" w14:textId="6E994665" w:rsidR="001A0A82" w:rsidRDefault="00CC28E4" w:rsidP="009E0D2E">
      <w:pPr>
        <w:rPr>
          <w:rFonts w:ascii="Roboto" w:eastAsia="SimSun" w:hAnsi="Roboto"/>
        </w:rPr>
      </w:pPr>
      <w:r>
        <w:rPr>
          <w:rFonts w:hint="eastAsia"/>
          <w:noProof/>
        </w:rPr>
        <w:lastRenderedPageBreak/>
        <w:drawing>
          <wp:inline distT="0" distB="0" distL="0" distR="0" wp14:anchorId="5F289BFA" wp14:editId="7F43A69C">
            <wp:extent cx="3657600" cy="2438400"/>
            <wp:effectExtent l="0" t="0" r="0" b="0"/>
            <wp:docPr id="393882099" name="Grafik 4" descr="Ein Bild, das Stahl, Bautechnik, Gebäude, Industri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82099" name="Grafik 4" descr="Ein Bild, das Stahl, Bautechnik, Gebäude, Industrie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DFB074C" w14:textId="1FB77E25" w:rsidR="001A0A82" w:rsidRPr="00493D2F" w:rsidRDefault="001A0A82" w:rsidP="001A0A82">
      <w:pPr>
        <w:rPr>
          <w:rFonts w:ascii="Roboto" w:eastAsia="SimSun" w:hAnsi="Roboto"/>
          <w:kern w:val="0"/>
          <w14:ligatures w14:val="none"/>
        </w:rPr>
      </w:pPr>
      <w:r>
        <w:rPr>
          <w:rFonts w:hint="eastAsia"/>
        </w:rPr>
        <w:t>© LiSEC</w:t>
      </w:r>
      <w:r>
        <w:rPr>
          <w:rFonts w:ascii="Roboto" w:eastAsia="SimSun" w:hAnsi="Roboto" w:hint="eastAsia"/>
        </w:rPr>
        <w:t>；</w:t>
      </w:r>
      <w:r>
        <w:rPr>
          <w:rFonts w:ascii="Roboto" w:eastAsia="SimSun" w:hAnsi="Roboto" w:hint="eastAsia"/>
        </w:rPr>
        <w:t xml:space="preserve">LiSEC LBR </w:t>
      </w:r>
      <w:r>
        <w:rPr>
          <w:rFonts w:ascii="Roboto" w:eastAsia="SimSun" w:hAnsi="Roboto" w:hint="eastAsia"/>
        </w:rPr>
        <w:t>网格架系统</w:t>
      </w:r>
    </w:p>
    <w:p w14:paraId="4EEF47C2" w14:textId="2802AD70" w:rsidR="001A0A82" w:rsidRDefault="00CC28E4" w:rsidP="009E0D2E">
      <w:pPr>
        <w:rPr>
          <w:rFonts w:ascii="Roboto" w:eastAsia="SimSun" w:hAnsi="Roboto"/>
        </w:rPr>
      </w:pPr>
      <w:r>
        <w:rPr>
          <w:rFonts w:hint="eastAsia"/>
          <w:noProof/>
        </w:rPr>
        <w:drawing>
          <wp:inline distT="0" distB="0" distL="0" distR="0" wp14:anchorId="33F4AE59" wp14:editId="787D7021">
            <wp:extent cx="3657600" cy="2438400"/>
            <wp:effectExtent l="0" t="0" r="0" b="0"/>
            <wp:docPr id="450028068" name="Grafik 3" descr="Ein Bild, das Stahl, Gebäude, Aluminium, Haltevorricht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28068" name="Grafik 3" descr="Ein Bild, das Stahl, Gebäude, Aluminium, Haltevorrichtung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CA0B6F1" w14:textId="64AE86D5" w:rsidR="001A0A82" w:rsidRPr="001A0A82" w:rsidRDefault="001A0A82" w:rsidP="001A0A82">
      <w:pPr>
        <w:rPr>
          <w:rFonts w:ascii="Roboto" w:eastAsia="SimSun" w:hAnsi="Roboto"/>
          <w:kern w:val="0"/>
          <w14:ligatures w14:val="none"/>
        </w:rPr>
      </w:pPr>
      <w:r>
        <w:rPr>
          <w:rFonts w:hint="eastAsia"/>
        </w:rPr>
        <w:t>© LiSEC</w:t>
      </w:r>
      <w:r>
        <w:rPr>
          <w:rFonts w:ascii="Roboto" w:eastAsia="SimSun" w:hAnsi="Roboto" w:hint="eastAsia"/>
        </w:rPr>
        <w:t>；玻璃板存放在单面和双面玻璃仓储支架上</w:t>
      </w:r>
    </w:p>
    <w:p w14:paraId="643D6487" w14:textId="362BF1FD" w:rsidR="001A0A82" w:rsidRDefault="00CC28E4" w:rsidP="009E0D2E">
      <w:pPr>
        <w:rPr>
          <w:rFonts w:ascii="Roboto" w:eastAsia="SimSun" w:hAnsi="Roboto"/>
        </w:rPr>
      </w:pPr>
      <w:r>
        <w:rPr>
          <w:rFonts w:hint="eastAsia"/>
          <w:noProof/>
        </w:rPr>
        <w:lastRenderedPageBreak/>
        <w:drawing>
          <wp:inline distT="0" distB="0" distL="0" distR="0" wp14:anchorId="4CD14EB8" wp14:editId="1AEFB19C">
            <wp:extent cx="3657600" cy="2438400"/>
            <wp:effectExtent l="0" t="0" r="0" b="0"/>
            <wp:docPr id="990980493" name="Grafik 2" descr="Ein Bild, das Stahl, Aluminium, Bautechnik, Meta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980493" name="Grafik 2" descr="Ein Bild, das Stahl, Aluminium, Bautechnik, Metall enthält.&#10;&#10;KI-generierte Inhalte können fehlerhaft sei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00A404F7" w14:textId="25A1DC0A" w:rsidR="001A0A82" w:rsidRPr="001A0A82" w:rsidRDefault="001A0A82" w:rsidP="001A0A82">
      <w:pPr>
        <w:rPr>
          <w:rFonts w:ascii="Roboto" w:eastAsia="SimSun" w:hAnsi="Roboto"/>
          <w:kern w:val="0"/>
          <w14:ligatures w14:val="none"/>
        </w:rPr>
      </w:pPr>
      <w:r>
        <w:rPr>
          <w:rFonts w:hint="eastAsia"/>
        </w:rPr>
        <w:t>© LiSEC</w:t>
      </w:r>
      <w:r>
        <w:rPr>
          <w:rFonts w:ascii="Roboto" w:eastAsia="SimSun" w:hAnsi="Roboto" w:hint="eastAsia"/>
        </w:rPr>
        <w:t>；</w:t>
      </w:r>
      <w:r>
        <w:rPr>
          <w:rFonts w:ascii="Roboto" w:eastAsia="SimSun" w:hAnsi="Roboto" w:hint="eastAsia"/>
        </w:rPr>
        <w:t xml:space="preserve">LiSEC </w:t>
      </w:r>
      <w:r>
        <w:rPr>
          <w:rFonts w:ascii="Roboto" w:eastAsia="SimSun" w:hAnsi="Roboto" w:hint="eastAsia"/>
        </w:rPr>
        <w:t>仓储系统实现最佳的空间利用</w:t>
      </w:r>
    </w:p>
    <w:p w14:paraId="02BF5171" w14:textId="77777777" w:rsidR="001A0A82" w:rsidRPr="001A0A82" w:rsidRDefault="001A0A82" w:rsidP="009E0D2E">
      <w:pPr>
        <w:rPr>
          <w:rFonts w:ascii="Roboto" w:hAnsi="Roboto"/>
          <w:lang w:val="de-AT"/>
        </w:rPr>
      </w:pPr>
    </w:p>
    <w:p w14:paraId="5CB1AD64" w14:textId="1BC15DEF" w:rsidR="00CC28E4" w:rsidRDefault="00CC28E4" w:rsidP="009E0D2E">
      <w:pPr>
        <w:rPr>
          <w:rFonts w:ascii="Roboto" w:eastAsia="SimSun" w:hAnsi="Roboto"/>
        </w:rPr>
      </w:pPr>
      <w:r>
        <w:rPr>
          <w:rFonts w:hint="eastAsia"/>
          <w:noProof/>
        </w:rPr>
        <w:drawing>
          <wp:inline distT="0" distB="0" distL="0" distR="0" wp14:anchorId="14C5C023" wp14:editId="076E0EAF">
            <wp:extent cx="3657600" cy="2438400"/>
            <wp:effectExtent l="0" t="0" r="0" b="0"/>
            <wp:docPr id="995013200" name="Grafik 1" descr="Ein Bild, das Fenster, transparentes Material, Aluminium,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013200" name="Grafik 1" descr="Ein Bild, das Fenster, transparentes Material, Aluminium, Gebäude enthält.&#10;&#10;KI-generierte Inhalte können fehlerhaft sei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1F989FD" w14:textId="3397EB0B" w:rsidR="001A0A82" w:rsidRPr="00D260DB" w:rsidRDefault="001A0A82" w:rsidP="001A0A82">
      <w:pPr>
        <w:rPr>
          <w:rFonts w:ascii="Roboto" w:eastAsia="SimSun" w:hAnsi="Roboto"/>
          <w:kern w:val="0"/>
          <w:lang w:val="en-US"/>
          <w14:ligatures w14:val="none"/>
        </w:rPr>
      </w:pPr>
      <w:r w:rsidRPr="00D260DB">
        <w:rPr>
          <w:rFonts w:hint="eastAsia"/>
          <w:lang w:val="en-US"/>
        </w:rPr>
        <w:t>© LiSEC</w:t>
      </w:r>
      <w:r w:rsidRPr="00D260DB">
        <w:rPr>
          <w:rFonts w:ascii="Roboto" w:eastAsia="SimSun" w:hAnsi="Roboto" w:hint="eastAsia"/>
          <w:lang w:val="en-US"/>
        </w:rPr>
        <w:t>；</w:t>
      </w:r>
      <w:r>
        <w:rPr>
          <w:rFonts w:ascii="Roboto" w:eastAsia="SimSun" w:hAnsi="Roboto" w:hint="eastAsia"/>
        </w:rPr>
        <w:t>玻璃板存放在</w:t>
      </w:r>
      <w:r w:rsidRPr="00D260DB">
        <w:rPr>
          <w:rFonts w:ascii="Roboto" w:eastAsia="SimSun" w:hAnsi="Roboto" w:hint="eastAsia"/>
          <w:lang w:val="en-US"/>
        </w:rPr>
        <w:t xml:space="preserve"> LiSEC RPS </w:t>
      </w:r>
      <w:r>
        <w:rPr>
          <w:rFonts w:ascii="Roboto" w:eastAsia="SimSun" w:hAnsi="Roboto" w:hint="eastAsia"/>
        </w:rPr>
        <w:t>中</w:t>
      </w:r>
    </w:p>
    <w:p w14:paraId="2DC3F778" w14:textId="77777777" w:rsidR="001A0A82" w:rsidRPr="00D260DB" w:rsidRDefault="001A0A82" w:rsidP="009E0D2E">
      <w:pPr>
        <w:rPr>
          <w:rFonts w:ascii="Roboto" w:hAnsi="Roboto"/>
          <w:lang w:val="en-US"/>
        </w:rPr>
      </w:pPr>
    </w:p>
    <w:p w14:paraId="7DF7A457" w14:textId="77777777" w:rsidR="0016713F" w:rsidRPr="00D260DB" w:rsidRDefault="0016713F" w:rsidP="0016713F">
      <w:pPr>
        <w:widowControl w:val="0"/>
        <w:spacing w:after="0" w:line="240" w:lineRule="auto"/>
        <w:jc w:val="both"/>
        <w:rPr>
          <w:rFonts w:ascii="Roboto" w:eastAsia="SimSun" w:hAnsi="Roboto" w:cs="Arial"/>
          <w:b/>
          <w:sz w:val="20"/>
          <w:szCs w:val="20"/>
          <w:lang w:val="en-US"/>
        </w:rPr>
      </w:pPr>
      <w:r>
        <w:rPr>
          <w:rFonts w:ascii="Roboto" w:eastAsia="SimSun" w:hAnsi="Roboto" w:hint="eastAsia"/>
          <w:b/>
          <w:sz w:val="20"/>
        </w:rPr>
        <w:t>关于</w:t>
      </w:r>
      <w:r w:rsidRPr="00D260DB">
        <w:rPr>
          <w:rFonts w:ascii="Roboto" w:eastAsia="SimSun" w:hAnsi="Roboto" w:hint="eastAsia"/>
          <w:b/>
          <w:sz w:val="20"/>
          <w:lang w:val="en-US"/>
        </w:rPr>
        <w:t xml:space="preserve"> LiSEC</w:t>
      </w:r>
    </w:p>
    <w:p w14:paraId="652AE605" w14:textId="56153A65" w:rsidR="0016713F" w:rsidRDefault="001F6C94" w:rsidP="0016713F">
      <w:pPr>
        <w:spacing w:after="0" w:line="240" w:lineRule="auto"/>
        <w:rPr>
          <w:rFonts w:ascii="Roboto" w:eastAsia="SimSun" w:hAnsi="Roboto"/>
          <w:sz w:val="20"/>
        </w:rPr>
      </w:pPr>
      <w:r w:rsidRPr="00D260DB">
        <w:rPr>
          <w:rFonts w:ascii="Roboto" w:eastAsia="SimSun" w:hAnsi="Roboto" w:hint="eastAsia"/>
          <w:sz w:val="20"/>
          <w:lang w:val="en-US"/>
        </w:rPr>
        <w:t xml:space="preserve">LiSEC </w:t>
      </w:r>
      <w:r>
        <w:rPr>
          <w:rFonts w:ascii="Roboto" w:eastAsia="SimSun" w:hAnsi="Roboto" w:hint="eastAsia"/>
          <w:sz w:val="20"/>
        </w:rPr>
        <w:t>总部位于</w:t>
      </w:r>
      <w:r w:rsidRPr="00D260DB">
        <w:rPr>
          <w:rFonts w:ascii="Roboto" w:eastAsia="SimSun" w:hAnsi="Roboto" w:hint="eastAsia"/>
          <w:sz w:val="20"/>
          <w:lang w:val="en-US"/>
        </w:rPr>
        <w:t xml:space="preserve"> Seitenstetten/Amstetten</w:t>
      </w:r>
      <w:r w:rsidRPr="00D260DB">
        <w:rPr>
          <w:rFonts w:ascii="Roboto" w:eastAsia="SimSun" w:hAnsi="Roboto" w:hint="eastAsia"/>
          <w:sz w:val="20"/>
          <w:lang w:val="en-US"/>
        </w:rPr>
        <w:t>，</w:t>
      </w:r>
      <w:r>
        <w:rPr>
          <w:rFonts w:ascii="Roboto" w:eastAsia="SimSun" w:hAnsi="Roboto" w:hint="eastAsia"/>
          <w:sz w:val="20"/>
        </w:rPr>
        <w:t>是一家活跃在全球的公司集团</w:t>
      </w:r>
      <w:r w:rsidRPr="00D260DB">
        <w:rPr>
          <w:rFonts w:ascii="Roboto" w:eastAsia="SimSun" w:hAnsi="Roboto" w:hint="eastAsia"/>
          <w:sz w:val="20"/>
          <w:lang w:val="en-US"/>
        </w:rPr>
        <w:t>，</w:t>
      </w:r>
      <w:r>
        <w:rPr>
          <w:rFonts w:ascii="Roboto" w:eastAsia="SimSun" w:hAnsi="Roboto" w:hint="eastAsia"/>
          <w:sz w:val="20"/>
        </w:rPr>
        <w:t>致力于为平板玻璃加工和精加工领域提供个性化和全方位解决方案</w:t>
      </w:r>
      <w:r w:rsidRPr="00D260DB">
        <w:rPr>
          <w:rFonts w:ascii="Roboto" w:eastAsia="SimSun" w:hAnsi="Roboto" w:hint="eastAsia"/>
          <w:sz w:val="20"/>
          <w:lang w:val="en-US"/>
        </w:rPr>
        <w:t>，</w:t>
      </w:r>
      <w:r>
        <w:rPr>
          <w:rFonts w:ascii="Roboto" w:eastAsia="SimSun" w:hAnsi="Roboto" w:hint="eastAsia"/>
          <w:sz w:val="20"/>
        </w:rPr>
        <w:t>距今历史已超过</w:t>
      </w:r>
      <w:r w:rsidRPr="00D260DB">
        <w:rPr>
          <w:rFonts w:ascii="Roboto" w:eastAsia="SimSun" w:hAnsi="Roboto" w:hint="eastAsia"/>
          <w:sz w:val="20"/>
          <w:lang w:val="en-US"/>
        </w:rPr>
        <w:t xml:space="preserve"> 60 </w:t>
      </w:r>
      <w:r>
        <w:rPr>
          <w:rFonts w:ascii="Roboto" w:eastAsia="SimSun" w:hAnsi="Roboto" w:hint="eastAsia"/>
          <w:sz w:val="20"/>
        </w:rPr>
        <w:t>年。</w:t>
      </w:r>
      <w:r>
        <w:rPr>
          <w:rFonts w:ascii="Roboto" w:eastAsia="SimSun" w:hAnsi="Roboto" w:hint="eastAsia"/>
          <w:sz w:val="20"/>
        </w:rPr>
        <w:t>202</w:t>
      </w:r>
      <w:r w:rsidR="00D260DB">
        <w:rPr>
          <w:rFonts w:ascii="Roboto" w:eastAsia="SimSun" w:hAnsi="Roboto"/>
          <w:sz w:val="20"/>
        </w:rPr>
        <w:t>5</w:t>
      </w:r>
      <w:r>
        <w:rPr>
          <w:rFonts w:ascii="Roboto" w:eastAsia="SimSun" w:hAnsi="Roboto" w:hint="eastAsia"/>
          <w:sz w:val="20"/>
        </w:rPr>
        <w:t xml:space="preserve"> </w:t>
      </w:r>
      <w:r>
        <w:rPr>
          <w:rFonts w:ascii="Roboto" w:eastAsia="SimSun" w:hAnsi="Roboto" w:hint="eastAsia"/>
          <w:sz w:val="20"/>
        </w:rPr>
        <w:t>年，该集团拥有约</w:t>
      </w:r>
      <w:r>
        <w:rPr>
          <w:rFonts w:ascii="Roboto" w:eastAsia="SimSun" w:hAnsi="Roboto" w:hint="eastAsia"/>
          <w:sz w:val="20"/>
        </w:rPr>
        <w:t xml:space="preserve"> 1300 </w:t>
      </w:r>
      <w:r>
        <w:rPr>
          <w:rFonts w:ascii="Roboto" w:eastAsia="SimSun" w:hAnsi="Roboto" w:hint="eastAsia"/>
          <w:sz w:val="20"/>
        </w:rPr>
        <w:t>名员工和</w:t>
      </w:r>
      <w:r>
        <w:rPr>
          <w:rFonts w:ascii="Roboto" w:eastAsia="SimSun" w:hAnsi="Roboto" w:hint="eastAsia"/>
          <w:sz w:val="20"/>
        </w:rPr>
        <w:t xml:space="preserve"> 25 </w:t>
      </w:r>
      <w:r>
        <w:rPr>
          <w:rFonts w:ascii="Roboto" w:eastAsia="SimSun" w:hAnsi="Roboto" w:hint="eastAsia"/>
          <w:sz w:val="20"/>
        </w:rPr>
        <w:t>个分支机构，出口比重超过</w:t>
      </w:r>
      <w:r>
        <w:rPr>
          <w:rFonts w:ascii="Roboto" w:eastAsia="SimSun" w:hAnsi="Roboto" w:hint="eastAsia"/>
          <w:sz w:val="20"/>
        </w:rPr>
        <w:t xml:space="preserve"> 95%</w:t>
      </w:r>
      <w:r>
        <w:rPr>
          <w:rFonts w:ascii="Roboto" w:eastAsia="SimSun" w:hAnsi="Roboto" w:hint="eastAsia"/>
          <w:sz w:val="20"/>
        </w:rPr>
        <w:t>，销售额接近</w:t>
      </w:r>
      <w:r>
        <w:rPr>
          <w:rFonts w:ascii="Roboto" w:eastAsia="SimSun" w:hAnsi="Roboto" w:hint="eastAsia"/>
          <w:sz w:val="20"/>
        </w:rPr>
        <w:t xml:space="preserve"> 3 </w:t>
      </w:r>
      <w:r>
        <w:rPr>
          <w:rFonts w:ascii="Roboto" w:eastAsia="SimSun" w:hAnsi="Roboto" w:hint="eastAsia"/>
          <w:sz w:val="20"/>
        </w:rPr>
        <w:t>亿欧元。谈到</w:t>
      </w:r>
      <w:r>
        <w:rPr>
          <w:rFonts w:ascii="Roboto" w:eastAsia="SimSun" w:hAnsi="Roboto" w:hint="eastAsia"/>
          <w:sz w:val="20"/>
        </w:rPr>
        <w:t xml:space="preserve"> LiSEC</w:t>
      </w:r>
      <w:r>
        <w:rPr>
          <w:rFonts w:ascii="Roboto" w:eastAsia="SimSun" w:hAnsi="Roboto" w:hint="eastAsia"/>
          <w:sz w:val="20"/>
        </w:rPr>
        <w:t>，人们就会联想到高品质的机器和系统以及集成式完整解决方案，包括平板玻璃加工整条价值创造链上的配套软件。其产品组合涵盖单机和整套生产线，面向玻璃切割、玻璃边缘和玻璃表面加工、中空玻璃和夹胶玻璃制造以及配套的内部和外部物流。作为全方位服务供应商，</w:t>
      </w:r>
      <w:r>
        <w:rPr>
          <w:rFonts w:ascii="Roboto" w:eastAsia="SimSun" w:hAnsi="Roboto" w:hint="eastAsia"/>
          <w:sz w:val="20"/>
        </w:rPr>
        <w:t xml:space="preserve">LiSEC </w:t>
      </w:r>
      <w:r>
        <w:rPr>
          <w:rFonts w:ascii="Roboto" w:eastAsia="SimSun" w:hAnsi="Roboto" w:hint="eastAsia"/>
          <w:sz w:val="20"/>
        </w:rPr>
        <w:t>在大型项目实施方面经验丰富，并构建了全球服务网络，诚邀广大新老客户前来洽谈合作，共创辉煌。</w:t>
      </w:r>
    </w:p>
    <w:p w14:paraId="40581A5C" w14:textId="77777777" w:rsidR="001F6C94" w:rsidRPr="001F6C94" w:rsidRDefault="001F6C94" w:rsidP="0016713F">
      <w:pPr>
        <w:spacing w:after="0" w:line="240" w:lineRule="auto"/>
        <w:rPr>
          <w:rFonts w:ascii="Roboto" w:hAnsi="Roboto" w:cs="Arial"/>
          <w:sz w:val="20"/>
          <w:szCs w:val="20"/>
          <w:lang w:val="de-AT"/>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eastAsia="SimSun" w:hAnsi="Roboto" w:cs="Arial"/>
          <w:sz w:val="20"/>
          <w:szCs w:val="20"/>
        </w:rPr>
      </w:pPr>
      <w:r>
        <w:rPr>
          <w:rFonts w:ascii="Roboto" w:eastAsia="SimSun" w:hAnsi="Roboto" w:hint="eastAsia"/>
          <w:b/>
          <w:color w:val="000000"/>
          <w:sz w:val="20"/>
        </w:rPr>
        <w:t>附加信息：</w:t>
      </w:r>
      <w:r>
        <w:rPr>
          <w:rFonts w:ascii="Roboto" w:eastAsia="SimSun" w:hAnsi="Roboto" w:hint="eastAsia"/>
          <w:color w:val="000000"/>
          <w:sz w:val="20"/>
        </w:rPr>
        <w:br/>
      </w:r>
      <w:r>
        <w:rPr>
          <w:rFonts w:ascii="Roboto" w:eastAsia="SimSun" w:hAnsi="Roboto" w:hint="eastAsia"/>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eastAsia="SimSun" w:hAnsi="Roboto" w:cs="Arial"/>
          <w:sz w:val="20"/>
          <w:szCs w:val="20"/>
        </w:rPr>
      </w:pPr>
      <w:r>
        <w:rPr>
          <w:rFonts w:ascii="Roboto" w:eastAsia="SimSun" w:hAnsi="Roboto" w:hint="eastAsia"/>
          <w:sz w:val="20"/>
        </w:rPr>
        <w:lastRenderedPageBreak/>
        <w:t>营销和公关总监</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2674586E" w:rsidR="0016713F" w:rsidRPr="003C3EC7" w:rsidRDefault="0016713F" w:rsidP="0016713F">
      <w:pPr>
        <w:spacing w:after="0" w:line="240" w:lineRule="auto"/>
        <w:rPr>
          <w:rFonts w:ascii="Roboto" w:eastAsia="SimSun" w:hAnsi="Roboto" w:cs="Arial"/>
        </w:rPr>
      </w:pPr>
      <w:r>
        <w:rPr>
          <w:rFonts w:ascii="Roboto" w:eastAsia="SimSun" w:hAnsi="Roboto" w:hint="eastAsia"/>
          <w:sz w:val="20"/>
        </w:rPr>
        <w:t>LiSEC Austria GmbH</w:t>
      </w:r>
      <w:r>
        <w:rPr>
          <w:rFonts w:ascii="Roboto" w:eastAsia="SimSun" w:hAnsi="Roboto" w:hint="eastAsia"/>
          <w:sz w:val="20"/>
        </w:rPr>
        <w:br/>
        <w:t xml:space="preserve">Peter-Lisec-Str. 1 </w:t>
      </w:r>
      <w:r>
        <w:rPr>
          <w:rFonts w:ascii="Roboto" w:eastAsia="SimSun" w:hAnsi="Roboto" w:hint="eastAsia"/>
          <w:sz w:val="20"/>
        </w:rPr>
        <w:t>–</w:t>
      </w:r>
      <w:r>
        <w:rPr>
          <w:rFonts w:ascii="Roboto" w:eastAsia="SimSun" w:hAnsi="Roboto" w:hint="eastAsia"/>
          <w:sz w:val="20"/>
        </w:rPr>
        <w:t xml:space="preserve"> 3353 Seitenstetten</w:t>
      </w:r>
      <w:r>
        <w:rPr>
          <w:rFonts w:ascii="Roboto" w:eastAsia="SimSun" w:hAnsi="Roboto" w:hint="eastAsia"/>
          <w:sz w:val="20"/>
        </w:rPr>
        <w:t>，奥地利</w:t>
      </w:r>
      <w:r>
        <w:rPr>
          <w:rFonts w:ascii="Roboto" w:eastAsia="SimSun" w:hAnsi="Roboto" w:hint="eastAsia"/>
          <w:sz w:val="20"/>
        </w:rPr>
        <w:br/>
      </w:r>
      <w:r>
        <w:rPr>
          <w:rFonts w:ascii="Roboto" w:eastAsia="SimSun" w:hAnsi="Roboto" w:hint="eastAsia"/>
          <w:sz w:val="20"/>
        </w:rPr>
        <w:t>电话：</w:t>
      </w:r>
      <w:r>
        <w:rPr>
          <w:rFonts w:ascii="Roboto" w:eastAsia="SimSun" w:hAnsi="Roboto" w:hint="eastAsia"/>
          <w:sz w:val="20"/>
        </w:rPr>
        <w:t>+43 7477 405-1115</w:t>
      </w:r>
      <w:r>
        <w:rPr>
          <w:rFonts w:ascii="Roboto" w:eastAsia="SimSun" w:hAnsi="Roboto" w:hint="eastAsia"/>
          <w:sz w:val="20"/>
        </w:rPr>
        <w:br/>
      </w:r>
      <w:r>
        <w:rPr>
          <w:rFonts w:ascii="Roboto" w:eastAsia="SimSun" w:hAnsi="Roboto" w:hint="eastAsia"/>
          <w:sz w:val="20"/>
        </w:rPr>
        <w:t>手机：</w:t>
      </w:r>
      <w:r>
        <w:rPr>
          <w:rFonts w:ascii="Roboto" w:eastAsia="SimSun" w:hAnsi="Roboto" w:hint="eastAsia"/>
          <w:sz w:val="20"/>
        </w:rPr>
        <w:t>+43 660 871 58 03</w:t>
      </w:r>
      <w:r>
        <w:rPr>
          <w:rFonts w:ascii="Roboto" w:eastAsia="SimSun" w:hAnsi="Roboto" w:hint="eastAsia"/>
          <w:sz w:val="20"/>
        </w:rPr>
        <w:br/>
      </w:r>
      <w:r>
        <w:rPr>
          <w:rFonts w:ascii="Roboto" w:eastAsia="SimSun" w:hAnsi="Roboto" w:hint="eastAsia"/>
          <w:sz w:val="20"/>
        </w:rPr>
        <w:t>电子邮件：</w:t>
      </w:r>
      <w:r>
        <w:rPr>
          <w:rFonts w:ascii="Roboto" w:eastAsia="SimSun" w:hAnsi="Roboto" w:hint="eastAsia"/>
          <w:sz w:val="20"/>
        </w:rPr>
        <w:t xml:space="preserve"> </w:t>
      </w:r>
      <w:hyperlink r:id="rId19" w:history="1">
        <w:r>
          <w:rPr>
            <w:rStyle w:val="Hyperlink"/>
            <w:rFonts w:ascii="Roboto" w:eastAsia="SimSun" w:hAnsi="Roboto" w:hint="eastAsia"/>
            <w:sz w:val="20"/>
          </w:rPr>
          <w:t>claudia.guschlbauer@lisec.com</w:t>
        </w:r>
      </w:hyperlink>
      <w:r>
        <w:rPr>
          <w:rFonts w:ascii="Roboto" w:eastAsia="SimSun" w:hAnsi="Roboto" w:hint="eastAsia"/>
          <w:sz w:val="20"/>
        </w:rPr>
        <w:t xml:space="preserve"> </w:t>
      </w:r>
      <w:r>
        <w:rPr>
          <w:rFonts w:ascii="Roboto" w:eastAsia="SimSun" w:hAnsi="Roboto" w:hint="eastAsia"/>
          <w:sz w:val="20"/>
        </w:rPr>
        <w:t>–</w:t>
      </w:r>
      <w:r>
        <w:rPr>
          <w:rFonts w:ascii="Roboto" w:eastAsia="SimSun" w:hAnsi="Roboto" w:hint="eastAsia"/>
          <w:sz w:val="20"/>
        </w:rPr>
        <w:t xml:space="preserve"> </w:t>
      </w:r>
      <w:hyperlink r:id="rId20" w:history="1">
        <w:r>
          <w:rPr>
            <w:rStyle w:val="Hyperlink"/>
            <w:rFonts w:ascii="Roboto" w:eastAsia="SimSun" w:hAnsi="Roboto" w:hint="eastAsia"/>
            <w:sz w:val="20"/>
          </w:rPr>
          <w:t>www.lisec.com</w:t>
        </w:r>
      </w:hyperlink>
    </w:p>
    <w:p w14:paraId="52BD9AC2" w14:textId="77777777" w:rsidR="00F82153" w:rsidRPr="009E0D2E" w:rsidRDefault="00F82153" w:rsidP="009E0D2E"/>
    <w:sectPr w:rsidR="00F82153" w:rsidRPr="009E0D2E">
      <w:headerReference w:type="default" r:id="rId2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5C7B9" w14:textId="77777777" w:rsidR="00255C54" w:rsidRDefault="00255C54" w:rsidP="00255C54">
      <w:pPr>
        <w:spacing w:after="0" w:line="240" w:lineRule="auto"/>
      </w:pPr>
      <w:r>
        <w:separator/>
      </w:r>
    </w:p>
  </w:endnote>
  <w:endnote w:type="continuationSeparator" w:id="0">
    <w:p w14:paraId="265A67FE" w14:textId="77777777" w:rsidR="00255C54" w:rsidRDefault="00255C5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Roboto">
    <w:panose1 w:val="02000000000000000000"/>
    <w:charset w:val="00"/>
    <w:family w:val="auto"/>
    <w:pitch w:val="variable"/>
    <w:sig w:usb0="E0000AFF" w:usb1="5000217F" w:usb2="00000021"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17D93" w14:textId="77777777" w:rsidR="00255C54" w:rsidRDefault="00255C54" w:rsidP="00255C54">
      <w:pPr>
        <w:spacing w:after="0" w:line="240" w:lineRule="auto"/>
      </w:pPr>
      <w:r>
        <w:separator/>
      </w:r>
    </w:p>
  </w:footnote>
  <w:footnote w:type="continuationSeparator" w:id="0">
    <w:p w14:paraId="629A6135" w14:textId="77777777" w:rsidR="00255C54" w:rsidRDefault="00255C5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eastAsia="SimSun" w:hAnsi="Arial" w:cs="Arial"/>
        <w:b/>
      </w:rPr>
    </w:pPr>
    <w:bookmarkStart w:id="0" w:name="_Hlk145570763"/>
    <w:r>
      <w:rPr>
        <w:rFonts w:ascii="Arial" w:eastAsia="SimSun" w:hAnsi="Arial" w:hint="eastAsia"/>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SimSun" w:hAnsi="Arial" w:hint="eastAsia"/>
        <w:b/>
      </w:rPr>
      <w:t>新闻发布</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EE85750"/>
    <w:multiLevelType w:val="multilevel"/>
    <w:tmpl w:val="CBBA4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4F5B2218"/>
    <w:multiLevelType w:val="multilevel"/>
    <w:tmpl w:val="44CC9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74565E1F"/>
    <w:multiLevelType w:val="multilevel"/>
    <w:tmpl w:val="37D8D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3"/>
  </w:num>
  <w:num w:numId="2" w16cid:durableId="632905916">
    <w:abstractNumId w:val="0"/>
  </w:num>
  <w:num w:numId="3" w16cid:durableId="1566338769">
    <w:abstractNumId w:val="1"/>
  </w:num>
  <w:num w:numId="4" w16cid:durableId="1305162474">
    <w:abstractNumId w:val="4"/>
  </w:num>
  <w:num w:numId="5" w16cid:durableId="1295524591">
    <w:abstractNumId w:val="7"/>
  </w:num>
  <w:num w:numId="6" w16cid:durableId="978726631">
    <w:abstractNumId w:val="9"/>
  </w:num>
  <w:num w:numId="7" w16cid:durableId="273250517">
    <w:abstractNumId w:val="6"/>
  </w:num>
  <w:num w:numId="8" w16cid:durableId="1971013802">
    <w:abstractNumId w:val="2"/>
  </w:num>
  <w:num w:numId="9" w16cid:durableId="1889951967">
    <w:abstractNumId w:val="8"/>
  </w:num>
  <w:num w:numId="10" w16cid:durableId="36401617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grammar="clean"/>
  <w:defaultTabStop w:val="708"/>
  <w:hyphenationZone w:val="425"/>
  <w:characterSpacingControl w:val="doNotCompress"/>
  <w:hdrShapeDefaults>
    <o:shapedefaults v:ext="edit" spidmax="7577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62059"/>
    <w:rsid w:val="000654BE"/>
    <w:rsid w:val="00074EF9"/>
    <w:rsid w:val="000928CE"/>
    <w:rsid w:val="0009634D"/>
    <w:rsid w:val="000A6702"/>
    <w:rsid w:val="000B52E7"/>
    <w:rsid w:val="000B5769"/>
    <w:rsid w:val="000E2E23"/>
    <w:rsid w:val="00123B13"/>
    <w:rsid w:val="00143D5B"/>
    <w:rsid w:val="0016713F"/>
    <w:rsid w:val="001A0A82"/>
    <w:rsid w:val="001F4659"/>
    <w:rsid w:val="001F6C94"/>
    <w:rsid w:val="00216243"/>
    <w:rsid w:val="002368BE"/>
    <w:rsid w:val="00240A13"/>
    <w:rsid w:val="00255C54"/>
    <w:rsid w:val="002644B5"/>
    <w:rsid w:val="00267A3E"/>
    <w:rsid w:val="00272B6B"/>
    <w:rsid w:val="002A1600"/>
    <w:rsid w:val="002B42D6"/>
    <w:rsid w:val="002B77B5"/>
    <w:rsid w:val="002C033C"/>
    <w:rsid w:val="002C74C0"/>
    <w:rsid w:val="002E4FE9"/>
    <w:rsid w:val="0032189B"/>
    <w:rsid w:val="0032244E"/>
    <w:rsid w:val="00354E89"/>
    <w:rsid w:val="00362EEB"/>
    <w:rsid w:val="003751E5"/>
    <w:rsid w:val="003902A9"/>
    <w:rsid w:val="003A0F5B"/>
    <w:rsid w:val="003B170B"/>
    <w:rsid w:val="003F5BE9"/>
    <w:rsid w:val="00400221"/>
    <w:rsid w:val="0041606C"/>
    <w:rsid w:val="00460F67"/>
    <w:rsid w:val="00462461"/>
    <w:rsid w:val="0046558A"/>
    <w:rsid w:val="00470D17"/>
    <w:rsid w:val="00472615"/>
    <w:rsid w:val="0047278A"/>
    <w:rsid w:val="00493D2F"/>
    <w:rsid w:val="00494795"/>
    <w:rsid w:val="004A3448"/>
    <w:rsid w:val="004E4C0E"/>
    <w:rsid w:val="00535C28"/>
    <w:rsid w:val="005537CD"/>
    <w:rsid w:val="00560667"/>
    <w:rsid w:val="00570F9D"/>
    <w:rsid w:val="005A60CB"/>
    <w:rsid w:val="005B00D0"/>
    <w:rsid w:val="005C208E"/>
    <w:rsid w:val="005E3152"/>
    <w:rsid w:val="00613B29"/>
    <w:rsid w:val="00615D75"/>
    <w:rsid w:val="00616624"/>
    <w:rsid w:val="00635280"/>
    <w:rsid w:val="00641852"/>
    <w:rsid w:val="00650FB6"/>
    <w:rsid w:val="00682E37"/>
    <w:rsid w:val="0069793A"/>
    <w:rsid w:val="006E5A9A"/>
    <w:rsid w:val="006E7FA3"/>
    <w:rsid w:val="006F53F4"/>
    <w:rsid w:val="00710A8C"/>
    <w:rsid w:val="00715788"/>
    <w:rsid w:val="007222A0"/>
    <w:rsid w:val="0073758A"/>
    <w:rsid w:val="00752207"/>
    <w:rsid w:val="00754255"/>
    <w:rsid w:val="0077331E"/>
    <w:rsid w:val="00793B91"/>
    <w:rsid w:val="00794A9E"/>
    <w:rsid w:val="007A26F3"/>
    <w:rsid w:val="007A7E9F"/>
    <w:rsid w:val="007B79C4"/>
    <w:rsid w:val="007D5455"/>
    <w:rsid w:val="007E5D67"/>
    <w:rsid w:val="007E7940"/>
    <w:rsid w:val="00801143"/>
    <w:rsid w:val="00802F54"/>
    <w:rsid w:val="00811924"/>
    <w:rsid w:val="00831096"/>
    <w:rsid w:val="00831EF3"/>
    <w:rsid w:val="00883080"/>
    <w:rsid w:val="008837C9"/>
    <w:rsid w:val="008969AD"/>
    <w:rsid w:val="008A3B44"/>
    <w:rsid w:val="008A41AB"/>
    <w:rsid w:val="00900AF2"/>
    <w:rsid w:val="0092228B"/>
    <w:rsid w:val="0093017D"/>
    <w:rsid w:val="009559AA"/>
    <w:rsid w:val="00971599"/>
    <w:rsid w:val="009823A6"/>
    <w:rsid w:val="00986D69"/>
    <w:rsid w:val="009B1481"/>
    <w:rsid w:val="009C2778"/>
    <w:rsid w:val="009E0D2E"/>
    <w:rsid w:val="009F6095"/>
    <w:rsid w:val="00A169DC"/>
    <w:rsid w:val="00A44967"/>
    <w:rsid w:val="00AA23EA"/>
    <w:rsid w:val="00AA3F9F"/>
    <w:rsid w:val="00AC74B0"/>
    <w:rsid w:val="00AC79C0"/>
    <w:rsid w:val="00AD5E6B"/>
    <w:rsid w:val="00AF317A"/>
    <w:rsid w:val="00B27C57"/>
    <w:rsid w:val="00B64CA5"/>
    <w:rsid w:val="00B7517A"/>
    <w:rsid w:val="00BB1F4E"/>
    <w:rsid w:val="00BC4578"/>
    <w:rsid w:val="00BC6795"/>
    <w:rsid w:val="00BF0DDF"/>
    <w:rsid w:val="00C07597"/>
    <w:rsid w:val="00C15908"/>
    <w:rsid w:val="00C15B36"/>
    <w:rsid w:val="00C17E16"/>
    <w:rsid w:val="00C24E99"/>
    <w:rsid w:val="00C33896"/>
    <w:rsid w:val="00C378A2"/>
    <w:rsid w:val="00C4673B"/>
    <w:rsid w:val="00C62824"/>
    <w:rsid w:val="00C70E6E"/>
    <w:rsid w:val="00C8352B"/>
    <w:rsid w:val="00CC28E4"/>
    <w:rsid w:val="00D260DB"/>
    <w:rsid w:val="00D2669C"/>
    <w:rsid w:val="00D3059F"/>
    <w:rsid w:val="00D359C7"/>
    <w:rsid w:val="00D502D8"/>
    <w:rsid w:val="00D81922"/>
    <w:rsid w:val="00D87E60"/>
    <w:rsid w:val="00DB4911"/>
    <w:rsid w:val="00DC7A7A"/>
    <w:rsid w:val="00DE468A"/>
    <w:rsid w:val="00E406E5"/>
    <w:rsid w:val="00E54631"/>
    <w:rsid w:val="00E64305"/>
    <w:rsid w:val="00E9219B"/>
    <w:rsid w:val="00E946E0"/>
    <w:rsid w:val="00EF20BF"/>
    <w:rsid w:val="00F348EC"/>
    <w:rsid w:val="00F576B0"/>
    <w:rsid w:val="00F82153"/>
    <w:rsid w:val="00F87280"/>
    <w:rsid w:val="00F924C0"/>
    <w:rsid w:val="00FF4BBC"/>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75777"/>
    <o:shapelayout v:ext="edit">
      <o:idmap v:ext="edit" data="1"/>
    </o:shapelayout>
  </w:shapeDefaults>
  <w:decimalSymbol w:val=","/>
  <w:listSeparator w:val=";"/>
  <w14:docId w14:val="48E18460"/>
  <w15:chartTrackingRefBased/>
  <w15:docId w15:val="{B416BEBC-AF93-4292-87F3-D83DEB9724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de-DE"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A0A82"/>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831096"/>
    <w:rPr>
      <w:rFonts w:ascii="Times New Roman" w:eastAsia="SimSu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9324">
      <w:bodyDiv w:val="1"/>
      <w:marLeft w:val="0"/>
      <w:marRight w:val="0"/>
      <w:marTop w:val="0"/>
      <w:marBottom w:val="0"/>
      <w:divBdr>
        <w:top w:val="none" w:sz="0" w:space="0" w:color="auto"/>
        <w:left w:val="none" w:sz="0" w:space="0" w:color="auto"/>
        <w:bottom w:val="none" w:sz="0" w:space="0" w:color="auto"/>
        <w:right w:val="none" w:sz="0" w:space="0" w:color="auto"/>
      </w:divBdr>
    </w:div>
    <w:div w:id="18044160">
      <w:bodyDiv w:val="1"/>
      <w:marLeft w:val="0"/>
      <w:marRight w:val="0"/>
      <w:marTop w:val="0"/>
      <w:marBottom w:val="0"/>
      <w:divBdr>
        <w:top w:val="none" w:sz="0" w:space="0" w:color="auto"/>
        <w:left w:val="none" w:sz="0" w:space="0" w:color="auto"/>
        <w:bottom w:val="none" w:sz="0" w:space="0" w:color="auto"/>
        <w:right w:val="none" w:sz="0" w:space="0" w:color="auto"/>
      </w:divBdr>
    </w:div>
    <w:div w:id="256518554">
      <w:bodyDiv w:val="1"/>
      <w:marLeft w:val="0"/>
      <w:marRight w:val="0"/>
      <w:marTop w:val="0"/>
      <w:marBottom w:val="0"/>
      <w:divBdr>
        <w:top w:val="none" w:sz="0" w:space="0" w:color="auto"/>
        <w:left w:val="none" w:sz="0" w:space="0" w:color="auto"/>
        <w:bottom w:val="none" w:sz="0" w:space="0" w:color="auto"/>
        <w:right w:val="none" w:sz="0" w:space="0" w:color="auto"/>
      </w:divBdr>
    </w:div>
    <w:div w:id="258564353">
      <w:bodyDiv w:val="1"/>
      <w:marLeft w:val="0"/>
      <w:marRight w:val="0"/>
      <w:marTop w:val="0"/>
      <w:marBottom w:val="0"/>
      <w:divBdr>
        <w:top w:val="none" w:sz="0" w:space="0" w:color="auto"/>
        <w:left w:val="none" w:sz="0" w:space="0" w:color="auto"/>
        <w:bottom w:val="none" w:sz="0" w:space="0" w:color="auto"/>
        <w:right w:val="none" w:sz="0" w:space="0" w:color="auto"/>
      </w:divBdr>
    </w:div>
    <w:div w:id="261037313">
      <w:bodyDiv w:val="1"/>
      <w:marLeft w:val="0"/>
      <w:marRight w:val="0"/>
      <w:marTop w:val="0"/>
      <w:marBottom w:val="0"/>
      <w:divBdr>
        <w:top w:val="none" w:sz="0" w:space="0" w:color="auto"/>
        <w:left w:val="none" w:sz="0" w:space="0" w:color="auto"/>
        <w:bottom w:val="none" w:sz="0" w:space="0" w:color="auto"/>
        <w:right w:val="none" w:sz="0" w:space="0" w:color="auto"/>
      </w:divBdr>
    </w:div>
    <w:div w:id="269438490">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635917146">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109035391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320944">
      <w:bodyDiv w:val="1"/>
      <w:marLeft w:val="0"/>
      <w:marRight w:val="0"/>
      <w:marTop w:val="0"/>
      <w:marBottom w:val="0"/>
      <w:divBdr>
        <w:top w:val="none" w:sz="0" w:space="0" w:color="auto"/>
        <w:left w:val="none" w:sz="0" w:space="0" w:color="auto"/>
        <w:bottom w:val="none" w:sz="0" w:space="0" w:color="auto"/>
        <w:right w:val="none" w:sz="0" w:space="0" w:color="auto"/>
      </w:divBdr>
    </w:div>
    <w:div w:id="926155506">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8045307">
      <w:bodyDiv w:val="1"/>
      <w:marLeft w:val="0"/>
      <w:marRight w:val="0"/>
      <w:marTop w:val="0"/>
      <w:marBottom w:val="0"/>
      <w:divBdr>
        <w:top w:val="none" w:sz="0" w:space="0" w:color="auto"/>
        <w:left w:val="none" w:sz="0" w:space="0" w:color="auto"/>
        <w:bottom w:val="none" w:sz="0" w:space="0" w:color="auto"/>
        <w:right w:val="none" w:sz="0" w:space="0" w:color="auto"/>
      </w:divBdr>
      <w:divsChild>
        <w:div w:id="1298334311">
          <w:blockQuote w:val="1"/>
          <w:marLeft w:val="720"/>
          <w:marRight w:val="720"/>
          <w:marTop w:val="100"/>
          <w:marBottom w:val="100"/>
          <w:divBdr>
            <w:top w:val="none" w:sz="0" w:space="0" w:color="auto"/>
            <w:left w:val="none" w:sz="0" w:space="0" w:color="auto"/>
            <w:bottom w:val="none" w:sz="0" w:space="0" w:color="auto"/>
            <w:right w:val="none" w:sz="0" w:space="0" w:color="auto"/>
          </w:divBdr>
        </w:div>
        <w:div w:id="13256669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58310079">
          <w:blockQuote w:val="1"/>
          <w:marLeft w:val="720"/>
          <w:marRight w:val="720"/>
          <w:marTop w:val="100"/>
          <w:marBottom w:val="100"/>
          <w:divBdr>
            <w:top w:val="none" w:sz="0" w:space="0" w:color="auto"/>
            <w:left w:val="none" w:sz="0" w:space="0" w:color="auto"/>
            <w:bottom w:val="none" w:sz="0" w:space="0" w:color="auto"/>
            <w:right w:val="none" w:sz="0" w:space="0" w:color="auto"/>
          </w:divBdr>
        </w:div>
        <w:div w:id="1627085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661226645">
          <w:blockQuote w:val="1"/>
          <w:marLeft w:val="720"/>
          <w:marRight w:val="720"/>
          <w:marTop w:val="100"/>
          <w:marBottom w:val="100"/>
          <w:divBdr>
            <w:top w:val="none" w:sz="0" w:space="0" w:color="auto"/>
            <w:left w:val="none" w:sz="0" w:space="0" w:color="auto"/>
            <w:bottom w:val="none" w:sz="0" w:space="0" w:color="auto"/>
            <w:right w:val="none" w:sz="0" w:space="0" w:color="auto"/>
          </w:divBdr>
        </w:div>
        <w:div w:id="166389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16771463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304579045">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306395746">
          <w:marLeft w:val="0"/>
          <w:marRight w:val="0"/>
          <w:marTop w:val="0"/>
          <w:marBottom w:val="0"/>
          <w:divBdr>
            <w:top w:val="none" w:sz="0" w:space="0" w:color="auto"/>
            <w:left w:val="none" w:sz="0" w:space="0" w:color="auto"/>
            <w:bottom w:val="none" w:sz="0" w:space="0" w:color="auto"/>
            <w:right w:val="none" w:sz="0" w:space="0" w:color="auto"/>
          </w:divBdr>
        </w:div>
        <w:div w:id="1426416921">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51735003">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227108137">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1237328056">
          <w:marLeft w:val="0"/>
          <w:marRight w:val="0"/>
          <w:marTop w:val="0"/>
          <w:marBottom w:val="0"/>
          <w:divBdr>
            <w:top w:val="none" w:sz="0" w:space="0" w:color="auto"/>
            <w:left w:val="none" w:sz="0" w:space="0" w:color="auto"/>
            <w:bottom w:val="none" w:sz="0" w:space="0" w:color="auto"/>
            <w:right w:val="none" w:sz="0" w:space="0" w:color="auto"/>
          </w:divBdr>
        </w:div>
      </w:divsChild>
    </w:div>
    <w:div w:id="1838299608">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1965574635">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35691771">
      <w:bodyDiv w:val="1"/>
      <w:marLeft w:val="0"/>
      <w:marRight w:val="0"/>
      <w:marTop w:val="0"/>
      <w:marBottom w:val="0"/>
      <w:divBdr>
        <w:top w:val="none" w:sz="0" w:space="0" w:color="auto"/>
        <w:left w:val="none" w:sz="0" w:space="0" w:color="auto"/>
        <w:bottom w:val="none" w:sz="0" w:space="0" w:color="auto"/>
        <w:right w:val="none" w:sz="0" w:space="0" w:color="auto"/>
      </w:divBdr>
      <w:divsChild>
        <w:div w:id="154227117">
          <w:blockQuote w:val="1"/>
          <w:marLeft w:val="720"/>
          <w:marRight w:val="720"/>
          <w:marTop w:val="100"/>
          <w:marBottom w:val="100"/>
          <w:divBdr>
            <w:top w:val="none" w:sz="0" w:space="0" w:color="auto"/>
            <w:left w:val="none" w:sz="0" w:space="0" w:color="auto"/>
            <w:bottom w:val="none" w:sz="0" w:space="0" w:color="auto"/>
            <w:right w:val="none" w:sz="0" w:space="0" w:color="auto"/>
          </w:divBdr>
        </w:div>
        <w:div w:id="448399512">
          <w:blockQuote w:val="1"/>
          <w:marLeft w:val="720"/>
          <w:marRight w:val="720"/>
          <w:marTop w:val="100"/>
          <w:marBottom w:val="100"/>
          <w:divBdr>
            <w:top w:val="none" w:sz="0" w:space="0" w:color="auto"/>
            <w:left w:val="none" w:sz="0" w:space="0" w:color="auto"/>
            <w:bottom w:val="none" w:sz="0" w:space="0" w:color="auto"/>
            <w:right w:val="none" w:sz="0" w:space="0" w:color="auto"/>
          </w:divBdr>
        </w:div>
        <w:div w:id="806439617">
          <w:blockQuote w:val="1"/>
          <w:marLeft w:val="720"/>
          <w:marRight w:val="720"/>
          <w:marTop w:val="100"/>
          <w:marBottom w:val="100"/>
          <w:divBdr>
            <w:top w:val="none" w:sz="0" w:space="0" w:color="auto"/>
            <w:left w:val="none" w:sz="0" w:space="0" w:color="auto"/>
            <w:bottom w:val="none" w:sz="0" w:space="0" w:color="auto"/>
            <w:right w:val="none" w:sz="0" w:space="0" w:color="auto"/>
          </w:divBdr>
        </w:div>
        <w:div w:id="8983273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507343">
          <w:blockQuote w:val="1"/>
          <w:marLeft w:val="720"/>
          <w:marRight w:val="720"/>
          <w:marTop w:val="100"/>
          <w:marBottom w:val="100"/>
          <w:divBdr>
            <w:top w:val="none" w:sz="0" w:space="0" w:color="auto"/>
            <w:left w:val="none" w:sz="0" w:space="0" w:color="auto"/>
            <w:bottom w:val="none" w:sz="0" w:space="0" w:color="auto"/>
            <w:right w:val="none" w:sz="0" w:space="0" w:color="auto"/>
          </w:divBdr>
        </w:div>
        <w:div w:id="1999844403">
          <w:blockQuote w:val="1"/>
          <w:marLeft w:val="720"/>
          <w:marRight w:val="720"/>
          <w:marTop w:val="100"/>
          <w:marBottom w:val="100"/>
          <w:divBdr>
            <w:top w:val="none" w:sz="0" w:space="0" w:color="auto"/>
            <w:left w:val="none" w:sz="0" w:space="0" w:color="auto"/>
            <w:bottom w:val="none" w:sz="0" w:space="0" w:color="auto"/>
            <w:right w:val="none" w:sz="0" w:space="0" w:color="auto"/>
          </w:divBdr>
        </w:div>
        <w:div w:id="20083574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20309657">
          <w:marLeft w:val="0"/>
          <w:marRight w:val="0"/>
          <w:marTop w:val="0"/>
          <w:marBottom w:val="0"/>
          <w:divBdr>
            <w:top w:val="none" w:sz="0" w:space="0" w:color="auto"/>
            <w:left w:val="none" w:sz="0" w:space="0" w:color="auto"/>
            <w:bottom w:val="none" w:sz="0" w:space="0" w:color="auto"/>
            <w:right w:val="none" w:sz="0" w:space="0" w:color="auto"/>
          </w:divBdr>
        </w:div>
        <w:div w:id="6327106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yperlink" Target="http://www.lisec.com/?utm_source=Press-Release&amp;utm_medium=Word-PDF&amp;utm_campaign=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hyperlink" Target="mailto:claudia.guschlbauer@lisec.com"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SimSun"/>
        <a:cs typeface=""/>
      </a:majorFont>
      <a:minorFont>
        <a:latin typeface="Aptos" panose="02110004020202020204"/>
        <a:ea typeface="SimSun"/>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1193</Words>
  <Characters>1528</Characters>
  <Application>Microsoft Office Word</Application>
  <DocSecurity>0</DocSecurity>
  <Lines>69</Lines>
  <Paragraphs>41</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2680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7</cp:revision>
  <dcterms:created xsi:type="dcterms:W3CDTF">2025-11-11T06:58:00Z</dcterms:created>
  <dcterms:modified xsi:type="dcterms:W3CDTF">2026-05-12T06:57:00Z</dcterms:modified>
</cp:coreProperties>
</file>