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4EF8AC83" w:rsidR="00255C54" w:rsidRPr="000B5CFE" w:rsidRDefault="00255C54" w:rsidP="001F6C94">
      <w:pPr>
        <w:spacing w:line="360" w:lineRule="auto"/>
        <w:rPr>
          <w:rFonts w:ascii="Roboto" w:hAnsi="Roboto"/>
          <w:kern w:val="0"/>
          <w14:ligatures w14:val="none"/>
        </w:rPr>
      </w:pPr>
      <w:r>
        <w:rPr>
          <w:rFonts w:ascii="Roboto" w:hAnsi="Roboto"/>
        </w:rPr>
        <w:t xml:space="preserve">Amstetten, Austria – </w:t>
      </w:r>
      <w:r w:rsidR="00D67932">
        <w:rPr>
          <w:rFonts w:ascii="Roboto" w:hAnsi="Roboto"/>
        </w:rPr>
        <w:t>10/06/2026</w:t>
      </w:r>
    </w:p>
    <w:p w14:paraId="6C34919B" w14:textId="77777777" w:rsidR="001F6C94" w:rsidRPr="000B5CFE" w:rsidRDefault="001F6C94" w:rsidP="001F6C94">
      <w:pPr>
        <w:spacing w:line="360" w:lineRule="auto"/>
        <w:rPr>
          <w:rFonts w:ascii="Roboto" w:hAnsi="Roboto"/>
          <w:kern w:val="0"/>
          <w:lang w:val="en-US"/>
          <w14:ligatures w14:val="none"/>
        </w:rPr>
      </w:pPr>
    </w:p>
    <w:p w14:paraId="1CCF5F1B" w14:textId="36728EB7" w:rsidR="00062059" w:rsidRPr="0083526C" w:rsidRDefault="0083526C" w:rsidP="00831096">
      <w:pPr>
        <w:spacing w:line="360" w:lineRule="auto"/>
        <w:jc w:val="both"/>
        <w:rPr>
          <w:rFonts w:ascii="Roboto" w:hAnsi="Roboto"/>
          <w:b/>
          <w:bCs/>
          <w:sz w:val="32"/>
          <w:szCs w:val="32"/>
        </w:rPr>
      </w:pPr>
      <w:r>
        <w:rPr>
          <w:rFonts w:ascii="Roboto" w:hAnsi="Roboto"/>
          <w:b/>
          <w:sz w:val="32"/>
        </w:rPr>
        <w:t>La ventaja logística de Glasscorp: entrega de repuestos LiSEC en el mismo día en</w:t>
      </w:r>
      <w:r>
        <w:rPr>
          <w:rFonts w:ascii="Times New Roman" w:hAnsi="Times New Roman"/>
          <w:b/>
          <w:sz w:val="32"/>
        </w:rPr>
        <w:t xml:space="preserve"> </w:t>
      </w:r>
      <w:r>
        <w:rPr>
          <w:rFonts w:ascii="Roboto" w:hAnsi="Roboto"/>
          <w:b/>
          <w:sz w:val="32"/>
        </w:rPr>
        <w:t>Nueva Zelanda</w:t>
      </w:r>
    </w:p>
    <w:p w14:paraId="6C538493" w14:textId="4A6A2ED8" w:rsidR="0068266E" w:rsidRPr="0068266E" w:rsidRDefault="0068266E" w:rsidP="003F26AB">
      <w:pPr>
        <w:spacing w:line="360" w:lineRule="auto"/>
        <w:jc w:val="both"/>
        <w:rPr>
          <w:rFonts w:ascii="Roboto" w:hAnsi="Roboto"/>
        </w:rPr>
      </w:pPr>
      <w:r>
        <w:rPr>
          <w:rFonts w:ascii="Roboto" w:hAnsi="Roboto"/>
        </w:rPr>
        <w:t>Cuando se trata de precisión, la velocidad lo es todo. Para LiSEC, con sede en Austria, y Glasscorp, con sede en Nueva Zelanda, la entrega rápida y fiable de piezas de repuesto a una distancia de 18 000 km no era una tarea nada fácil. Gracias a una sólida colaboración y a un sistema de logística inteligente, los clientes de Nueva Zelanda se benefician de un servicio de piezas de repuesto excepcional, incluso en casos de urgencia, organizado por el equipo de Glasscorp.</w:t>
      </w:r>
    </w:p>
    <w:p w14:paraId="5B11F5D5" w14:textId="77777777" w:rsidR="0068266E" w:rsidRPr="0068266E" w:rsidRDefault="0068266E" w:rsidP="003F26AB">
      <w:pPr>
        <w:spacing w:line="360" w:lineRule="auto"/>
        <w:jc w:val="both"/>
        <w:rPr>
          <w:rFonts w:ascii="Roboto" w:hAnsi="Roboto"/>
          <w:b/>
          <w:bCs/>
        </w:rPr>
      </w:pPr>
      <w:r>
        <w:rPr>
          <w:rFonts w:ascii="Roboto" w:hAnsi="Roboto"/>
          <w:b/>
        </w:rPr>
        <w:t>Una sólida colaboración</w:t>
      </w:r>
    </w:p>
    <w:p w14:paraId="5B10E516" w14:textId="47CA82E1" w:rsidR="0068266E" w:rsidRPr="0068266E" w:rsidRDefault="0068266E" w:rsidP="003F26AB">
      <w:pPr>
        <w:spacing w:line="360" w:lineRule="auto"/>
        <w:jc w:val="both"/>
        <w:rPr>
          <w:rFonts w:ascii="Roboto" w:hAnsi="Roboto"/>
        </w:rPr>
      </w:pPr>
      <w:r>
        <w:rPr>
          <w:rFonts w:ascii="Roboto" w:hAnsi="Roboto"/>
        </w:rPr>
        <w:t>Glasscorp, que está dirigida por padre e hijo, Richard y Tim Stokes, es desde hace décadas una marca de renombre en la industria del vidrio. La visión de Richard ha convertido a Glasscorp en un socio fiable para marcas globales como LiSEC, mientras que el énfasis que pone Tim en la excelencia técnica y las relaciones con los clientes ha logrado ampliar el alcance de la empresa. Glasscorp actúa desde hace años como representante oficial de LiSEC en Nueva Zelanda y se encarga de que los clientes locales puedan acceder a modernas máquinas para el procesamiento del vidrio y a piezas de repuesto. Kieren y Lolita, responsables del área de piezas de repuesto en Glasscorp, nos permiten echar un vistazo al almacén de Glasscorp: Actualmente, Glasscorp cuenta con un impresionante inventario de alrededor de 2 millones de piezas de repuesto, entre las que se incluyen 5000 componentes de LiSEC. Este inventario de mercancías en depósito garantiza que las máquinas de LiSEC, como la popular máquina de procesamiento KSR, funcionen siempre a la perfección para los clientes de toda Nueva Zelanda.</w:t>
      </w:r>
    </w:p>
    <w:p w14:paraId="32316EBC" w14:textId="77777777" w:rsidR="0068266E" w:rsidRPr="0068266E" w:rsidRDefault="0068266E" w:rsidP="003F26AB">
      <w:pPr>
        <w:spacing w:line="360" w:lineRule="auto"/>
        <w:jc w:val="both"/>
        <w:rPr>
          <w:rFonts w:ascii="Roboto" w:hAnsi="Roboto"/>
          <w:b/>
          <w:bCs/>
        </w:rPr>
      </w:pPr>
      <w:r>
        <w:rPr>
          <w:rFonts w:ascii="Roboto" w:hAnsi="Roboto"/>
          <w:b/>
        </w:rPr>
        <w:t>Eficiencia a gran escala</w:t>
      </w:r>
    </w:p>
    <w:p w14:paraId="2D71F1CC" w14:textId="16687880" w:rsidR="0068266E" w:rsidRPr="0068266E" w:rsidRDefault="0068266E" w:rsidP="003F26AB">
      <w:pPr>
        <w:spacing w:line="360" w:lineRule="auto"/>
        <w:jc w:val="both"/>
        <w:rPr>
          <w:rFonts w:ascii="Roboto" w:hAnsi="Roboto"/>
        </w:rPr>
      </w:pPr>
      <w:r>
        <w:rPr>
          <w:rFonts w:ascii="Roboto" w:hAnsi="Roboto"/>
        </w:rPr>
        <w:t xml:space="preserve">Glasscorp tramita regularmente pedidos de repuestos LiSEC, que van desde pequeños componentes hasta módulos de gran tamaño. Los pedidos se entregan rápidamente mediante una combinación de transporte aéreo, marítimo y, en ocasiones, incluso acompañados por un </w:t>
      </w:r>
      <w:r>
        <w:rPr>
          <w:rFonts w:ascii="Roboto" w:hAnsi="Roboto"/>
        </w:rPr>
        <w:lastRenderedPageBreak/>
        <w:t>técnico o ingeniero. En casos urgentes, Glasscorp ofrece entrega en el mismo día en la Isla Sur mediante transporte aéreo o envío nocturno y, en casos de especial urgencia, la entrega puede tener lugar incluso durante el fin de semana. ¿Su prioridad? Lograr la satisfacción del cliente y cero tiempos de inactividad.</w:t>
      </w:r>
    </w:p>
    <w:p w14:paraId="0755EE3D" w14:textId="77777777" w:rsidR="0068266E" w:rsidRPr="0068266E" w:rsidRDefault="0068266E" w:rsidP="003F26AB">
      <w:pPr>
        <w:spacing w:line="360" w:lineRule="auto"/>
        <w:jc w:val="both"/>
        <w:rPr>
          <w:rFonts w:ascii="Roboto" w:hAnsi="Roboto"/>
          <w:b/>
          <w:bCs/>
        </w:rPr>
      </w:pPr>
      <w:r>
        <w:rPr>
          <w:rFonts w:ascii="Roboto" w:hAnsi="Roboto"/>
          <w:b/>
        </w:rPr>
        <w:t>Gestión de existencias inteligente</w:t>
      </w:r>
    </w:p>
    <w:p w14:paraId="06A14672" w14:textId="77777777" w:rsidR="0068266E" w:rsidRPr="0068266E" w:rsidRDefault="0068266E" w:rsidP="003F26AB">
      <w:pPr>
        <w:spacing w:line="360" w:lineRule="auto"/>
        <w:jc w:val="both"/>
        <w:rPr>
          <w:rFonts w:ascii="Roboto" w:hAnsi="Roboto"/>
        </w:rPr>
      </w:pPr>
      <w:r>
        <w:rPr>
          <w:rFonts w:ascii="Roboto" w:hAnsi="Roboto"/>
        </w:rPr>
        <w:t>Para mantener este alto nivel de servicio, Glasscorp adopta un enfoque disciplinado basado en:</w:t>
      </w:r>
    </w:p>
    <w:p w14:paraId="7418444D" w14:textId="77777777" w:rsidR="0068266E" w:rsidRPr="0068266E" w:rsidRDefault="0068266E" w:rsidP="003F26AB">
      <w:pPr>
        <w:numPr>
          <w:ilvl w:val="0"/>
          <w:numId w:val="11"/>
        </w:numPr>
        <w:spacing w:line="360" w:lineRule="auto"/>
        <w:jc w:val="both"/>
        <w:rPr>
          <w:rFonts w:ascii="Roboto" w:hAnsi="Roboto"/>
        </w:rPr>
      </w:pPr>
      <w:r>
        <w:rPr>
          <w:rFonts w:ascii="Roboto" w:hAnsi="Roboto"/>
        </w:rPr>
        <w:t>Auditorías y reposiciones mensuales para garantizar siempre un inventario completo.</w:t>
      </w:r>
    </w:p>
    <w:p w14:paraId="62012359" w14:textId="472DF40B" w:rsidR="0068266E" w:rsidRPr="0068266E" w:rsidRDefault="00E800B2" w:rsidP="003F26AB">
      <w:pPr>
        <w:numPr>
          <w:ilvl w:val="0"/>
          <w:numId w:val="11"/>
        </w:numPr>
        <w:spacing w:line="360" w:lineRule="auto"/>
        <w:jc w:val="both"/>
        <w:rPr>
          <w:rFonts w:ascii="Roboto" w:hAnsi="Roboto"/>
        </w:rPr>
      </w:pPr>
      <w:r>
        <w:rPr>
          <w:rFonts w:ascii="Roboto" w:hAnsi="Roboto"/>
        </w:rPr>
        <w:t>Un almacén bien organizado y ordenado.</w:t>
      </w:r>
    </w:p>
    <w:p w14:paraId="60B60464" w14:textId="77777777" w:rsidR="0068266E" w:rsidRPr="0068266E" w:rsidRDefault="0068266E" w:rsidP="003F26AB">
      <w:pPr>
        <w:numPr>
          <w:ilvl w:val="0"/>
          <w:numId w:val="11"/>
        </w:numPr>
        <w:spacing w:line="360" w:lineRule="auto"/>
        <w:jc w:val="both"/>
        <w:rPr>
          <w:rFonts w:ascii="Roboto" w:hAnsi="Roboto"/>
        </w:rPr>
      </w:pPr>
      <w:r>
        <w:rPr>
          <w:rFonts w:ascii="Roboto" w:hAnsi="Roboto"/>
        </w:rPr>
        <w:t>Una reserva permanente que cubre todo lo necesario para un periodo de dos meses.</w:t>
      </w:r>
    </w:p>
    <w:p w14:paraId="41D36238" w14:textId="77777777" w:rsidR="0068266E" w:rsidRPr="0068266E" w:rsidRDefault="0068266E" w:rsidP="003F26AB">
      <w:pPr>
        <w:numPr>
          <w:ilvl w:val="0"/>
          <w:numId w:val="11"/>
        </w:numPr>
        <w:spacing w:line="360" w:lineRule="auto"/>
        <w:jc w:val="both"/>
        <w:rPr>
          <w:rFonts w:ascii="Roboto" w:hAnsi="Roboto"/>
        </w:rPr>
      </w:pPr>
      <w:r>
        <w:rPr>
          <w:rFonts w:ascii="Roboto" w:hAnsi="Roboto"/>
        </w:rPr>
        <w:t>Una planificación proactiva para satisfacer los picos de demanda estacionales, especialmente durante las pausas operativas de Navidad, cuando muchas empresas aprovechan para llevar a cabo trabajos de mantenimiento.</w:t>
      </w:r>
    </w:p>
    <w:p w14:paraId="75DB4E89" w14:textId="77777777" w:rsidR="0068266E" w:rsidRPr="0068266E" w:rsidRDefault="0068266E" w:rsidP="003F26AB">
      <w:pPr>
        <w:spacing w:line="360" w:lineRule="auto"/>
        <w:jc w:val="both"/>
        <w:rPr>
          <w:rFonts w:ascii="Roboto" w:hAnsi="Roboto"/>
        </w:rPr>
      </w:pPr>
      <w:r>
        <w:rPr>
          <w:rFonts w:ascii="Roboto" w:hAnsi="Roboto"/>
        </w:rPr>
        <w:t>El próximo gran objetivo del equipo es poner en práctica un sistema de inventario totalmente digitalizado que racionalice los procesos y haga que la tramitación de los pedidos de reposición sea aún más eficiente. Este claro compromiso con un abordaje innovador refleja los valores que LiSEC también aplica a sus actividades globales.</w:t>
      </w:r>
    </w:p>
    <w:p w14:paraId="7960D786" w14:textId="77777777" w:rsidR="0068266E" w:rsidRPr="0068266E" w:rsidRDefault="0068266E" w:rsidP="003F26AB">
      <w:pPr>
        <w:spacing w:line="360" w:lineRule="auto"/>
        <w:jc w:val="both"/>
        <w:rPr>
          <w:rFonts w:ascii="Roboto" w:hAnsi="Roboto"/>
          <w:b/>
          <w:bCs/>
        </w:rPr>
      </w:pPr>
      <w:r>
        <w:rPr>
          <w:rFonts w:ascii="Roboto" w:hAnsi="Roboto"/>
          <w:b/>
        </w:rPr>
        <w:t>Cooperación transfronteriza</w:t>
      </w:r>
    </w:p>
    <w:p w14:paraId="13393654" w14:textId="0B8AC04F" w:rsidR="0068266E" w:rsidRPr="0068266E" w:rsidRDefault="0068266E" w:rsidP="003F26AB">
      <w:pPr>
        <w:spacing w:line="360" w:lineRule="auto"/>
        <w:jc w:val="both"/>
        <w:rPr>
          <w:rFonts w:ascii="Roboto" w:hAnsi="Roboto"/>
        </w:rPr>
      </w:pPr>
      <w:r>
        <w:rPr>
          <w:rFonts w:ascii="Roboto" w:hAnsi="Roboto"/>
        </w:rPr>
        <w:t>Para la gestión del inventario disponible en Nueva Zelanda, Glasscorp colabora estrechamente con LiSEC Australia, su principal interlocutor para la asistencia regional. El intercambio diario con Australia y Austria garantiza que puedan obtenerse con rapidez incluso las piezas que se necesitan con menos frecuencia. Gracias a esta colaboración entre las tres sedes, los clientes de Nueva Zelanda se benefician de la fuerza combinada que aporta la red global de LiSEC.</w:t>
      </w:r>
    </w:p>
    <w:p w14:paraId="14E5F7BB" w14:textId="77777777" w:rsidR="0068266E" w:rsidRPr="0068266E" w:rsidRDefault="0068266E" w:rsidP="003F26AB">
      <w:pPr>
        <w:spacing w:line="360" w:lineRule="auto"/>
        <w:jc w:val="both"/>
        <w:rPr>
          <w:rFonts w:ascii="Roboto" w:hAnsi="Roboto"/>
          <w:b/>
          <w:bCs/>
        </w:rPr>
      </w:pPr>
      <w:r>
        <w:rPr>
          <w:rFonts w:ascii="Roboto" w:hAnsi="Roboto"/>
          <w:b/>
        </w:rPr>
        <w:t>Lo que significa para los clientes</w:t>
      </w:r>
    </w:p>
    <w:p w14:paraId="555D71C9" w14:textId="57409ACE" w:rsidR="0068266E" w:rsidRPr="0068266E" w:rsidRDefault="0068266E" w:rsidP="003F26AB">
      <w:pPr>
        <w:spacing w:line="360" w:lineRule="auto"/>
        <w:jc w:val="both"/>
        <w:rPr>
          <w:rFonts w:ascii="Roboto" w:hAnsi="Roboto"/>
        </w:rPr>
      </w:pPr>
      <w:r>
        <w:rPr>
          <w:rFonts w:ascii="Roboto" w:hAnsi="Roboto"/>
        </w:rPr>
        <w:t>¿El resultado? Plazos de entrega cortos, alta disponibilidad y satisfacción de los clientes. Los clientes pueden estar seguros de que Glasscorp y LiSEC estarán ahí para lo que necesiten, tanto en los pedidos rutinarios como en los casos urgentes, demostrando así que la distancia no es un obstáculo cuando la colaboración y la planificación van de la mano.</w:t>
      </w:r>
    </w:p>
    <w:p w14:paraId="14AF6E65" w14:textId="77777777" w:rsidR="00AA3F9F" w:rsidRPr="0068266E" w:rsidRDefault="00AA3F9F" w:rsidP="00AA3F9F">
      <w:pPr>
        <w:rPr>
          <w:lang w:val="en-GB"/>
        </w:rPr>
      </w:pPr>
    </w:p>
    <w:p w14:paraId="4A47F5D4" w14:textId="2E244E34" w:rsidR="00462461" w:rsidRDefault="00BD300E" w:rsidP="009E0D2E">
      <w:pPr>
        <w:rPr>
          <w:rFonts w:ascii="Roboto" w:hAnsi="Roboto"/>
        </w:rPr>
      </w:pPr>
      <w:r>
        <w:rPr>
          <w:rFonts w:ascii="Roboto" w:hAnsi="Roboto"/>
        </w:rPr>
        <w:t>Material gráfico: © LiSEC</w:t>
      </w:r>
    </w:p>
    <w:p w14:paraId="2EE53FF9" w14:textId="122F463B" w:rsidR="000D4F25" w:rsidRPr="0068266E" w:rsidRDefault="000D4F25" w:rsidP="009E0D2E">
      <w:pPr>
        <w:rPr>
          <w:rFonts w:ascii="Roboto" w:hAnsi="Roboto"/>
        </w:rPr>
      </w:pPr>
      <w:r>
        <w:rPr>
          <w:rFonts w:ascii="Roboto" w:hAnsi="Roboto"/>
          <w:noProof/>
        </w:rPr>
        <w:drawing>
          <wp:inline distT="0" distB="0" distL="0" distR="0" wp14:anchorId="12EA5838" wp14:editId="795B5495">
            <wp:extent cx="3657600" cy="2438400"/>
            <wp:effectExtent l="0" t="0" r="0" b="0"/>
            <wp:docPr id="14715355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927BF5A" w14:textId="7A0A1A77" w:rsidR="00462461" w:rsidRPr="00B66965" w:rsidRDefault="00462461" w:rsidP="00462461">
      <w:pPr>
        <w:spacing w:line="360" w:lineRule="auto"/>
        <w:rPr>
          <w:rFonts w:ascii="Roboto" w:hAnsi="Roboto"/>
          <w:kern w:val="0"/>
          <w14:ligatures w14:val="none"/>
        </w:rPr>
      </w:pPr>
      <w:r>
        <w:t>© LiSEC</w:t>
      </w:r>
      <w:r>
        <w:rPr>
          <w:rFonts w:ascii="Roboto" w:hAnsi="Roboto"/>
        </w:rPr>
        <w:t>; Kieren y Lolita, miembros del equipo de piezas de repuesto de Glasscorp</w:t>
      </w:r>
    </w:p>
    <w:p w14:paraId="5AF3DB91" w14:textId="376EAA61" w:rsidR="00B66965" w:rsidRPr="0068266E" w:rsidRDefault="00B66965" w:rsidP="00462461">
      <w:pPr>
        <w:spacing w:line="360" w:lineRule="auto"/>
        <w:rPr>
          <w:rFonts w:ascii="Roboto" w:hAnsi="Roboto"/>
          <w:kern w:val="0"/>
          <w14:ligatures w14:val="none"/>
        </w:rPr>
      </w:pPr>
      <w:r>
        <w:rPr>
          <w:rFonts w:ascii="Roboto" w:hAnsi="Roboto"/>
          <w:noProof/>
        </w:rPr>
        <w:drawing>
          <wp:inline distT="0" distB="0" distL="0" distR="0" wp14:anchorId="4C74D39B" wp14:editId="3C3C88DD">
            <wp:extent cx="3657600" cy="2438400"/>
            <wp:effectExtent l="0" t="0" r="0" b="0"/>
            <wp:docPr id="128609372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6A587C1" w14:textId="647FBBD5" w:rsidR="00462461" w:rsidRDefault="00462461" w:rsidP="009E0D2E">
      <w:pPr>
        <w:rPr>
          <w:rFonts w:ascii="Roboto" w:hAnsi="Roboto"/>
          <w:noProof/>
          <w:kern w:val="0"/>
          <w14:ligatures w14:val="none"/>
        </w:rPr>
      </w:pPr>
      <w:r>
        <w:t>© LiSEC</w:t>
      </w:r>
      <w:r>
        <w:rPr>
          <w:rFonts w:ascii="Roboto" w:hAnsi="Roboto"/>
        </w:rPr>
        <w:t>; departamento de piezas de repuesto de LiSEC</w:t>
      </w:r>
    </w:p>
    <w:p w14:paraId="39823CA4" w14:textId="61CE0C07" w:rsidR="00B66965" w:rsidRPr="0068266E" w:rsidRDefault="00B66965" w:rsidP="009E0D2E">
      <w:pPr>
        <w:rPr>
          <w:rFonts w:ascii="Roboto" w:hAnsi="Roboto"/>
          <w:kern w:val="0"/>
          <w14:ligatures w14:val="none"/>
        </w:rPr>
      </w:pPr>
      <w:r>
        <w:rPr>
          <w:rFonts w:ascii="Roboto" w:hAnsi="Roboto"/>
          <w:noProof/>
        </w:rPr>
        <w:lastRenderedPageBreak/>
        <w:drawing>
          <wp:inline distT="0" distB="0" distL="0" distR="0" wp14:anchorId="49A8C5CA" wp14:editId="04A154BD">
            <wp:extent cx="3657600" cy="2438400"/>
            <wp:effectExtent l="0" t="0" r="0" b="0"/>
            <wp:docPr id="1221021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7385C2" w14:textId="2ED9CEEA" w:rsidR="006E7FA3" w:rsidRPr="00B66965" w:rsidRDefault="006E7FA3" w:rsidP="006E7FA3">
      <w:pPr>
        <w:jc w:val="both"/>
        <w:rPr>
          <w:rFonts w:ascii="Roboto" w:hAnsi="Roboto"/>
          <w:kern w:val="0"/>
          <w14:ligatures w14:val="none"/>
        </w:rPr>
      </w:pPr>
      <w:r>
        <w:t>© LiSEC</w:t>
      </w:r>
      <w:r>
        <w:rPr>
          <w:rFonts w:ascii="Roboto" w:hAnsi="Roboto"/>
        </w:rPr>
        <w:t>; la organización es la prioridad número uno en el almacén de Glasscorp</w:t>
      </w:r>
    </w:p>
    <w:p w14:paraId="613DF794" w14:textId="391FD851" w:rsidR="00362EEB" w:rsidRPr="000654BE" w:rsidRDefault="00B66965" w:rsidP="009E0D2E">
      <w:r>
        <w:rPr>
          <w:noProof/>
        </w:rPr>
        <w:drawing>
          <wp:inline distT="0" distB="0" distL="0" distR="0" wp14:anchorId="577F078B" wp14:editId="1E88E40C">
            <wp:extent cx="3657600" cy="2438400"/>
            <wp:effectExtent l="0" t="0" r="0" b="0"/>
            <wp:docPr id="8409224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0D383DA" w14:textId="07F76FA2" w:rsidR="00F82153" w:rsidRPr="00B66965" w:rsidRDefault="00362EEB" w:rsidP="000654BE">
      <w:pPr>
        <w:rPr>
          <w:rFonts w:ascii="Roboto" w:hAnsi="Roboto"/>
          <w:b/>
          <w:sz w:val="20"/>
        </w:rPr>
      </w:pPr>
      <w:r>
        <w:t>© LiSEC</w:t>
      </w:r>
      <w:r>
        <w:rPr>
          <w:rFonts w:ascii="Roboto" w:hAnsi="Roboto"/>
        </w:rPr>
        <w:t xml:space="preserve">; almacén de piezas de repuesto de Glasscorp </w:t>
      </w:r>
    </w:p>
    <w:p w14:paraId="4D89DEC9" w14:textId="77777777" w:rsidR="00362EEB" w:rsidRPr="00B66965" w:rsidRDefault="00362EEB" w:rsidP="00F82153">
      <w:pPr>
        <w:widowControl w:val="0"/>
        <w:spacing w:after="0" w:line="240" w:lineRule="auto"/>
        <w:jc w:val="both"/>
        <w:rPr>
          <w:rFonts w:ascii="Roboto" w:hAnsi="Roboto"/>
          <w:b/>
          <w:sz w:val="20"/>
          <w:lang w:val="en-GB"/>
        </w:rPr>
      </w:pPr>
    </w:p>
    <w:p w14:paraId="0F4D4916" w14:textId="3E6C4185" w:rsidR="00B66965" w:rsidRPr="0068266E" w:rsidRDefault="00B66965" w:rsidP="00F82153">
      <w:pPr>
        <w:widowControl w:val="0"/>
        <w:spacing w:after="0" w:line="240" w:lineRule="auto"/>
        <w:jc w:val="both"/>
        <w:rPr>
          <w:rFonts w:ascii="Roboto" w:hAnsi="Roboto"/>
          <w:b/>
          <w:sz w:val="20"/>
        </w:rPr>
      </w:pPr>
      <w:r>
        <w:rPr>
          <w:rFonts w:ascii="Roboto" w:hAnsi="Roboto"/>
          <w:b/>
          <w:noProof/>
          <w:sz w:val="20"/>
        </w:rPr>
        <w:lastRenderedPageBreak/>
        <w:drawing>
          <wp:inline distT="0" distB="0" distL="0" distR="0" wp14:anchorId="66BC182C" wp14:editId="5D0B88B8">
            <wp:extent cx="3657600" cy="2438400"/>
            <wp:effectExtent l="0" t="0" r="0" b="0"/>
            <wp:docPr id="209912717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AC17FC" w14:textId="1355C2E8" w:rsidR="00B27C57" w:rsidRPr="00B66965" w:rsidRDefault="00362EEB" w:rsidP="00F82153">
      <w:pPr>
        <w:widowControl w:val="0"/>
        <w:spacing w:after="0" w:line="240" w:lineRule="auto"/>
        <w:jc w:val="both"/>
        <w:rPr>
          <w:rFonts w:ascii="Roboto" w:hAnsi="Roboto"/>
          <w:bCs/>
          <w:szCs w:val="24"/>
        </w:rPr>
      </w:pPr>
      <w:r>
        <w:rPr>
          <w:rFonts w:ascii="Roboto" w:hAnsi="Roboto"/>
        </w:rPr>
        <w:t>© LiSEC; las piezas de repuesto más grandes se almacenan en la parte superior</w:t>
      </w:r>
    </w:p>
    <w:p w14:paraId="52C0BAC1" w14:textId="252AB093" w:rsidR="00362EEB" w:rsidRPr="0068266E" w:rsidRDefault="00362EEB" w:rsidP="00F82153">
      <w:pPr>
        <w:widowControl w:val="0"/>
        <w:spacing w:after="0" w:line="240" w:lineRule="auto"/>
        <w:jc w:val="both"/>
        <w:rPr>
          <w:rFonts w:ascii="Roboto" w:hAnsi="Roboto"/>
          <w:bCs/>
          <w:szCs w:val="24"/>
        </w:rPr>
      </w:pPr>
      <w:r>
        <w:rPr>
          <w:rFonts w:ascii="Roboto" w:hAnsi="Roboto"/>
        </w:rPr>
        <w:t xml:space="preserve"> </w:t>
      </w:r>
      <w:r>
        <w:rPr>
          <w:noProof/>
        </w:rPr>
        <w:drawing>
          <wp:inline distT="0" distB="0" distL="0" distR="0" wp14:anchorId="33EE4739" wp14:editId="4DE81F74">
            <wp:extent cx="3657600" cy="2438400"/>
            <wp:effectExtent l="0" t="0" r="0" b="0"/>
            <wp:docPr id="162456128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1D9F27B" w14:textId="77777777" w:rsidR="00362EEB" w:rsidRPr="0068266E" w:rsidRDefault="00362EEB" w:rsidP="00F82153">
      <w:pPr>
        <w:widowControl w:val="0"/>
        <w:spacing w:after="0" w:line="240" w:lineRule="auto"/>
        <w:jc w:val="both"/>
        <w:rPr>
          <w:rFonts w:ascii="Roboto" w:hAnsi="Roboto"/>
          <w:bCs/>
          <w:szCs w:val="24"/>
          <w:lang w:val="fr-FR"/>
        </w:rPr>
      </w:pPr>
    </w:p>
    <w:p w14:paraId="4F34D907" w14:textId="282013E2" w:rsidR="00BC4578" w:rsidRPr="0068266E" w:rsidRDefault="00BC4578" w:rsidP="00BC4578">
      <w:pPr>
        <w:widowControl w:val="0"/>
        <w:spacing w:after="0" w:line="240" w:lineRule="auto"/>
        <w:rPr>
          <w:rFonts w:ascii="Roboto" w:hAnsi="Roboto"/>
          <w:bCs/>
          <w:szCs w:val="24"/>
        </w:rPr>
      </w:pPr>
      <w:r>
        <w:rPr>
          <w:rFonts w:ascii="Roboto" w:hAnsi="Roboto"/>
        </w:rPr>
        <w:t>© LiSEC; piezas de repuesto de LiSEC</w:t>
      </w:r>
    </w:p>
    <w:p w14:paraId="7BFA9B56" w14:textId="77777777" w:rsidR="00560667" w:rsidRPr="0068266E" w:rsidRDefault="00560667" w:rsidP="00BC4578">
      <w:pPr>
        <w:widowControl w:val="0"/>
        <w:spacing w:after="0" w:line="240" w:lineRule="auto"/>
        <w:rPr>
          <w:rFonts w:ascii="Roboto" w:hAnsi="Roboto"/>
          <w:bCs/>
          <w:szCs w:val="24"/>
          <w:lang w:val="fr-FR"/>
        </w:rPr>
      </w:pPr>
    </w:p>
    <w:p w14:paraId="4DE85FE3" w14:textId="27796F5C"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5120586" wp14:editId="6117175C">
            <wp:extent cx="3657600" cy="2438400"/>
            <wp:effectExtent l="0" t="0" r="0" b="0"/>
            <wp:docPr id="873392480" name="Grafik 13" descr="Ein Bild, das Im Haus, Regale, Blau, Plast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392480" name="Grafik 13" descr="Ein Bild, das Im Haus, Regale, Blau, Plastik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7FB3EEE" w14:textId="77777777" w:rsidR="00560667" w:rsidRPr="0068266E" w:rsidRDefault="00560667" w:rsidP="00BC4578">
      <w:pPr>
        <w:widowControl w:val="0"/>
        <w:spacing w:after="0" w:line="240" w:lineRule="auto"/>
        <w:rPr>
          <w:rFonts w:ascii="Roboto" w:hAnsi="Roboto"/>
          <w:bCs/>
          <w:szCs w:val="24"/>
          <w:lang w:val="fr-FR"/>
        </w:rPr>
      </w:pPr>
    </w:p>
    <w:p w14:paraId="257ED983" w14:textId="377ED52A" w:rsidR="00560667" w:rsidRPr="0068266E" w:rsidRDefault="00560667" w:rsidP="00BC4578">
      <w:pPr>
        <w:widowControl w:val="0"/>
        <w:spacing w:after="0" w:line="240" w:lineRule="auto"/>
        <w:rPr>
          <w:rFonts w:ascii="Roboto" w:hAnsi="Roboto"/>
          <w:bCs/>
          <w:szCs w:val="24"/>
        </w:rPr>
      </w:pPr>
      <w:r>
        <w:rPr>
          <w:rFonts w:ascii="Roboto" w:hAnsi="Roboto"/>
        </w:rPr>
        <w:t>© LiSEC; piezas de repuesto de LiSEC</w:t>
      </w:r>
    </w:p>
    <w:p w14:paraId="6530EE53" w14:textId="77777777" w:rsidR="00560667" w:rsidRPr="0068266E" w:rsidRDefault="00560667" w:rsidP="00BC4578">
      <w:pPr>
        <w:widowControl w:val="0"/>
        <w:spacing w:after="0" w:line="240" w:lineRule="auto"/>
        <w:rPr>
          <w:rFonts w:ascii="Roboto" w:hAnsi="Roboto"/>
          <w:bCs/>
          <w:szCs w:val="24"/>
          <w:lang w:val="fr-FR"/>
        </w:rPr>
      </w:pPr>
    </w:p>
    <w:p w14:paraId="6E78B55F" w14:textId="14F44782" w:rsidR="00560667" w:rsidRPr="0068266E" w:rsidRDefault="00B66965" w:rsidP="00BC4578">
      <w:pPr>
        <w:widowControl w:val="0"/>
        <w:spacing w:after="0" w:line="240" w:lineRule="auto"/>
        <w:rPr>
          <w:rFonts w:ascii="Roboto" w:hAnsi="Roboto"/>
          <w:bCs/>
          <w:szCs w:val="24"/>
        </w:rPr>
      </w:pPr>
      <w:r>
        <w:rPr>
          <w:noProof/>
        </w:rPr>
        <w:drawing>
          <wp:inline distT="0" distB="0" distL="0" distR="0" wp14:anchorId="2AFFCDBE" wp14:editId="623D3495">
            <wp:extent cx="3657600" cy="2438400"/>
            <wp:effectExtent l="0" t="0" r="0" b="0"/>
            <wp:docPr id="2131990669" name="Grafik 14" descr="Ein Bild, das draußen, Gebäude, Himmel, Gewerbe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990669" name="Grafik 14" descr="Ein Bild, das draußen, Gebäude, Himmel, Gewerbegebäud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FF839B8" w14:textId="77777777" w:rsidR="00560667" w:rsidRPr="0068266E" w:rsidRDefault="00560667" w:rsidP="00BC4578">
      <w:pPr>
        <w:widowControl w:val="0"/>
        <w:spacing w:after="0" w:line="240" w:lineRule="auto"/>
        <w:rPr>
          <w:rFonts w:ascii="Roboto" w:hAnsi="Roboto"/>
          <w:bCs/>
          <w:szCs w:val="24"/>
          <w:lang w:val="fr-FR"/>
        </w:rPr>
      </w:pPr>
    </w:p>
    <w:p w14:paraId="5D6CB600" w14:textId="1FA552DC" w:rsidR="00560667" w:rsidRPr="0068266E" w:rsidRDefault="00560667" w:rsidP="00BC4578">
      <w:pPr>
        <w:widowControl w:val="0"/>
        <w:spacing w:after="0" w:line="240" w:lineRule="auto"/>
        <w:rPr>
          <w:rFonts w:ascii="Roboto" w:hAnsi="Roboto"/>
          <w:bCs/>
          <w:szCs w:val="24"/>
          <w:lang w:val="fr-FR"/>
        </w:rPr>
      </w:pPr>
    </w:p>
    <w:p w14:paraId="278AD891" w14:textId="0C31874C" w:rsidR="00560667" w:rsidRPr="00B66965" w:rsidRDefault="00560667" w:rsidP="00B27C57">
      <w:pPr>
        <w:rPr>
          <w:rFonts w:ascii="Roboto" w:hAnsi="Roboto"/>
          <w:bCs/>
          <w:szCs w:val="24"/>
        </w:rPr>
      </w:pPr>
      <w:r>
        <w:rPr>
          <w:rFonts w:ascii="Roboto" w:hAnsi="Roboto"/>
        </w:rPr>
        <w:t>© LiSEC; vista exterior del edificio Glasscorp</w:t>
      </w:r>
    </w:p>
    <w:p w14:paraId="2F999D6F" w14:textId="39013FF5" w:rsidR="00560667" w:rsidRPr="0068266E" w:rsidRDefault="00B66965" w:rsidP="00B27C57">
      <w:pPr>
        <w:rPr>
          <w:rFonts w:ascii="Roboto" w:hAnsi="Roboto"/>
          <w:bCs/>
          <w:szCs w:val="24"/>
        </w:rPr>
      </w:pPr>
      <w:r>
        <w:rPr>
          <w:noProof/>
        </w:rPr>
        <w:drawing>
          <wp:inline distT="0" distB="0" distL="0" distR="0" wp14:anchorId="09909BD5" wp14:editId="174236CE">
            <wp:extent cx="3657600" cy="2438400"/>
            <wp:effectExtent l="0" t="0" r="0" b="0"/>
            <wp:docPr id="420274337" name="Grafik 15" descr="Ein Bild, das Text, Fahrzeug, Transport,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74337" name="Grafik 15" descr="Ein Bild, das Text, Fahrzeug, Transport, Landfahrzeug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2E1A02A8" w14:textId="2034397E" w:rsidR="00560667" w:rsidRPr="00CB1979" w:rsidRDefault="00560667" w:rsidP="00B27C57">
      <w:pPr>
        <w:rPr>
          <w:rFonts w:ascii="Roboto" w:hAnsi="Roboto"/>
          <w:bCs/>
          <w:szCs w:val="24"/>
        </w:rPr>
      </w:pPr>
      <w:r>
        <w:rPr>
          <w:rFonts w:ascii="Roboto" w:hAnsi="Roboto"/>
        </w:rPr>
        <w:t>© LiSEC; vehículo de reparto de Glasscorp</w:t>
      </w:r>
    </w:p>
    <w:p w14:paraId="1CAA97C2" w14:textId="57BFCC77" w:rsidR="00560667" w:rsidRPr="00CB1979" w:rsidRDefault="00560667" w:rsidP="00B27C57">
      <w:pPr>
        <w:rPr>
          <w:rFonts w:ascii="Roboto" w:hAnsi="Roboto"/>
          <w:bCs/>
          <w:szCs w:val="24"/>
          <w:lang w:val="fr-FR"/>
        </w:rPr>
      </w:pPr>
    </w:p>
    <w:p w14:paraId="20833634" w14:textId="382E2E85" w:rsidR="00560667" w:rsidRPr="00CB1979" w:rsidRDefault="00560667" w:rsidP="00B27C57">
      <w:pPr>
        <w:rPr>
          <w:rFonts w:ascii="Roboto" w:hAnsi="Roboto"/>
          <w:bCs/>
          <w:szCs w:val="24"/>
          <w:lang w:val="fr-FR"/>
        </w:rPr>
      </w:pPr>
    </w:p>
    <w:p w14:paraId="40AC384F" w14:textId="77777777" w:rsidR="000B5CFE" w:rsidRPr="00F66854" w:rsidRDefault="000B5CFE" w:rsidP="000B5CFE">
      <w:pPr>
        <w:widowControl w:val="0"/>
        <w:spacing w:after="0" w:line="240" w:lineRule="auto"/>
        <w:jc w:val="both"/>
        <w:rPr>
          <w:rFonts w:ascii="Roboto" w:hAnsi="Roboto" w:cs="Arial"/>
          <w:b/>
          <w:sz w:val="20"/>
          <w:szCs w:val="20"/>
        </w:rPr>
      </w:pPr>
      <w:r>
        <w:rPr>
          <w:rFonts w:ascii="Roboto" w:hAnsi="Roboto"/>
          <w:b/>
          <w:sz w:val="20"/>
        </w:rPr>
        <w:t>Acerca de LiSEC</w:t>
      </w:r>
    </w:p>
    <w:p w14:paraId="29F8FEE0" w14:textId="33BA9065" w:rsidR="000B5CFE" w:rsidRPr="00F66854" w:rsidRDefault="000B5CFE" w:rsidP="000B5CFE">
      <w:pPr>
        <w:spacing w:after="0" w:line="240" w:lineRule="auto"/>
        <w:rPr>
          <w:rFonts w:ascii="Roboto" w:hAnsi="Roboto"/>
          <w:sz w:val="20"/>
        </w:rPr>
      </w:pPr>
      <w:r>
        <w:rPr>
          <w:rFonts w:ascii="Roboto" w:hAnsi="Roboto"/>
          <w:sz w:val="20"/>
        </w:rPr>
        <w:t>LiSEC, con sede central en Seitenstetten/Amstetten, Austria, es un grupo de empresas con presencia global que desde hace más de 60 años ofrece soluciones individuales y completas en el área del procesamiento y el acabado del vidrio plano. En 202</w:t>
      </w:r>
      <w:r w:rsidR="00D67932">
        <w:rPr>
          <w:rFonts w:ascii="Roboto" w:hAnsi="Roboto"/>
          <w:sz w:val="20"/>
        </w:rPr>
        <w:t>5</w:t>
      </w:r>
      <w:r>
        <w:rPr>
          <w:rFonts w:ascii="Roboto" w:hAnsi="Roboto"/>
          <w:sz w:val="20"/>
        </w:rPr>
        <w:t xml:space="preserve">, el grupo, compuesto por cerca de 1300 empleados en 25 sedes, obtuvo una facturación total de ventas de alrededor de 300 millones de euros, con una cuota de exportación superior al 95 %. LiSEC es sinónimo de instalaciones y sistemas de alta calidad, así como de conceptos completos integrados que incluyen software a lo largo de toda </w:t>
      </w:r>
      <w:r>
        <w:rPr>
          <w:rFonts w:ascii="Roboto" w:hAnsi="Roboto"/>
          <w:sz w:val="20"/>
        </w:rPr>
        <w:lastRenderedPageBreak/>
        <w:t>la cadena de proceso del procesamiento de vidrio plano. La gama de productos abarca tanto máquinas individuales como líneas de producción completas para el recorte de vidrio, el procesamiento de bordes y superficies de vidrio, la producción de vidrio aislante y vidrio laminado, así como la logística interna y externa correspondiente. Los clientes se benefician de trabajar con un proveedor de servicios completos que cuenta con amplia experiencia en la realización de grandes proyectos y con una red mundial de servicios.</w:t>
      </w:r>
    </w:p>
    <w:p w14:paraId="5056987D" w14:textId="77777777" w:rsidR="000B5CFE" w:rsidRPr="002D77E8" w:rsidRDefault="000B5CFE" w:rsidP="000B5CFE">
      <w:pPr>
        <w:spacing w:after="0" w:line="240" w:lineRule="auto"/>
        <w:rPr>
          <w:rFonts w:ascii="Roboto" w:hAnsi="Roboto" w:cs="Arial"/>
          <w:sz w:val="20"/>
          <w:szCs w:val="20"/>
          <w:lang w:val="en-US"/>
        </w:rPr>
      </w:pPr>
    </w:p>
    <w:p w14:paraId="2524C755"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0EFFCC2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064746C4" w14:textId="77777777" w:rsidR="000B5CFE" w:rsidRPr="00F66854" w:rsidRDefault="000B5CFE" w:rsidP="000B5CFE">
      <w:pPr>
        <w:widowControl w:val="0"/>
        <w:autoSpaceDE w:val="0"/>
        <w:autoSpaceDN w:val="0"/>
        <w:adjustRightInd w:val="0"/>
        <w:spacing w:after="0" w:line="240" w:lineRule="auto"/>
        <w:ind w:right="-2126"/>
        <w:rPr>
          <w:rFonts w:ascii="Roboto" w:hAnsi="Roboto" w:cs="Arial"/>
          <w:sz w:val="20"/>
          <w:szCs w:val="20"/>
          <w:lang w:val="en-US"/>
        </w:rPr>
      </w:pPr>
    </w:p>
    <w:p w14:paraId="77727DD4" w14:textId="77777777" w:rsidR="000B5CFE" w:rsidRPr="009E0D2E" w:rsidRDefault="000B5CFE" w:rsidP="000B5CFE">
      <w:pPr>
        <w:spacing w:after="0" w:line="240" w:lineRule="auto"/>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6" w:history="1">
        <w:r>
          <w:rPr>
            <w:rStyle w:val="Hyperlink"/>
            <w:rFonts w:ascii="Roboto" w:hAnsi="Roboto"/>
            <w:sz w:val="20"/>
          </w:rPr>
          <w:t>claudia.guschlbauer@lisec.com</w:t>
        </w:r>
      </w:hyperlink>
      <w:r>
        <w:rPr>
          <w:rFonts w:ascii="Roboto" w:hAnsi="Roboto"/>
          <w:sz w:val="20"/>
        </w:rPr>
        <w:t xml:space="preserve"> – </w:t>
      </w:r>
      <w:hyperlink r:id="rId17" w:history="1">
        <w:r>
          <w:rPr>
            <w:rStyle w:val="Hyperlink"/>
            <w:rFonts w:ascii="Roboto" w:hAnsi="Roboto"/>
            <w:sz w:val="20"/>
          </w:rPr>
          <w:t>www.lisec.com</w:t>
        </w:r>
      </w:hyperlink>
    </w:p>
    <w:p w14:paraId="52BD9AC2" w14:textId="77777777" w:rsidR="00F82153" w:rsidRPr="009E0D2E" w:rsidRDefault="00F82153" w:rsidP="000B5CFE">
      <w:pPr>
        <w:widowControl w:val="0"/>
        <w:spacing w:after="0" w:line="240" w:lineRule="auto"/>
        <w:jc w:val="both"/>
      </w:pPr>
    </w:p>
    <w:sectPr w:rsidR="00F82153" w:rsidRPr="009E0D2E">
      <w:headerReference w:type="default" r:id="rId1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6BC0F" w14:textId="77777777" w:rsidR="0063411D" w:rsidRDefault="0063411D" w:rsidP="00255C54">
      <w:pPr>
        <w:spacing w:after="0" w:line="240" w:lineRule="auto"/>
      </w:pPr>
      <w:r>
        <w:separator/>
      </w:r>
    </w:p>
  </w:endnote>
  <w:endnote w:type="continuationSeparator" w:id="0">
    <w:p w14:paraId="552BD5BB" w14:textId="77777777" w:rsidR="0063411D" w:rsidRDefault="0063411D"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EF08DF" w14:textId="77777777" w:rsidR="0063411D" w:rsidRDefault="0063411D" w:rsidP="00255C54">
      <w:pPr>
        <w:spacing w:after="0" w:line="240" w:lineRule="auto"/>
      </w:pPr>
      <w:r>
        <w:separator/>
      </w:r>
    </w:p>
  </w:footnote>
  <w:footnote w:type="continuationSeparator" w:id="0">
    <w:p w14:paraId="44AC58BD" w14:textId="77777777" w:rsidR="0063411D" w:rsidRDefault="0063411D"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1623105"/>
    <w:multiLevelType w:val="multilevel"/>
    <w:tmpl w:val="89201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8"/>
  </w:num>
  <w:num w:numId="6" w16cid:durableId="978726631">
    <w:abstractNumId w:val="10"/>
  </w:num>
  <w:num w:numId="7" w16cid:durableId="273250517">
    <w:abstractNumId w:val="6"/>
  </w:num>
  <w:num w:numId="8" w16cid:durableId="1971013802">
    <w:abstractNumId w:val="2"/>
  </w:num>
  <w:num w:numId="9" w16cid:durableId="1889951967">
    <w:abstractNumId w:val="9"/>
  </w:num>
  <w:num w:numId="10" w16cid:durableId="364016174">
    <w:abstractNumId w:val="5"/>
  </w:num>
  <w:num w:numId="11" w16cid:durableId="10060099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453F0"/>
    <w:rsid w:val="00062059"/>
    <w:rsid w:val="000654BE"/>
    <w:rsid w:val="00074EF9"/>
    <w:rsid w:val="000928CE"/>
    <w:rsid w:val="0009634D"/>
    <w:rsid w:val="000A6702"/>
    <w:rsid w:val="000B52E7"/>
    <w:rsid w:val="000B5769"/>
    <w:rsid w:val="000B5CFE"/>
    <w:rsid w:val="000D4F25"/>
    <w:rsid w:val="000E2E23"/>
    <w:rsid w:val="00123B13"/>
    <w:rsid w:val="00143D5B"/>
    <w:rsid w:val="0016713F"/>
    <w:rsid w:val="001F4659"/>
    <w:rsid w:val="001F6C94"/>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F26AB"/>
    <w:rsid w:val="003F5BE9"/>
    <w:rsid w:val="00400221"/>
    <w:rsid w:val="0041606C"/>
    <w:rsid w:val="00460F67"/>
    <w:rsid w:val="00462461"/>
    <w:rsid w:val="0046558A"/>
    <w:rsid w:val="00470D17"/>
    <w:rsid w:val="00472615"/>
    <w:rsid w:val="0047278A"/>
    <w:rsid w:val="00493927"/>
    <w:rsid w:val="004A3448"/>
    <w:rsid w:val="004E4C0E"/>
    <w:rsid w:val="00535C28"/>
    <w:rsid w:val="005537CD"/>
    <w:rsid w:val="00560667"/>
    <w:rsid w:val="00570F9D"/>
    <w:rsid w:val="005A60CB"/>
    <w:rsid w:val="005B00D0"/>
    <w:rsid w:val="005C208E"/>
    <w:rsid w:val="005E3152"/>
    <w:rsid w:val="00613B29"/>
    <w:rsid w:val="00616624"/>
    <w:rsid w:val="00622852"/>
    <w:rsid w:val="0063411D"/>
    <w:rsid w:val="00635280"/>
    <w:rsid w:val="00641852"/>
    <w:rsid w:val="00650FB6"/>
    <w:rsid w:val="0068266E"/>
    <w:rsid w:val="00682E37"/>
    <w:rsid w:val="0069793A"/>
    <w:rsid w:val="006E5A9A"/>
    <w:rsid w:val="006E7FA3"/>
    <w:rsid w:val="006F53F4"/>
    <w:rsid w:val="00710A8C"/>
    <w:rsid w:val="00715788"/>
    <w:rsid w:val="007222A0"/>
    <w:rsid w:val="00752207"/>
    <w:rsid w:val="00754255"/>
    <w:rsid w:val="0077331E"/>
    <w:rsid w:val="00793B91"/>
    <w:rsid w:val="00794A9E"/>
    <w:rsid w:val="007A7E9F"/>
    <w:rsid w:val="007B79C4"/>
    <w:rsid w:val="007D5455"/>
    <w:rsid w:val="007E5D67"/>
    <w:rsid w:val="007E7940"/>
    <w:rsid w:val="00801143"/>
    <w:rsid w:val="00802F54"/>
    <w:rsid w:val="00811924"/>
    <w:rsid w:val="00831096"/>
    <w:rsid w:val="00831EF3"/>
    <w:rsid w:val="0083526C"/>
    <w:rsid w:val="00883080"/>
    <w:rsid w:val="008837C9"/>
    <w:rsid w:val="008969AD"/>
    <w:rsid w:val="008A3B44"/>
    <w:rsid w:val="008A41AB"/>
    <w:rsid w:val="008E434E"/>
    <w:rsid w:val="00900AF2"/>
    <w:rsid w:val="00921806"/>
    <w:rsid w:val="0092228B"/>
    <w:rsid w:val="0093017D"/>
    <w:rsid w:val="009559AA"/>
    <w:rsid w:val="00971599"/>
    <w:rsid w:val="009823A6"/>
    <w:rsid w:val="00986D69"/>
    <w:rsid w:val="009B1481"/>
    <w:rsid w:val="009C2778"/>
    <w:rsid w:val="009E0D2E"/>
    <w:rsid w:val="009F6095"/>
    <w:rsid w:val="00A169DC"/>
    <w:rsid w:val="00A3195C"/>
    <w:rsid w:val="00A44967"/>
    <w:rsid w:val="00AA23EA"/>
    <w:rsid w:val="00AA3F9F"/>
    <w:rsid w:val="00AC74B0"/>
    <w:rsid w:val="00AC79C0"/>
    <w:rsid w:val="00AD5E6B"/>
    <w:rsid w:val="00AF317A"/>
    <w:rsid w:val="00B27C57"/>
    <w:rsid w:val="00B64CA5"/>
    <w:rsid w:val="00B66965"/>
    <w:rsid w:val="00BB1F4E"/>
    <w:rsid w:val="00BC4578"/>
    <w:rsid w:val="00BC6795"/>
    <w:rsid w:val="00BD300E"/>
    <w:rsid w:val="00C07597"/>
    <w:rsid w:val="00C17E16"/>
    <w:rsid w:val="00C33896"/>
    <w:rsid w:val="00C378A2"/>
    <w:rsid w:val="00C4673B"/>
    <w:rsid w:val="00C62824"/>
    <w:rsid w:val="00C70E6E"/>
    <w:rsid w:val="00C8352B"/>
    <w:rsid w:val="00CB1979"/>
    <w:rsid w:val="00D3059F"/>
    <w:rsid w:val="00D359C7"/>
    <w:rsid w:val="00D502D8"/>
    <w:rsid w:val="00D67932"/>
    <w:rsid w:val="00D81922"/>
    <w:rsid w:val="00D87E60"/>
    <w:rsid w:val="00DB4911"/>
    <w:rsid w:val="00DC7A7A"/>
    <w:rsid w:val="00DE468A"/>
    <w:rsid w:val="00E406E5"/>
    <w:rsid w:val="00E54631"/>
    <w:rsid w:val="00E64305"/>
    <w:rsid w:val="00E800B2"/>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5455"/>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41228427">
      <w:bodyDiv w:val="1"/>
      <w:marLeft w:val="0"/>
      <w:marRight w:val="0"/>
      <w:marTop w:val="0"/>
      <w:marBottom w:val="0"/>
      <w:divBdr>
        <w:top w:val="none" w:sz="0" w:space="0" w:color="auto"/>
        <w:left w:val="none" w:sz="0" w:space="0" w:color="auto"/>
        <w:bottom w:val="none" w:sz="0" w:space="0" w:color="auto"/>
        <w:right w:val="none" w:sz="0" w:space="0" w:color="auto"/>
      </w:divBdr>
      <w:divsChild>
        <w:div w:id="1226842876">
          <w:marLeft w:val="0"/>
          <w:marRight w:val="0"/>
          <w:marTop w:val="0"/>
          <w:marBottom w:val="0"/>
          <w:divBdr>
            <w:top w:val="none" w:sz="0" w:space="0" w:color="auto"/>
            <w:left w:val="none" w:sz="0" w:space="0" w:color="auto"/>
            <w:bottom w:val="none" w:sz="0" w:space="0" w:color="auto"/>
            <w:right w:val="none" w:sz="0" w:space="0" w:color="auto"/>
          </w:divBdr>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02723294">
      <w:bodyDiv w:val="1"/>
      <w:marLeft w:val="0"/>
      <w:marRight w:val="0"/>
      <w:marTop w:val="0"/>
      <w:marBottom w:val="0"/>
      <w:divBdr>
        <w:top w:val="none" w:sz="0" w:space="0" w:color="auto"/>
        <w:left w:val="none" w:sz="0" w:space="0" w:color="auto"/>
        <w:bottom w:val="none" w:sz="0" w:space="0" w:color="auto"/>
        <w:right w:val="none" w:sz="0" w:space="0" w:color="auto"/>
      </w:divBdr>
      <w:divsChild>
        <w:div w:id="634523612">
          <w:marLeft w:val="0"/>
          <w:marRight w:val="0"/>
          <w:marTop w:val="0"/>
          <w:marBottom w:val="0"/>
          <w:divBdr>
            <w:top w:val="none" w:sz="0" w:space="0" w:color="auto"/>
            <w:left w:val="none" w:sz="0" w:space="0" w:color="auto"/>
            <w:bottom w:val="none" w:sz="0" w:space="0" w:color="auto"/>
            <w:right w:val="none" w:sz="0" w:space="0" w:color="auto"/>
          </w:divBdr>
        </w:div>
      </w:divsChild>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www.lisec.com/?utm_source=Press-Release&amp;utm_medium=Word-PDF&amp;utm_campaign=DE" TargetMode="External"/><Relationship Id="rId2" Type="http://schemas.openxmlformats.org/officeDocument/2006/relationships/styles" Target="styles.xml"/><Relationship Id="rId16" Type="http://schemas.openxmlformats.org/officeDocument/2006/relationships/hyperlink" Target="mailto:claudia.guschlbauer@lisec.co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975</Words>
  <Characters>5222</Characters>
  <Application>Microsoft Office Word</Application>
  <DocSecurity>0</DocSecurity>
  <Lines>113</Lines>
  <Paragraphs>40</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6157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10</cp:revision>
  <dcterms:created xsi:type="dcterms:W3CDTF">2025-11-11T06:58:00Z</dcterms:created>
  <dcterms:modified xsi:type="dcterms:W3CDTF">2026-06-08T09:29:00Z</dcterms:modified>
</cp:coreProperties>
</file>