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FD351" w14:textId="3D68A52D" w:rsidR="00255C54" w:rsidRDefault="00F66854" w:rsidP="001F6C94">
      <w:pPr>
        <w:spacing w:line="360" w:lineRule="auto"/>
        <w:rPr>
          <w:rFonts w:ascii="Roboto" w:hAnsi="Roboto"/>
          <w:kern w:val="0"/>
          <w14:ligatures w14:val="none"/>
        </w:rPr>
      </w:pPr>
      <w:r>
        <w:rPr>
          <w:rFonts w:ascii="Roboto" w:hAnsi="Roboto"/>
        </w:rPr>
        <w:t xml:space="preserve">Amstetten, Austria – </w:t>
      </w:r>
      <w:r w:rsidR="009B632E">
        <w:rPr>
          <w:rFonts w:ascii="Roboto" w:hAnsi="Roboto"/>
        </w:rPr>
        <w:t>18/03/2026</w:t>
      </w:r>
    </w:p>
    <w:p w14:paraId="58BAAC0E" w14:textId="77777777" w:rsidR="00DA3378" w:rsidRPr="009B632E" w:rsidRDefault="00DA3378" w:rsidP="001F6C94">
      <w:pPr>
        <w:spacing w:line="360" w:lineRule="auto"/>
        <w:rPr>
          <w:rFonts w:ascii="Roboto" w:hAnsi="Roboto"/>
          <w:kern w:val="0"/>
          <w:lang w:val="en-US"/>
          <w14:ligatures w14:val="none"/>
        </w:rPr>
      </w:pPr>
    </w:p>
    <w:p w14:paraId="0C6788EE" w14:textId="67152E26" w:rsidR="004D2618" w:rsidRPr="004D2618" w:rsidRDefault="003976D1" w:rsidP="004D2618">
      <w:pPr>
        <w:spacing w:line="360" w:lineRule="auto"/>
        <w:rPr>
          <w:rFonts w:ascii="Roboto" w:hAnsi="Roboto"/>
          <w:b/>
          <w:bCs/>
          <w:kern w:val="0"/>
          <w:sz w:val="28"/>
          <w:szCs w:val="28"/>
          <w14:ligatures w14:val="none"/>
        </w:rPr>
      </w:pPr>
      <w:proofErr w:type="spellStart"/>
      <w:r>
        <w:rPr>
          <w:rFonts w:ascii="Roboto" w:hAnsi="Roboto"/>
          <w:b/>
          <w:sz w:val="28"/>
        </w:rPr>
        <w:t>LiSEC</w:t>
      </w:r>
      <w:proofErr w:type="spellEnd"/>
      <w:r>
        <w:rPr>
          <w:rFonts w:ascii="Roboto" w:hAnsi="Roboto"/>
          <w:b/>
          <w:sz w:val="28"/>
        </w:rPr>
        <w:t xml:space="preserve"> acquires majority shareholding in </w:t>
      </w:r>
      <w:proofErr w:type="spellStart"/>
      <w:r>
        <w:rPr>
          <w:rFonts w:ascii="Roboto" w:hAnsi="Roboto"/>
          <w:b/>
          <w:sz w:val="28"/>
        </w:rPr>
        <w:t>LamiPress</w:t>
      </w:r>
      <w:proofErr w:type="spellEnd"/>
      <w:r>
        <w:rPr>
          <w:rFonts w:ascii="Roboto" w:hAnsi="Roboto"/>
          <w:b/>
          <w:sz w:val="28"/>
        </w:rPr>
        <w:t xml:space="preserve"> GmbH</w:t>
      </w:r>
    </w:p>
    <w:p w14:paraId="530C1845" w14:textId="30C6B4AE" w:rsidR="003976D1" w:rsidRDefault="003976D1" w:rsidP="00DA3378">
      <w:pPr>
        <w:spacing w:line="360" w:lineRule="auto"/>
        <w:rPr>
          <w:rFonts w:ascii="Roboto" w:hAnsi="Roboto"/>
          <w:i/>
        </w:rPr>
      </w:pPr>
      <w:r>
        <w:rPr>
          <w:rFonts w:ascii="Roboto" w:hAnsi="Roboto"/>
          <w:i/>
        </w:rPr>
        <w:t xml:space="preserve">The </w:t>
      </w:r>
      <w:proofErr w:type="spellStart"/>
      <w:r>
        <w:rPr>
          <w:rFonts w:ascii="Roboto" w:hAnsi="Roboto"/>
          <w:i/>
        </w:rPr>
        <w:t>LiSEC</w:t>
      </w:r>
      <w:proofErr w:type="spellEnd"/>
      <w:r>
        <w:rPr>
          <w:rFonts w:ascii="Roboto" w:hAnsi="Roboto"/>
          <w:i/>
        </w:rPr>
        <w:t xml:space="preserve"> Group has acquired an majority shareholding in </w:t>
      </w:r>
      <w:proofErr w:type="spellStart"/>
      <w:r>
        <w:rPr>
          <w:rFonts w:ascii="Roboto" w:hAnsi="Roboto"/>
          <w:i/>
        </w:rPr>
        <w:t>LamiPress</w:t>
      </w:r>
      <w:proofErr w:type="spellEnd"/>
      <w:r>
        <w:rPr>
          <w:rFonts w:ascii="Roboto" w:hAnsi="Roboto"/>
          <w:i/>
        </w:rPr>
        <w:t xml:space="preserve"> GmbH, headquartered in Marl, Germany, and is therefore expanding its offering in the laminated glass production area. With </w:t>
      </w:r>
      <w:proofErr w:type="spellStart"/>
      <w:r>
        <w:rPr>
          <w:rFonts w:ascii="Roboto" w:hAnsi="Roboto"/>
          <w:i/>
        </w:rPr>
        <w:t>LamiPress</w:t>
      </w:r>
      <w:proofErr w:type="spellEnd"/>
      <w:r>
        <w:rPr>
          <w:rFonts w:ascii="Roboto" w:hAnsi="Roboto"/>
          <w:i/>
        </w:rPr>
        <w:t xml:space="preserve">, </w:t>
      </w:r>
      <w:proofErr w:type="spellStart"/>
      <w:r>
        <w:rPr>
          <w:rFonts w:ascii="Roboto" w:hAnsi="Roboto"/>
          <w:i/>
        </w:rPr>
        <w:t>LiSEC</w:t>
      </w:r>
      <w:proofErr w:type="spellEnd"/>
      <w:r>
        <w:rPr>
          <w:rFonts w:ascii="Roboto" w:hAnsi="Roboto"/>
          <w:i/>
        </w:rPr>
        <w:t xml:space="preserve"> is expanding its range with an innovative, economical, highly flexible solution to manufacture laminated safety glass (LSG).</w:t>
      </w:r>
    </w:p>
    <w:p w14:paraId="1A893825" w14:textId="520E4A4E" w:rsidR="003976D1" w:rsidRPr="003976D1" w:rsidRDefault="00BF6492" w:rsidP="003976D1">
      <w:pPr>
        <w:spacing w:line="360" w:lineRule="auto"/>
        <w:rPr>
          <w:rFonts w:ascii="Roboto" w:hAnsi="Roboto"/>
          <w:b/>
          <w:bCs/>
          <w:iCs/>
          <w:kern w:val="0"/>
          <w14:ligatures w14:val="none"/>
        </w:rPr>
      </w:pPr>
      <w:proofErr w:type="spellStart"/>
      <w:r>
        <w:rPr>
          <w:rFonts w:ascii="Roboto" w:hAnsi="Roboto"/>
          <w:b/>
        </w:rPr>
        <w:t>LamiPress</w:t>
      </w:r>
      <w:proofErr w:type="spellEnd"/>
      <w:r>
        <w:rPr>
          <w:rFonts w:ascii="Roboto" w:hAnsi="Roboto"/>
          <w:b/>
        </w:rPr>
        <w:t>: Autoclave quality – without autoclaves</w:t>
      </w:r>
    </w:p>
    <w:p w14:paraId="1D3BAAB3" w14:textId="49DA8EEC" w:rsidR="003976D1" w:rsidRPr="003976D1" w:rsidRDefault="00BF6492" w:rsidP="003976D1">
      <w:pPr>
        <w:spacing w:line="360" w:lineRule="auto"/>
        <w:rPr>
          <w:rFonts w:ascii="Roboto" w:hAnsi="Roboto"/>
          <w:iCs/>
          <w:kern w:val="0"/>
          <w14:ligatures w14:val="none"/>
        </w:rPr>
      </w:pPr>
      <w:proofErr w:type="spellStart"/>
      <w:r>
        <w:rPr>
          <w:rFonts w:ascii="Roboto" w:hAnsi="Roboto"/>
        </w:rPr>
        <w:t>LamiPress</w:t>
      </w:r>
      <w:proofErr w:type="spellEnd"/>
      <w:r>
        <w:rPr>
          <w:rFonts w:ascii="Roboto" w:hAnsi="Roboto"/>
        </w:rPr>
        <w:t xml:space="preserve"> is a lamination system to manufacture LSG using PVB</w:t>
      </w:r>
      <w:r>
        <w:rPr>
          <w:rFonts w:ascii="Roboto" w:hAnsi="Roboto"/>
        </w:rPr>
        <w:noBreakHyphen/>
        <w:t xml:space="preserve"> and SGP</w:t>
      </w:r>
      <w:r>
        <w:rPr>
          <w:rFonts w:ascii="Roboto" w:hAnsi="Roboto"/>
        </w:rPr>
        <w:noBreakHyphen/>
        <w:t>foils. The system achieves certified quality at autoclave</w:t>
      </w:r>
      <w:r>
        <w:rPr>
          <w:rFonts w:ascii="Roboto" w:hAnsi="Roboto"/>
        </w:rPr>
        <w:noBreakHyphen/>
        <w:t xml:space="preserve">level but without classic autoclaves, without pre-lamination line and without vacuum bags. The capability of the laminates produced using </w:t>
      </w:r>
      <w:proofErr w:type="spellStart"/>
      <w:r>
        <w:rPr>
          <w:rFonts w:ascii="Roboto" w:hAnsi="Roboto"/>
        </w:rPr>
        <w:t>LamiPress</w:t>
      </w:r>
      <w:proofErr w:type="spellEnd"/>
      <w:r>
        <w:rPr>
          <w:rFonts w:ascii="Roboto" w:hAnsi="Roboto"/>
        </w:rPr>
        <w:t xml:space="preserve"> has been tested and confirmed by leading foil manufacturers Kuraray and Eastman.</w:t>
      </w:r>
    </w:p>
    <w:p w14:paraId="151064E7" w14:textId="77777777" w:rsidR="003976D1" w:rsidRPr="003976D1" w:rsidRDefault="003976D1" w:rsidP="003976D1">
      <w:pPr>
        <w:spacing w:line="360" w:lineRule="auto"/>
        <w:rPr>
          <w:rFonts w:ascii="Roboto" w:hAnsi="Roboto"/>
          <w:iCs/>
          <w:kern w:val="0"/>
          <w14:ligatures w14:val="none"/>
        </w:rPr>
      </w:pPr>
      <w:r>
        <w:rPr>
          <w:rFonts w:ascii="Roboto" w:hAnsi="Roboto"/>
        </w:rPr>
        <w:t>This provides glass processors with an attractive alternative to the classic autoclave technology: less infrastructure, lower energy consumption and significantly reduced total expenditure – with the same degree of safety and reliability.</w:t>
      </w:r>
    </w:p>
    <w:p w14:paraId="30FBBD86" w14:textId="77777777" w:rsidR="003976D1" w:rsidRPr="003976D1" w:rsidRDefault="003976D1" w:rsidP="003976D1">
      <w:pPr>
        <w:spacing w:line="360" w:lineRule="auto"/>
        <w:rPr>
          <w:rFonts w:ascii="Roboto" w:hAnsi="Roboto"/>
          <w:b/>
          <w:bCs/>
          <w:iCs/>
          <w:kern w:val="0"/>
          <w14:ligatures w14:val="none"/>
        </w:rPr>
      </w:pPr>
      <w:r>
        <w:rPr>
          <w:rFonts w:ascii="Roboto" w:hAnsi="Roboto"/>
          <w:b/>
        </w:rPr>
        <w:t>Wide range of applications for modern glass products</w:t>
      </w:r>
    </w:p>
    <w:p w14:paraId="44A27BB8" w14:textId="60A9C69A" w:rsidR="003976D1" w:rsidRPr="003976D1" w:rsidRDefault="003976D1" w:rsidP="003976D1">
      <w:pPr>
        <w:spacing w:line="360" w:lineRule="auto"/>
        <w:rPr>
          <w:rFonts w:ascii="Roboto" w:hAnsi="Roboto"/>
          <w:iCs/>
          <w:kern w:val="0"/>
          <w14:ligatures w14:val="none"/>
        </w:rPr>
      </w:pPr>
      <w:proofErr w:type="spellStart"/>
      <w:r>
        <w:rPr>
          <w:rFonts w:ascii="Roboto" w:hAnsi="Roboto"/>
        </w:rPr>
        <w:t>LamiPress</w:t>
      </w:r>
      <w:proofErr w:type="spellEnd"/>
      <w:r>
        <w:rPr>
          <w:rFonts w:ascii="Roboto" w:hAnsi="Roboto"/>
        </w:rPr>
        <w:t xml:space="preserve"> can be used to efficiently manufacture a wide range of glass products, including:</w:t>
      </w:r>
    </w:p>
    <w:p w14:paraId="28712AF8" w14:textId="77777777" w:rsidR="003976D1" w:rsidRPr="003976D1" w:rsidRDefault="003976D1" w:rsidP="003976D1">
      <w:pPr>
        <w:numPr>
          <w:ilvl w:val="0"/>
          <w:numId w:val="13"/>
        </w:numPr>
        <w:spacing w:line="360" w:lineRule="auto"/>
        <w:rPr>
          <w:rFonts w:ascii="Roboto" w:hAnsi="Roboto"/>
          <w:iCs/>
          <w:kern w:val="0"/>
          <w14:ligatures w14:val="none"/>
        </w:rPr>
      </w:pPr>
      <w:r>
        <w:rPr>
          <w:rFonts w:ascii="Roboto" w:hAnsi="Roboto"/>
        </w:rPr>
        <w:t>Architecture and façade glass</w:t>
      </w:r>
    </w:p>
    <w:p w14:paraId="188A3FDE" w14:textId="77777777" w:rsidR="003976D1" w:rsidRPr="003976D1" w:rsidRDefault="003976D1" w:rsidP="003976D1">
      <w:pPr>
        <w:numPr>
          <w:ilvl w:val="0"/>
          <w:numId w:val="13"/>
        </w:numPr>
        <w:spacing w:line="360" w:lineRule="auto"/>
        <w:rPr>
          <w:rFonts w:ascii="Roboto" w:hAnsi="Roboto"/>
          <w:iCs/>
          <w:kern w:val="0"/>
          <w14:ligatures w14:val="none"/>
        </w:rPr>
      </w:pPr>
      <w:r>
        <w:rPr>
          <w:rFonts w:ascii="Roboto" w:hAnsi="Roboto"/>
        </w:rPr>
        <w:t>Interior doors, partition walls and interior elements</w:t>
      </w:r>
    </w:p>
    <w:p w14:paraId="0AC0DDFA" w14:textId="77777777" w:rsidR="003976D1" w:rsidRPr="003976D1" w:rsidRDefault="003976D1" w:rsidP="003976D1">
      <w:pPr>
        <w:numPr>
          <w:ilvl w:val="0"/>
          <w:numId w:val="13"/>
        </w:numPr>
        <w:spacing w:line="360" w:lineRule="auto"/>
        <w:rPr>
          <w:rFonts w:ascii="Roboto" w:hAnsi="Roboto"/>
          <w:iCs/>
          <w:kern w:val="0"/>
          <w14:ligatures w14:val="none"/>
        </w:rPr>
      </w:pPr>
      <w:r>
        <w:rPr>
          <w:rFonts w:ascii="Roboto" w:hAnsi="Roboto"/>
        </w:rPr>
        <w:t>Special glass sheets with drilled holes, cut-outs or shapes</w:t>
      </w:r>
    </w:p>
    <w:p w14:paraId="24106762" w14:textId="77777777" w:rsidR="003976D1" w:rsidRPr="003976D1" w:rsidRDefault="003976D1" w:rsidP="003976D1">
      <w:pPr>
        <w:numPr>
          <w:ilvl w:val="0"/>
          <w:numId w:val="13"/>
        </w:numPr>
        <w:spacing w:line="360" w:lineRule="auto"/>
        <w:rPr>
          <w:rFonts w:ascii="Roboto" w:hAnsi="Roboto"/>
          <w:iCs/>
          <w:kern w:val="0"/>
          <w14:ligatures w14:val="none"/>
        </w:rPr>
      </w:pPr>
      <w:r>
        <w:rPr>
          <w:rFonts w:ascii="Roboto" w:hAnsi="Roboto"/>
        </w:rPr>
        <w:t>Formats and product variants in a flexible range of products</w:t>
      </w:r>
    </w:p>
    <w:p w14:paraId="245AF0D9" w14:textId="6C34FE19" w:rsidR="003976D1" w:rsidRPr="003976D1" w:rsidRDefault="003976D1" w:rsidP="003976D1">
      <w:pPr>
        <w:spacing w:line="360" w:lineRule="auto"/>
        <w:rPr>
          <w:rFonts w:ascii="Roboto" w:hAnsi="Roboto"/>
          <w:iCs/>
          <w:kern w:val="0"/>
          <w14:ligatures w14:val="none"/>
        </w:rPr>
      </w:pPr>
      <w:proofErr w:type="spellStart"/>
      <w:r>
        <w:rPr>
          <w:rFonts w:ascii="Roboto" w:hAnsi="Roboto"/>
        </w:rPr>
        <w:t>LamiPress</w:t>
      </w:r>
      <w:proofErr w:type="spellEnd"/>
      <w:r>
        <w:rPr>
          <w:rFonts w:ascii="Roboto" w:hAnsi="Roboto"/>
        </w:rPr>
        <w:t xml:space="preserve"> shows off its strengths in individual orders or orders with a wide range of variants: It processes different requirements reliably without productivity or quality suffering.</w:t>
      </w:r>
    </w:p>
    <w:p w14:paraId="4FD66AEE" w14:textId="77777777" w:rsidR="003976D1" w:rsidRPr="003976D1" w:rsidRDefault="003976D1" w:rsidP="003976D1">
      <w:pPr>
        <w:spacing w:line="360" w:lineRule="auto"/>
        <w:rPr>
          <w:rFonts w:ascii="Roboto" w:hAnsi="Roboto"/>
          <w:b/>
          <w:bCs/>
          <w:iCs/>
          <w:kern w:val="0"/>
          <w14:ligatures w14:val="none"/>
        </w:rPr>
      </w:pPr>
      <w:r>
        <w:rPr>
          <w:rFonts w:ascii="Roboto" w:hAnsi="Roboto"/>
          <w:b/>
        </w:rPr>
        <w:t>Flexibility without compromise</w:t>
      </w:r>
    </w:p>
    <w:p w14:paraId="6FD10BD8" w14:textId="48050476" w:rsidR="003976D1" w:rsidRPr="003976D1" w:rsidRDefault="00BF6492" w:rsidP="003976D1">
      <w:pPr>
        <w:spacing w:line="360" w:lineRule="auto"/>
        <w:rPr>
          <w:rFonts w:ascii="Roboto" w:hAnsi="Roboto"/>
          <w:iCs/>
          <w:kern w:val="0"/>
          <w14:ligatures w14:val="none"/>
        </w:rPr>
      </w:pPr>
      <w:proofErr w:type="spellStart"/>
      <w:r>
        <w:rPr>
          <w:rFonts w:ascii="Roboto" w:hAnsi="Roboto"/>
        </w:rPr>
        <w:lastRenderedPageBreak/>
        <w:t>LamiPress</w:t>
      </w:r>
      <w:proofErr w:type="spellEnd"/>
      <w:r>
        <w:rPr>
          <w:rFonts w:ascii="Roboto" w:hAnsi="Roboto"/>
        </w:rPr>
        <w:t xml:space="preserve"> is particularly suited to companies that wish to produce customer-specific products, changing formats and a wide range of glass structure variants economically. Thanks to the flexible process architecture, different laminates can be processed even together, therefore as a product mix on a transfer plate.</w:t>
      </w:r>
    </w:p>
    <w:p w14:paraId="41C04013" w14:textId="77777777" w:rsidR="003976D1" w:rsidRPr="003976D1" w:rsidRDefault="003976D1" w:rsidP="003976D1">
      <w:pPr>
        <w:spacing w:line="360" w:lineRule="auto"/>
        <w:rPr>
          <w:rFonts w:ascii="Roboto" w:hAnsi="Roboto"/>
          <w:iCs/>
          <w:kern w:val="0"/>
          <w14:ligatures w14:val="none"/>
        </w:rPr>
      </w:pPr>
      <w:r>
        <w:rPr>
          <w:rFonts w:ascii="Roboto" w:hAnsi="Roboto"/>
        </w:rPr>
        <w:t>The intuitive operating structure and predefined process recipes therefore enable reproducible quality regardless of the employees’ degree of experience.</w:t>
      </w:r>
    </w:p>
    <w:p w14:paraId="0766F43E" w14:textId="77777777" w:rsidR="003976D1" w:rsidRPr="003976D1" w:rsidRDefault="003976D1" w:rsidP="003976D1">
      <w:pPr>
        <w:spacing w:line="360" w:lineRule="auto"/>
        <w:rPr>
          <w:rFonts w:ascii="Roboto" w:hAnsi="Roboto"/>
          <w:b/>
          <w:bCs/>
          <w:iCs/>
          <w:kern w:val="0"/>
          <w14:ligatures w14:val="none"/>
        </w:rPr>
      </w:pPr>
      <w:r>
        <w:rPr>
          <w:rFonts w:ascii="Roboto" w:hAnsi="Roboto"/>
          <w:b/>
        </w:rPr>
        <w:t>Economical production with high added value</w:t>
      </w:r>
    </w:p>
    <w:p w14:paraId="13B4B21D" w14:textId="0388F49E" w:rsidR="003976D1" w:rsidRPr="003976D1" w:rsidRDefault="00BF6492" w:rsidP="003976D1">
      <w:pPr>
        <w:spacing w:line="360" w:lineRule="auto"/>
        <w:rPr>
          <w:rFonts w:ascii="Roboto" w:hAnsi="Roboto"/>
          <w:iCs/>
          <w:kern w:val="0"/>
          <w14:ligatures w14:val="none"/>
        </w:rPr>
      </w:pPr>
      <w:proofErr w:type="spellStart"/>
      <w:r>
        <w:rPr>
          <w:rFonts w:ascii="Roboto" w:hAnsi="Roboto"/>
        </w:rPr>
        <w:t>LamiPress</w:t>
      </w:r>
      <w:proofErr w:type="spellEnd"/>
      <w:r>
        <w:rPr>
          <w:rFonts w:ascii="Roboto" w:hAnsi="Roboto"/>
        </w:rPr>
        <w:t xml:space="preserve"> reduces investment, operating and maintenance expenditure significantly. Reasons for this include:</w:t>
      </w:r>
    </w:p>
    <w:p w14:paraId="1621AFDF" w14:textId="77777777" w:rsidR="003976D1" w:rsidRPr="003976D1" w:rsidRDefault="003976D1" w:rsidP="003976D1">
      <w:pPr>
        <w:numPr>
          <w:ilvl w:val="0"/>
          <w:numId w:val="14"/>
        </w:numPr>
        <w:spacing w:line="360" w:lineRule="auto"/>
        <w:rPr>
          <w:rFonts w:ascii="Roboto" w:hAnsi="Roboto"/>
          <w:iCs/>
          <w:kern w:val="0"/>
          <w14:ligatures w14:val="none"/>
        </w:rPr>
      </w:pPr>
      <w:r>
        <w:rPr>
          <w:rFonts w:ascii="Roboto" w:hAnsi="Roboto"/>
        </w:rPr>
        <w:t>Dispensing with autoclave infrastructure</w:t>
      </w:r>
    </w:p>
    <w:p w14:paraId="2564AD5E" w14:textId="77777777" w:rsidR="003976D1" w:rsidRPr="003976D1" w:rsidRDefault="003976D1" w:rsidP="003976D1">
      <w:pPr>
        <w:numPr>
          <w:ilvl w:val="0"/>
          <w:numId w:val="14"/>
        </w:numPr>
        <w:spacing w:line="360" w:lineRule="auto"/>
        <w:rPr>
          <w:rFonts w:ascii="Roboto" w:hAnsi="Roboto"/>
          <w:iCs/>
          <w:kern w:val="0"/>
          <w14:ligatures w14:val="none"/>
        </w:rPr>
      </w:pPr>
      <w:r>
        <w:rPr>
          <w:rFonts w:ascii="Roboto" w:hAnsi="Roboto"/>
        </w:rPr>
        <w:t>No vacuum bags and hardly any ancillaries</w:t>
      </w:r>
    </w:p>
    <w:p w14:paraId="225BC132" w14:textId="77777777" w:rsidR="003976D1" w:rsidRPr="003976D1" w:rsidRDefault="003976D1" w:rsidP="003976D1">
      <w:pPr>
        <w:numPr>
          <w:ilvl w:val="0"/>
          <w:numId w:val="14"/>
        </w:numPr>
        <w:spacing w:line="360" w:lineRule="auto"/>
        <w:rPr>
          <w:rFonts w:ascii="Roboto" w:hAnsi="Roboto"/>
          <w:iCs/>
          <w:kern w:val="0"/>
          <w14:ligatures w14:val="none"/>
        </w:rPr>
      </w:pPr>
      <w:r>
        <w:rPr>
          <w:rFonts w:ascii="Roboto" w:hAnsi="Roboto"/>
        </w:rPr>
        <w:t>Energy consumption of less than 10 kWh/m²</w:t>
      </w:r>
    </w:p>
    <w:p w14:paraId="350F7108" w14:textId="77777777" w:rsidR="003976D1" w:rsidRPr="003976D1" w:rsidRDefault="003976D1" w:rsidP="003976D1">
      <w:pPr>
        <w:numPr>
          <w:ilvl w:val="0"/>
          <w:numId w:val="14"/>
        </w:numPr>
        <w:spacing w:line="360" w:lineRule="auto"/>
        <w:rPr>
          <w:rFonts w:ascii="Roboto" w:hAnsi="Roboto"/>
          <w:iCs/>
          <w:kern w:val="0"/>
          <w14:ligatures w14:val="none"/>
        </w:rPr>
      </w:pPr>
      <w:r>
        <w:rPr>
          <w:rFonts w:ascii="Roboto" w:hAnsi="Roboto"/>
        </w:rPr>
        <w:t>Cycle times from around 45 minutes</w:t>
      </w:r>
    </w:p>
    <w:p w14:paraId="2C701FE4" w14:textId="77777777" w:rsidR="003976D1" w:rsidRPr="003976D1" w:rsidRDefault="003976D1" w:rsidP="003976D1">
      <w:pPr>
        <w:numPr>
          <w:ilvl w:val="0"/>
          <w:numId w:val="14"/>
        </w:numPr>
        <w:spacing w:line="360" w:lineRule="auto"/>
        <w:rPr>
          <w:rFonts w:ascii="Roboto" w:hAnsi="Roboto"/>
          <w:iCs/>
          <w:kern w:val="0"/>
          <w14:ligatures w14:val="none"/>
        </w:rPr>
      </w:pPr>
      <w:r>
        <w:rPr>
          <w:rFonts w:ascii="Roboto" w:hAnsi="Roboto"/>
        </w:rPr>
        <w:t>High yield of up to 99%</w:t>
      </w:r>
    </w:p>
    <w:p w14:paraId="64843B74" w14:textId="77777777" w:rsidR="003976D1" w:rsidRPr="003976D1" w:rsidRDefault="003976D1" w:rsidP="003976D1">
      <w:pPr>
        <w:numPr>
          <w:ilvl w:val="0"/>
          <w:numId w:val="14"/>
        </w:numPr>
        <w:spacing w:line="360" w:lineRule="auto"/>
        <w:rPr>
          <w:rFonts w:ascii="Roboto" w:hAnsi="Roboto"/>
          <w:iCs/>
          <w:kern w:val="0"/>
          <w14:ligatures w14:val="none"/>
        </w:rPr>
      </w:pPr>
      <w:r>
        <w:rPr>
          <w:rFonts w:ascii="Roboto" w:hAnsi="Roboto"/>
        </w:rPr>
        <w:t>Daily outputs of 50 to 750 m²</w:t>
      </w:r>
    </w:p>
    <w:p w14:paraId="3FE9B1E0" w14:textId="77777777" w:rsidR="003976D1" w:rsidRPr="003976D1" w:rsidRDefault="003976D1" w:rsidP="003976D1">
      <w:pPr>
        <w:spacing w:line="360" w:lineRule="auto"/>
        <w:rPr>
          <w:rFonts w:ascii="Roboto" w:hAnsi="Roboto"/>
          <w:iCs/>
          <w:kern w:val="0"/>
          <w14:ligatures w14:val="none"/>
        </w:rPr>
      </w:pPr>
      <w:r>
        <w:rPr>
          <w:rFonts w:ascii="Roboto" w:hAnsi="Roboto"/>
        </w:rPr>
        <w:t>Furthermore, additional postprocessing is no longer required in many applications, which saves time and costs, and reduces process steps further.</w:t>
      </w:r>
    </w:p>
    <w:p w14:paraId="0DDD8DDE" w14:textId="77777777" w:rsidR="00693925" w:rsidRPr="00693925" w:rsidRDefault="00693925" w:rsidP="00693925">
      <w:pPr>
        <w:spacing w:line="360" w:lineRule="auto"/>
        <w:rPr>
          <w:rFonts w:ascii="Roboto" w:hAnsi="Roboto"/>
          <w:b/>
          <w:bCs/>
          <w:iCs/>
          <w:kern w:val="0"/>
          <w14:ligatures w14:val="none"/>
        </w:rPr>
      </w:pPr>
      <w:proofErr w:type="spellStart"/>
      <w:r>
        <w:rPr>
          <w:rFonts w:ascii="Roboto" w:hAnsi="Roboto"/>
          <w:b/>
        </w:rPr>
        <w:t>LamiPress</w:t>
      </w:r>
      <w:proofErr w:type="spellEnd"/>
      <w:r>
        <w:rPr>
          <w:rFonts w:ascii="Roboto" w:hAnsi="Roboto"/>
          <w:b/>
        </w:rPr>
        <w:t xml:space="preserve"> product range</w:t>
      </w:r>
    </w:p>
    <w:p w14:paraId="07983852" w14:textId="77777777" w:rsidR="00693925" w:rsidRPr="00693925" w:rsidRDefault="00693925" w:rsidP="00693925">
      <w:pPr>
        <w:spacing w:line="360" w:lineRule="auto"/>
        <w:rPr>
          <w:rFonts w:ascii="Roboto" w:hAnsi="Roboto"/>
          <w:bCs/>
          <w:iCs/>
          <w:kern w:val="0"/>
          <w14:ligatures w14:val="none"/>
        </w:rPr>
      </w:pPr>
      <w:r>
        <w:rPr>
          <w:rFonts w:ascii="Roboto" w:hAnsi="Roboto"/>
        </w:rPr>
        <w:t xml:space="preserve">The </w:t>
      </w:r>
      <w:proofErr w:type="spellStart"/>
      <w:r>
        <w:rPr>
          <w:rFonts w:ascii="Roboto" w:hAnsi="Roboto"/>
        </w:rPr>
        <w:t>LamiPress</w:t>
      </w:r>
      <w:proofErr w:type="spellEnd"/>
      <w:r>
        <w:rPr>
          <w:rFonts w:ascii="Roboto" w:hAnsi="Roboto"/>
        </w:rPr>
        <w:t xml:space="preserve"> product range comprises modular lamination systems that are based on flexible transfer plate logistics and that can be configured for different production sizes, glass format and process requirements. </w:t>
      </w:r>
    </w:p>
    <w:p w14:paraId="75B55DE1" w14:textId="786C596A" w:rsidR="00693925" w:rsidRPr="00693925" w:rsidRDefault="00693925" w:rsidP="00693925">
      <w:pPr>
        <w:spacing w:line="360" w:lineRule="auto"/>
        <w:rPr>
          <w:rFonts w:ascii="Roboto" w:hAnsi="Roboto"/>
          <w:bCs/>
          <w:iCs/>
          <w:kern w:val="0"/>
          <w14:ligatures w14:val="none"/>
        </w:rPr>
      </w:pPr>
      <w:r>
        <w:rPr>
          <w:rFonts w:ascii="Roboto" w:hAnsi="Roboto"/>
        </w:rPr>
        <w:t>The machines are available in different variants, from the compact basic systems to advanced configurations such as twin</w:t>
      </w:r>
      <w:r>
        <w:rPr>
          <w:rFonts w:ascii="Roboto" w:hAnsi="Roboto"/>
        </w:rPr>
        <w:noBreakHyphen/>
        <w:t xml:space="preserve">table systems or integrated </w:t>
      </w:r>
      <w:proofErr w:type="spellStart"/>
      <w:r>
        <w:rPr>
          <w:rFonts w:ascii="Roboto" w:hAnsi="Roboto"/>
        </w:rPr>
        <w:t>LamiStore</w:t>
      </w:r>
      <w:proofErr w:type="spellEnd"/>
      <w:r>
        <w:rPr>
          <w:rFonts w:ascii="Roboto" w:hAnsi="Roboto"/>
        </w:rPr>
        <w:t xml:space="preserve"> solutions. These variants mainly differ in their cycle performance and therefore their suitability for different throughput requirements. The system can therefore be tailored precisely to the relevant product mix, the available production areas and the required capacities.</w:t>
      </w:r>
    </w:p>
    <w:p w14:paraId="0359A4F6" w14:textId="77777777" w:rsidR="003976D1" w:rsidRPr="003976D1" w:rsidRDefault="003976D1" w:rsidP="003976D1">
      <w:pPr>
        <w:spacing w:line="360" w:lineRule="auto"/>
        <w:rPr>
          <w:rFonts w:ascii="Roboto" w:hAnsi="Roboto"/>
          <w:b/>
          <w:bCs/>
          <w:iCs/>
          <w:kern w:val="0"/>
          <w14:ligatures w14:val="none"/>
        </w:rPr>
      </w:pPr>
      <w:r>
        <w:rPr>
          <w:rFonts w:ascii="Roboto" w:hAnsi="Roboto"/>
          <w:b/>
        </w:rPr>
        <w:t xml:space="preserve">A sensible addition to the </w:t>
      </w:r>
      <w:proofErr w:type="spellStart"/>
      <w:r>
        <w:rPr>
          <w:rFonts w:ascii="Roboto" w:hAnsi="Roboto"/>
          <w:b/>
        </w:rPr>
        <w:t>LiSEC</w:t>
      </w:r>
      <w:proofErr w:type="spellEnd"/>
      <w:r>
        <w:rPr>
          <w:rFonts w:ascii="Roboto" w:hAnsi="Roboto"/>
          <w:b/>
        </w:rPr>
        <w:t xml:space="preserve"> range</w:t>
      </w:r>
    </w:p>
    <w:p w14:paraId="211A28E4" w14:textId="381D0B65" w:rsidR="003976D1" w:rsidRPr="003976D1" w:rsidRDefault="003976D1" w:rsidP="003976D1">
      <w:pPr>
        <w:spacing w:line="360" w:lineRule="auto"/>
        <w:rPr>
          <w:rFonts w:ascii="Roboto" w:hAnsi="Roboto"/>
          <w:iCs/>
          <w:kern w:val="0"/>
          <w14:ligatures w14:val="none"/>
        </w:rPr>
      </w:pPr>
      <w:r>
        <w:rPr>
          <w:rFonts w:ascii="Roboto" w:hAnsi="Roboto"/>
        </w:rPr>
        <w:lastRenderedPageBreak/>
        <w:t xml:space="preserve">With its acquisition of </w:t>
      </w:r>
      <w:proofErr w:type="spellStart"/>
      <w:r>
        <w:rPr>
          <w:rFonts w:ascii="Roboto" w:hAnsi="Roboto"/>
        </w:rPr>
        <w:t>LamiPress</w:t>
      </w:r>
      <w:proofErr w:type="spellEnd"/>
      <w:r>
        <w:rPr>
          <w:rFonts w:ascii="Roboto" w:hAnsi="Roboto"/>
        </w:rPr>
        <w:t xml:space="preserve"> GmbH, </w:t>
      </w:r>
      <w:proofErr w:type="spellStart"/>
      <w:r>
        <w:rPr>
          <w:rFonts w:ascii="Roboto" w:hAnsi="Roboto"/>
        </w:rPr>
        <w:t>LiSEC</w:t>
      </w:r>
      <w:proofErr w:type="spellEnd"/>
      <w:r>
        <w:rPr>
          <w:rFonts w:ascii="Roboto" w:hAnsi="Roboto"/>
        </w:rPr>
        <w:t xml:space="preserve"> is expanding its competencies in the laminated safety glass area and now offers its customer additional production options. </w:t>
      </w:r>
      <w:proofErr w:type="spellStart"/>
      <w:r>
        <w:rPr>
          <w:rFonts w:ascii="Roboto" w:hAnsi="Roboto"/>
        </w:rPr>
        <w:t>LamiPress</w:t>
      </w:r>
      <w:proofErr w:type="spellEnd"/>
      <w:r>
        <w:rPr>
          <w:rFonts w:ascii="Roboto" w:hAnsi="Roboto"/>
        </w:rPr>
        <w:t xml:space="preserve"> supplements the existing </w:t>
      </w:r>
      <w:proofErr w:type="spellStart"/>
      <w:r>
        <w:rPr>
          <w:rFonts w:ascii="Roboto" w:hAnsi="Roboto"/>
        </w:rPr>
        <w:t>LiSEC</w:t>
      </w:r>
      <w:proofErr w:type="spellEnd"/>
      <w:r>
        <w:rPr>
          <w:rFonts w:ascii="Roboto" w:hAnsi="Roboto"/>
        </w:rPr>
        <w:t xml:space="preserve"> solution range ideally – particularly wherever flexibility, cost-effectiveness and variant diversity are required.</w:t>
      </w:r>
    </w:p>
    <w:p w14:paraId="668B263A" w14:textId="77777777" w:rsidR="00F66854" w:rsidRPr="009B632E" w:rsidRDefault="00F66854" w:rsidP="009E0D2E">
      <w:pPr>
        <w:rPr>
          <w:rFonts w:ascii="Roboto" w:hAnsi="Roboto"/>
          <w:lang w:val="en-US"/>
        </w:rPr>
      </w:pPr>
    </w:p>
    <w:p w14:paraId="034662F4" w14:textId="2E4EBBC9" w:rsidR="00C33896" w:rsidRPr="000C4983" w:rsidRDefault="00F66854" w:rsidP="00F66854">
      <w:pPr>
        <w:rPr>
          <w:b/>
        </w:rPr>
      </w:pPr>
      <w:r>
        <w:rPr>
          <w:b/>
        </w:rPr>
        <w:t xml:space="preserve">Photos © </w:t>
      </w:r>
      <w:proofErr w:type="spellStart"/>
      <w:r>
        <w:rPr>
          <w:b/>
        </w:rPr>
        <w:t>LamiPress</w:t>
      </w:r>
      <w:proofErr w:type="spellEnd"/>
      <w:r>
        <w:rPr>
          <w:b/>
        </w:rPr>
        <w:t xml:space="preserve"> </w:t>
      </w:r>
    </w:p>
    <w:p w14:paraId="581B5B64" w14:textId="28F9CFA8" w:rsidR="008A68C0" w:rsidRDefault="00F56B9F" w:rsidP="009E0D2E">
      <w:r>
        <w:rPr>
          <w:noProof/>
        </w:rPr>
        <w:drawing>
          <wp:inline distT="0" distB="0" distL="0" distR="0" wp14:anchorId="2F906862" wp14:editId="0507E900">
            <wp:extent cx="3600000" cy="2419835"/>
            <wp:effectExtent l="0" t="0" r="635" b="0"/>
            <wp:docPr id="732469100"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00000" cy="2419835"/>
                    </a:xfrm>
                    <a:prstGeom prst="rect">
                      <a:avLst/>
                    </a:prstGeom>
                    <a:noFill/>
                    <a:ln>
                      <a:noFill/>
                    </a:ln>
                  </pic:spPr>
                </pic:pic>
              </a:graphicData>
            </a:graphic>
          </wp:inline>
        </w:drawing>
      </w:r>
    </w:p>
    <w:p w14:paraId="3E4EE2FD" w14:textId="4D4AEBCC" w:rsidR="003331D4" w:rsidRDefault="008A68C0" w:rsidP="009E0D2E">
      <w:r>
        <w:t xml:space="preserve">Rendering of the basic </w:t>
      </w:r>
      <w:proofErr w:type="spellStart"/>
      <w:r>
        <w:t>LamiPress</w:t>
      </w:r>
      <w:proofErr w:type="spellEnd"/>
      <w:r>
        <w:t xml:space="preserve"> model, automation by </w:t>
      </w:r>
      <w:proofErr w:type="spellStart"/>
      <w:r>
        <w:t>LiSEC</w:t>
      </w:r>
      <w:proofErr w:type="spellEnd"/>
    </w:p>
    <w:p w14:paraId="330D6E9A" w14:textId="50C880C0" w:rsidR="008A68C0" w:rsidRDefault="00F56B9F" w:rsidP="009E0D2E">
      <w:r>
        <w:rPr>
          <w:noProof/>
        </w:rPr>
        <w:drawing>
          <wp:inline distT="0" distB="0" distL="0" distR="0" wp14:anchorId="2656978C" wp14:editId="6597A0FD">
            <wp:extent cx="3600000" cy="2026314"/>
            <wp:effectExtent l="0" t="0" r="635" b="0"/>
            <wp:docPr id="292989201"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000" cy="2026314"/>
                    </a:xfrm>
                    <a:prstGeom prst="rect">
                      <a:avLst/>
                    </a:prstGeom>
                    <a:noFill/>
                    <a:ln>
                      <a:noFill/>
                    </a:ln>
                  </pic:spPr>
                </pic:pic>
              </a:graphicData>
            </a:graphic>
          </wp:inline>
        </w:drawing>
      </w:r>
    </w:p>
    <w:p w14:paraId="11FBB8B1" w14:textId="4E44BD3C" w:rsidR="008A68C0" w:rsidRDefault="008A68C0" w:rsidP="009E0D2E">
      <w:r>
        <w:t xml:space="preserve">High-output configuration of the </w:t>
      </w:r>
      <w:proofErr w:type="spellStart"/>
      <w:r>
        <w:t>LamiPress</w:t>
      </w:r>
      <w:proofErr w:type="spellEnd"/>
      <w:r>
        <w:t xml:space="preserve"> without a loss of flexibility </w:t>
      </w:r>
    </w:p>
    <w:p w14:paraId="4EAA4F9E" w14:textId="0277CC29" w:rsidR="00661E7B" w:rsidRDefault="00F56B9F" w:rsidP="009E0D2E">
      <w:r>
        <w:rPr>
          <w:rFonts w:ascii="Roboto" w:hAnsi="Roboto"/>
          <w:b/>
          <w:noProof/>
          <w:sz w:val="20"/>
        </w:rPr>
        <w:lastRenderedPageBreak/>
        <w:drawing>
          <wp:inline distT="0" distB="0" distL="0" distR="0" wp14:anchorId="7A2C40C1" wp14:editId="724BEB87">
            <wp:extent cx="3600000" cy="2398017"/>
            <wp:effectExtent l="0" t="0" r="635" b="2540"/>
            <wp:docPr id="191382561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0000" cy="2398017"/>
                    </a:xfrm>
                    <a:prstGeom prst="rect">
                      <a:avLst/>
                    </a:prstGeom>
                    <a:noFill/>
                    <a:ln>
                      <a:noFill/>
                    </a:ln>
                  </pic:spPr>
                </pic:pic>
              </a:graphicData>
            </a:graphic>
          </wp:inline>
        </w:drawing>
      </w:r>
    </w:p>
    <w:p w14:paraId="12CC5FB5" w14:textId="3E1C959E" w:rsidR="00661E7B" w:rsidRPr="00661E7B" w:rsidRDefault="00BF6492" w:rsidP="009E0D2E">
      <w:proofErr w:type="spellStart"/>
      <w:r>
        <w:t>LamiPress</w:t>
      </w:r>
      <w:proofErr w:type="spellEnd"/>
      <w:r>
        <w:t xml:space="preserve"> 4030 with </w:t>
      </w:r>
      <w:proofErr w:type="spellStart"/>
      <w:r>
        <w:t>LamiStore</w:t>
      </w:r>
      <w:proofErr w:type="spellEnd"/>
      <w:r>
        <w:t xml:space="preserve"> variant and a usable surface area of 4 x 3 m </w:t>
      </w:r>
    </w:p>
    <w:p w14:paraId="77B85821" w14:textId="77777777" w:rsidR="008A68C0" w:rsidRDefault="008A68C0" w:rsidP="009E0D2E">
      <w:r>
        <w:rPr>
          <w:noProof/>
        </w:rPr>
        <w:drawing>
          <wp:inline distT="0" distB="0" distL="0" distR="0" wp14:anchorId="2AA9BBCD" wp14:editId="3B267817">
            <wp:extent cx="2025709" cy="3600000"/>
            <wp:effectExtent l="0" t="0" r="0" b="635"/>
            <wp:docPr id="418055859" name="Grafik 4" descr="Ein Bild, das Metall, Stahl, Bautechnik, Gla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055859" name="Grafik 4" descr="Ein Bild, das Metall, Stahl, Bautechnik, Glas enthält.&#10;&#10;KI-generierte Inhalte können fehlerhaft sei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25709" cy="3600000"/>
                    </a:xfrm>
                    <a:prstGeom prst="rect">
                      <a:avLst/>
                    </a:prstGeom>
                    <a:noFill/>
                    <a:ln>
                      <a:noFill/>
                    </a:ln>
                  </pic:spPr>
                </pic:pic>
              </a:graphicData>
            </a:graphic>
          </wp:inline>
        </w:drawing>
      </w:r>
    </w:p>
    <w:p w14:paraId="5754B859" w14:textId="170BCF90" w:rsidR="008A68C0" w:rsidRDefault="008A68C0" w:rsidP="009E0D2E">
      <w:r>
        <w:t xml:space="preserve">Execution of a complex step with glass holes in </w:t>
      </w:r>
      <w:proofErr w:type="spellStart"/>
      <w:r>
        <w:t>LamiPres</w:t>
      </w:r>
      <w:r w:rsidR="004F4CDB">
        <w:t>s</w:t>
      </w:r>
      <w:proofErr w:type="spellEnd"/>
      <w:r>
        <w:t xml:space="preserve"> quality </w:t>
      </w:r>
    </w:p>
    <w:p w14:paraId="1BC278F2" w14:textId="77777777" w:rsidR="008A68C0" w:rsidRPr="009B632E" w:rsidRDefault="008A68C0" w:rsidP="009E0D2E">
      <w:pPr>
        <w:rPr>
          <w:lang w:val="en-US"/>
        </w:rPr>
      </w:pPr>
    </w:p>
    <w:p w14:paraId="4CBA2461" w14:textId="5C139E9A" w:rsidR="008A68C0" w:rsidRDefault="008A68C0" w:rsidP="009E0D2E">
      <w:r>
        <w:rPr>
          <w:noProof/>
        </w:rPr>
        <w:lastRenderedPageBreak/>
        <w:drawing>
          <wp:inline distT="0" distB="0" distL="0" distR="0" wp14:anchorId="5732CAE6" wp14:editId="0C04FF91">
            <wp:extent cx="3600000" cy="2699801"/>
            <wp:effectExtent l="0" t="0" r="635" b="5715"/>
            <wp:docPr id="130243219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000" cy="2699801"/>
                    </a:xfrm>
                    <a:prstGeom prst="rect">
                      <a:avLst/>
                    </a:prstGeom>
                    <a:noFill/>
                    <a:ln>
                      <a:noFill/>
                    </a:ln>
                  </pic:spPr>
                </pic:pic>
              </a:graphicData>
            </a:graphic>
          </wp:inline>
        </w:drawing>
      </w:r>
    </w:p>
    <w:p w14:paraId="6E0AC93E" w14:textId="62191BAC" w:rsidR="008A68C0" w:rsidRPr="008A68C0" w:rsidRDefault="008A68C0" w:rsidP="009E0D2E">
      <w:r>
        <w:t xml:space="preserve">Demanding BR-6 laminate with multi-layer </w:t>
      </w:r>
      <w:proofErr w:type="spellStart"/>
      <w:r>
        <w:t>SentryGlas</w:t>
      </w:r>
      <w:proofErr w:type="spellEnd"/>
      <w:r>
        <w:t xml:space="preserve">® coating </w:t>
      </w:r>
    </w:p>
    <w:p w14:paraId="7366CE2A" w14:textId="77777777" w:rsidR="00F66854" w:rsidRPr="009B632E" w:rsidRDefault="00F66854" w:rsidP="00F66854">
      <w:pPr>
        <w:widowControl w:val="0"/>
        <w:spacing w:after="0" w:line="240" w:lineRule="auto"/>
        <w:rPr>
          <w:rFonts w:ascii="Roboto" w:hAnsi="Roboto"/>
          <w:b/>
          <w:sz w:val="20"/>
          <w:lang w:val="en-US"/>
        </w:rPr>
      </w:pPr>
    </w:p>
    <w:p w14:paraId="7FCBD7BC" w14:textId="03B0A2C0" w:rsidR="00F66854" w:rsidRPr="00F66854" w:rsidRDefault="00F66854" w:rsidP="00F66854">
      <w:pPr>
        <w:widowControl w:val="0"/>
        <w:spacing w:after="0" w:line="240" w:lineRule="auto"/>
        <w:jc w:val="both"/>
        <w:rPr>
          <w:rFonts w:ascii="Roboto" w:hAnsi="Roboto" w:cs="Arial"/>
          <w:b/>
          <w:sz w:val="20"/>
          <w:szCs w:val="20"/>
        </w:rPr>
      </w:pPr>
      <w:r>
        <w:rPr>
          <w:rFonts w:ascii="Roboto" w:hAnsi="Roboto"/>
          <w:b/>
          <w:sz w:val="20"/>
        </w:rPr>
        <w:t xml:space="preserve">About </w:t>
      </w:r>
      <w:proofErr w:type="spellStart"/>
      <w:r>
        <w:rPr>
          <w:rFonts w:ascii="Roboto" w:hAnsi="Roboto"/>
          <w:b/>
          <w:sz w:val="20"/>
        </w:rPr>
        <w:t>LiSEC</w:t>
      </w:r>
      <w:proofErr w:type="spellEnd"/>
    </w:p>
    <w:p w14:paraId="4A20427B" w14:textId="7C7B2421" w:rsidR="00F66854" w:rsidRPr="00AB4B8E" w:rsidRDefault="00AB4B8E" w:rsidP="00F66854">
      <w:pPr>
        <w:spacing w:after="0" w:line="240" w:lineRule="auto"/>
        <w:rPr>
          <w:rFonts w:ascii="Roboto" w:hAnsi="Roboto"/>
          <w:sz w:val="20"/>
          <w:lang w:val="en-US"/>
        </w:rPr>
      </w:pPr>
      <w:r w:rsidRPr="00F66854">
        <w:rPr>
          <w:rFonts w:ascii="Roboto" w:hAnsi="Roboto"/>
          <w:sz w:val="20"/>
          <w:lang w:val="en-US"/>
        </w:rPr>
        <w:t xml:space="preserve">With headquarters in Seitenstetten/Amstetten, Austria, </w:t>
      </w:r>
      <w:proofErr w:type="spellStart"/>
      <w:r w:rsidRPr="00F66854">
        <w:rPr>
          <w:rFonts w:ascii="Roboto" w:hAnsi="Roboto"/>
          <w:sz w:val="20"/>
          <w:lang w:val="en-US"/>
        </w:rPr>
        <w:t>LiSEC</w:t>
      </w:r>
      <w:proofErr w:type="spellEnd"/>
      <w:r w:rsidRPr="00F66854">
        <w:rPr>
          <w:rFonts w:ascii="Roboto" w:hAnsi="Roboto"/>
          <w:sz w:val="20"/>
          <w:lang w:val="en-US"/>
        </w:rPr>
        <w:t xml:space="preserve"> is a worldwide group of companies that has provided individual and extensive solutions in flat glass processing and refining for more than 60 years. In 202</w:t>
      </w:r>
      <w:r>
        <w:rPr>
          <w:rFonts w:ascii="Roboto" w:hAnsi="Roboto"/>
          <w:sz w:val="20"/>
          <w:lang w:val="en-US"/>
        </w:rPr>
        <w:t>5</w:t>
      </w:r>
      <w:r w:rsidRPr="00F66854">
        <w:rPr>
          <w:rFonts w:ascii="Roboto" w:hAnsi="Roboto"/>
          <w:sz w:val="20"/>
          <w:lang w:val="en-US"/>
        </w:rPr>
        <w:t>, the group, with around 1,300 employees and 25 locations, generated total revenues of around EUR 300 million, with an export rate of more than</w:t>
      </w:r>
      <w:r>
        <w:rPr>
          <w:rFonts w:ascii="Roboto" w:hAnsi="Roboto"/>
          <w:sz w:val="20"/>
          <w:lang w:val="en-US"/>
        </w:rPr>
        <w:t xml:space="preserve"> approx.</w:t>
      </w:r>
      <w:r w:rsidRPr="00F66854">
        <w:rPr>
          <w:rFonts w:ascii="Roboto" w:hAnsi="Roboto"/>
          <w:sz w:val="20"/>
          <w:lang w:val="en-US"/>
        </w:rPr>
        <w:t xml:space="preserve"> 95 percent. </w:t>
      </w:r>
      <w:proofErr w:type="spellStart"/>
      <w:r w:rsidRPr="00F66854">
        <w:rPr>
          <w:rFonts w:ascii="Roboto" w:hAnsi="Roboto"/>
          <w:sz w:val="20"/>
          <w:lang w:val="en-US"/>
        </w:rPr>
        <w:t>LiSEC</w:t>
      </w:r>
      <w:proofErr w:type="spellEnd"/>
      <w:r w:rsidRPr="00F66854">
        <w:rPr>
          <w:rFonts w:ascii="Roboto" w:hAnsi="Roboto"/>
          <w:sz w:val="20"/>
          <w:lang w:val="en-US"/>
        </w:rPr>
        <w:t xml:space="preserve"> stands for high quality machines and systems, as well as integrated complete solutions including software along the entire process chain in flat glass processing. The product range comprises both standalone machines and complete production lines for glass cutting, glass edge and glass surface processing, producing insulated and laminated glass, as well as the underlying intra- and extra-logistics. Customers benefit from cooperating with a complete service provider that has comprehensive experience in implementing large projects and a global service network</w:t>
      </w:r>
      <w:r w:rsidR="00F66854">
        <w:rPr>
          <w:rFonts w:ascii="Roboto" w:hAnsi="Roboto"/>
          <w:sz w:val="20"/>
        </w:rPr>
        <w:t>.</w:t>
      </w:r>
    </w:p>
    <w:p w14:paraId="52A333D6" w14:textId="77777777" w:rsidR="00F66854" w:rsidRPr="009B632E" w:rsidRDefault="00F66854" w:rsidP="00F66854">
      <w:pPr>
        <w:spacing w:after="0" w:line="240" w:lineRule="auto"/>
        <w:rPr>
          <w:rFonts w:ascii="Roboto" w:hAnsi="Roboto" w:cs="Arial"/>
          <w:sz w:val="20"/>
          <w:szCs w:val="20"/>
          <w:lang w:val="en-US"/>
        </w:rPr>
      </w:pPr>
    </w:p>
    <w:p w14:paraId="5A0879B3" w14:textId="77777777" w:rsidR="00F66854" w:rsidRPr="00F66854" w:rsidRDefault="00F66854" w:rsidP="00F66854">
      <w:pPr>
        <w:widowControl w:val="0"/>
        <w:autoSpaceDE w:val="0"/>
        <w:autoSpaceDN w:val="0"/>
        <w:adjustRightInd w:val="0"/>
        <w:spacing w:after="0" w:line="240" w:lineRule="auto"/>
        <w:ind w:right="-2126"/>
        <w:rPr>
          <w:rFonts w:ascii="Roboto" w:hAnsi="Roboto" w:cs="Arial"/>
          <w:sz w:val="20"/>
          <w:szCs w:val="20"/>
        </w:rPr>
      </w:pPr>
      <w:r>
        <w:rPr>
          <w:rFonts w:ascii="Roboto" w:hAnsi="Roboto"/>
          <w:b/>
          <w:color w:val="000000"/>
          <w:sz w:val="20"/>
        </w:rPr>
        <w:t>Further information:</w:t>
      </w:r>
      <w:r>
        <w:rPr>
          <w:rFonts w:ascii="Roboto" w:hAnsi="Roboto"/>
          <w:color w:val="000000"/>
          <w:sz w:val="20"/>
        </w:rPr>
        <w:br/>
      </w:r>
      <w:r>
        <w:rPr>
          <w:rFonts w:ascii="Roboto" w:hAnsi="Roboto"/>
          <w:sz w:val="20"/>
        </w:rPr>
        <w:t>Claudia GUSCHLBAUER</w:t>
      </w:r>
    </w:p>
    <w:p w14:paraId="1231A385" w14:textId="77777777" w:rsidR="00F66854" w:rsidRPr="00F66854" w:rsidRDefault="00F66854" w:rsidP="00F66854">
      <w:pPr>
        <w:widowControl w:val="0"/>
        <w:autoSpaceDE w:val="0"/>
        <w:autoSpaceDN w:val="0"/>
        <w:adjustRightInd w:val="0"/>
        <w:spacing w:after="0" w:line="240" w:lineRule="auto"/>
        <w:ind w:right="-2126"/>
        <w:rPr>
          <w:rFonts w:ascii="Roboto" w:hAnsi="Roboto" w:cs="Arial"/>
          <w:sz w:val="20"/>
          <w:szCs w:val="20"/>
        </w:rPr>
      </w:pPr>
      <w:r>
        <w:rPr>
          <w:rFonts w:ascii="Roboto" w:hAnsi="Roboto"/>
          <w:sz w:val="20"/>
        </w:rPr>
        <w:t>Director of Marketing and Corporate Communications</w:t>
      </w:r>
    </w:p>
    <w:p w14:paraId="155AD07A" w14:textId="77777777" w:rsidR="00F66854" w:rsidRPr="009B632E" w:rsidRDefault="00F66854" w:rsidP="00F66854">
      <w:pPr>
        <w:widowControl w:val="0"/>
        <w:autoSpaceDE w:val="0"/>
        <w:autoSpaceDN w:val="0"/>
        <w:adjustRightInd w:val="0"/>
        <w:spacing w:after="0" w:line="240" w:lineRule="auto"/>
        <w:ind w:right="-2126"/>
        <w:rPr>
          <w:rFonts w:ascii="Roboto" w:hAnsi="Roboto" w:cs="Arial"/>
          <w:sz w:val="20"/>
          <w:szCs w:val="20"/>
          <w:lang w:val="en-US"/>
        </w:rPr>
      </w:pPr>
    </w:p>
    <w:p w14:paraId="57FCA3C6" w14:textId="77777777" w:rsidR="00F82153" w:rsidRPr="009B632E" w:rsidRDefault="00F66854" w:rsidP="00ED2BD7">
      <w:pPr>
        <w:spacing w:after="0" w:line="240" w:lineRule="auto"/>
        <w:rPr>
          <w:lang w:val="de-AT"/>
        </w:rPr>
      </w:pPr>
      <w:proofErr w:type="spellStart"/>
      <w:r>
        <w:rPr>
          <w:rFonts w:ascii="Roboto" w:hAnsi="Roboto"/>
          <w:sz w:val="20"/>
        </w:rPr>
        <w:t>LiSEC</w:t>
      </w:r>
      <w:proofErr w:type="spellEnd"/>
      <w:r>
        <w:rPr>
          <w:rFonts w:ascii="Roboto" w:hAnsi="Roboto"/>
          <w:sz w:val="20"/>
        </w:rPr>
        <w:t xml:space="preserve"> Austria GmbH</w:t>
      </w:r>
      <w:r>
        <w:rPr>
          <w:rFonts w:ascii="Roboto" w:hAnsi="Roboto"/>
          <w:sz w:val="20"/>
        </w:rPr>
        <w:br/>
        <w:t xml:space="preserve">Peter-Lisec-Str. </w:t>
      </w:r>
      <w:r w:rsidRPr="009B632E">
        <w:rPr>
          <w:rFonts w:ascii="Roboto" w:hAnsi="Roboto"/>
          <w:sz w:val="20"/>
          <w:lang w:val="de-AT"/>
        </w:rPr>
        <w:t>1 – 3353 Seitenstetten, Austria</w:t>
      </w:r>
      <w:r w:rsidRPr="009B632E">
        <w:rPr>
          <w:rFonts w:ascii="Roboto" w:hAnsi="Roboto"/>
          <w:sz w:val="20"/>
          <w:lang w:val="de-AT"/>
        </w:rPr>
        <w:br/>
        <w:t>Phone: +43 7477 405-1115</w:t>
      </w:r>
      <w:r w:rsidRPr="009B632E">
        <w:rPr>
          <w:rFonts w:ascii="Roboto" w:hAnsi="Roboto"/>
          <w:sz w:val="20"/>
          <w:lang w:val="de-AT"/>
        </w:rPr>
        <w:br/>
        <w:t>Mobile: +43 660 871 58 03</w:t>
      </w:r>
      <w:r w:rsidRPr="009B632E">
        <w:rPr>
          <w:rFonts w:ascii="Roboto" w:hAnsi="Roboto"/>
          <w:sz w:val="20"/>
          <w:lang w:val="de-AT"/>
        </w:rPr>
        <w:br/>
      </w:r>
      <w:proofErr w:type="spellStart"/>
      <w:r w:rsidRPr="009B632E">
        <w:rPr>
          <w:rFonts w:ascii="Roboto" w:hAnsi="Roboto"/>
          <w:sz w:val="20"/>
          <w:lang w:val="de-AT"/>
        </w:rPr>
        <w:t>E-mail</w:t>
      </w:r>
      <w:proofErr w:type="spellEnd"/>
      <w:r w:rsidRPr="009B632E">
        <w:rPr>
          <w:rFonts w:ascii="Roboto" w:hAnsi="Roboto"/>
          <w:sz w:val="20"/>
          <w:lang w:val="de-AT"/>
        </w:rPr>
        <w:t xml:space="preserve">: </w:t>
      </w:r>
      <w:hyperlink r:id="rId12" w:history="1">
        <w:r w:rsidRPr="009B632E">
          <w:rPr>
            <w:rStyle w:val="Hyperlink"/>
            <w:rFonts w:ascii="Roboto" w:hAnsi="Roboto"/>
            <w:sz w:val="20"/>
            <w:lang w:val="de-AT"/>
          </w:rPr>
          <w:t>claudia.guschlbauer@lisec.com</w:t>
        </w:r>
      </w:hyperlink>
      <w:r w:rsidRPr="009B632E">
        <w:rPr>
          <w:rFonts w:ascii="Roboto" w:hAnsi="Roboto"/>
          <w:sz w:val="20"/>
          <w:lang w:val="de-AT"/>
        </w:rPr>
        <w:t xml:space="preserve"> – </w:t>
      </w:r>
      <w:hyperlink r:id="rId13" w:history="1">
        <w:r w:rsidRPr="009B632E">
          <w:rPr>
            <w:rStyle w:val="Hyperlink"/>
            <w:rFonts w:ascii="Roboto" w:hAnsi="Roboto"/>
            <w:sz w:val="20"/>
            <w:lang w:val="de-AT"/>
          </w:rPr>
          <w:t>www.lisec.com</w:t>
        </w:r>
      </w:hyperlink>
    </w:p>
    <w:sectPr w:rsidR="00F82153" w:rsidRPr="009B632E">
      <w:headerReference w:type="defaul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EA097" w14:textId="77777777" w:rsidR="008D7803" w:rsidRDefault="008D7803" w:rsidP="00255C54">
      <w:pPr>
        <w:spacing w:after="0" w:line="240" w:lineRule="auto"/>
      </w:pPr>
      <w:r>
        <w:separator/>
      </w:r>
    </w:p>
  </w:endnote>
  <w:endnote w:type="continuationSeparator" w:id="0">
    <w:p w14:paraId="1BDE0F07" w14:textId="77777777" w:rsidR="008D7803" w:rsidRDefault="008D7803" w:rsidP="00255C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Roboto">
    <w:panose1 w:val="02000000000000000000"/>
    <w:charset w:val="00"/>
    <w:family w:val="auto"/>
    <w:pitch w:val="variable"/>
    <w:sig w:usb0="E0000AFF" w:usb1="5000217F" w:usb2="0000002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C490E" w14:textId="77777777" w:rsidR="008D7803" w:rsidRDefault="008D7803" w:rsidP="00255C54">
      <w:pPr>
        <w:spacing w:after="0" w:line="240" w:lineRule="auto"/>
      </w:pPr>
      <w:r>
        <w:separator/>
      </w:r>
    </w:p>
  </w:footnote>
  <w:footnote w:type="continuationSeparator" w:id="0">
    <w:p w14:paraId="5A4EBA52" w14:textId="77777777" w:rsidR="008D7803" w:rsidRDefault="008D7803" w:rsidP="00255C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A877A" w14:textId="77777777" w:rsidR="00255C54" w:rsidRPr="001B34E2" w:rsidRDefault="00255C54" w:rsidP="00255C54">
    <w:pPr>
      <w:pStyle w:val="Kopfzeile"/>
      <w:rPr>
        <w:rFonts w:ascii="Roboto" w:hAnsi="Roboto"/>
        <w:b/>
        <w:sz w:val="17"/>
        <w:szCs w:val="17"/>
      </w:rPr>
    </w:pPr>
  </w:p>
  <w:p w14:paraId="3D6C115D" w14:textId="77777777" w:rsidR="00255C54" w:rsidRPr="001B34E2" w:rsidRDefault="00255C54" w:rsidP="00255C54">
    <w:pPr>
      <w:pStyle w:val="Kopfzeile"/>
      <w:rPr>
        <w:rFonts w:ascii="Roboto" w:hAnsi="Roboto"/>
        <w:b/>
        <w:sz w:val="17"/>
        <w:szCs w:val="17"/>
      </w:rPr>
    </w:pPr>
  </w:p>
  <w:p w14:paraId="75E2DF8B" w14:textId="77777777" w:rsidR="00255C54" w:rsidRPr="001B34E2" w:rsidRDefault="00255C54" w:rsidP="00255C54">
    <w:pPr>
      <w:pStyle w:val="Kopfzeile"/>
      <w:rPr>
        <w:rFonts w:ascii="Roboto" w:hAnsi="Roboto"/>
        <w:b/>
        <w:sz w:val="16"/>
        <w:szCs w:val="16"/>
      </w:rPr>
    </w:pPr>
  </w:p>
  <w:p w14:paraId="1BA6DD19" w14:textId="77777777" w:rsidR="00255C54" w:rsidRPr="001B34E2" w:rsidRDefault="00255C54" w:rsidP="00255C54">
    <w:pPr>
      <w:pStyle w:val="Kopfzeile"/>
      <w:rPr>
        <w:rFonts w:ascii="Roboto" w:hAnsi="Roboto"/>
        <w:b/>
      </w:rPr>
    </w:pPr>
  </w:p>
  <w:p w14:paraId="6B7CB676" w14:textId="77777777" w:rsidR="00255C54" w:rsidRPr="001B34E2" w:rsidRDefault="00255C54" w:rsidP="00255C54">
    <w:pPr>
      <w:pStyle w:val="Kopfzeile"/>
      <w:rPr>
        <w:rFonts w:ascii="Roboto" w:hAnsi="Roboto"/>
        <w:b/>
      </w:rPr>
    </w:pPr>
  </w:p>
  <w:p w14:paraId="2A70B76B" w14:textId="77777777" w:rsidR="00255C54" w:rsidRPr="006C55E8" w:rsidRDefault="00255C54" w:rsidP="00255C54">
    <w:pPr>
      <w:pStyle w:val="Kopfzeile"/>
      <w:rPr>
        <w:rFonts w:ascii="Arial" w:hAnsi="Arial" w:cs="Arial"/>
        <w:b/>
      </w:rPr>
    </w:pPr>
    <w:bookmarkStart w:id="0" w:name="_Hlk145570763"/>
    <w:r>
      <w:rPr>
        <w:rFonts w:ascii="Arial" w:hAnsi="Arial"/>
        <w:b/>
        <w:noProof/>
      </w:rPr>
      <w:drawing>
        <wp:anchor distT="0" distB="0" distL="114300" distR="114300" simplePos="0" relativeHeight="251659264" behindDoc="1" locked="0" layoutInCell="1" allowOverlap="1" wp14:anchorId="782F482D" wp14:editId="48F0D76A">
          <wp:simplePos x="0" y="0"/>
          <wp:positionH relativeFrom="column">
            <wp:posOffset>4824730</wp:posOffset>
          </wp:positionH>
          <wp:positionV relativeFrom="page">
            <wp:posOffset>867410</wp:posOffset>
          </wp:positionV>
          <wp:extent cx="1438275" cy="400050"/>
          <wp:effectExtent l="0" t="0" r="9525" b="0"/>
          <wp:wrapTight wrapText="bothSides">
            <wp:wrapPolygon edited="0">
              <wp:start x="0" y="0"/>
              <wp:lineTo x="0" y="20571"/>
              <wp:lineTo x="21457" y="20571"/>
              <wp:lineTo x="21457" y="0"/>
              <wp:lineTo x="0" y="0"/>
            </wp:wrapPolygon>
          </wp:wrapTight>
          <wp:docPr id="1" name="Grafik 1" descr="lisec_color_brief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lisec_color_briefpapi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00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b/>
      </w:rPr>
      <w:t xml:space="preserve"> PRESS RELEASE</w:t>
    </w:r>
  </w:p>
  <w:p w14:paraId="413942BC" w14:textId="77777777" w:rsidR="00255C54" w:rsidRPr="001B34E2" w:rsidRDefault="00255C54" w:rsidP="00255C54">
    <w:pPr>
      <w:pStyle w:val="Kopfzeile"/>
      <w:rPr>
        <w:rFonts w:ascii="Roboto" w:hAnsi="Roboto"/>
        <w:lang w:val="it-IT"/>
      </w:rPr>
    </w:pPr>
  </w:p>
  <w:bookmarkEnd w:id="0"/>
  <w:p w14:paraId="4CC20F59" w14:textId="77777777" w:rsidR="00255C54" w:rsidRPr="001B34E2" w:rsidRDefault="00255C54" w:rsidP="00255C54">
    <w:pPr>
      <w:pStyle w:val="Kopfzeile"/>
      <w:rPr>
        <w:rFonts w:ascii="Roboto" w:hAnsi="Roboto"/>
        <w:lang w:val="it-IT"/>
      </w:rPr>
    </w:pPr>
  </w:p>
  <w:p w14:paraId="4BD39622" w14:textId="77777777" w:rsidR="00255C54" w:rsidRPr="00255C54" w:rsidRDefault="00255C54" w:rsidP="00255C5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C34B658"/>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E132014"/>
    <w:multiLevelType w:val="multilevel"/>
    <w:tmpl w:val="A1246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6208ED"/>
    <w:multiLevelType w:val="hybridMultilevel"/>
    <w:tmpl w:val="0DCE1EC6"/>
    <w:lvl w:ilvl="0" w:tplc="E45C31A8">
      <w:start w:val="1"/>
      <w:numFmt w:val="decimal"/>
      <w:lvlText w:val="%1."/>
      <w:lvlJc w:val="left"/>
      <w:pPr>
        <w:ind w:left="360" w:hanging="360"/>
      </w:pPr>
      <w:rPr>
        <w:b/>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3" w15:restartNumberingAfterBreak="0">
    <w:nsid w:val="15354175"/>
    <w:multiLevelType w:val="multilevel"/>
    <w:tmpl w:val="CC5CA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CB4E8C"/>
    <w:multiLevelType w:val="hybridMultilevel"/>
    <w:tmpl w:val="26889CA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97E3035"/>
    <w:multiLevelType w:val="multilevel"/>
    <w:tmpl w:val="0C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0B03C4"/>
    <w:multiLevelType w:val="multilevel"/>
    <w:tmpl w:val="39A84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3B7D59"/>
    <w:multiLevelType w:val="multilevel"/>
    <w:tmpl w:val="06F09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D5659D0"/>
    <w:multiLevelType w:val="hybridMultilevel"/>
    <w:tmpl w:val="6EAEAD04"/>
    <w:lvl w:ilvl="0" w:tplc="E1ECD936">
      <w:start w:val="1"/>
      <w:numFmt w:val="decimal"/>
      <w:lvlText w:val="%1)"/>
      <w:lvlJc w:val="left"/>
      <w:pPr>
        <w:ind w:left="720" w:hanging="360"/>
      </w:pPr>
      <w:rPr>
        <w:rFonts w:hint="default"/>
        <w:b/>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 w15:restartNumberingAfterBreak="0">
    <w:nsid w:val="5820078E"/>
    <w:multiLevelType w:val="hybridMultilevel"/>
    <w:tmpl w:val="6304021C"/>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AB31EEC"/>
    <w:multiLevelType w:val="hybridMultilevel"/>
    <w:tmpl w:val="6304021C"/>
    <w:lvl w:ilvl="0" w:tplc="B43AB3C0">
      <w:start w:val="1"/>
      <w:numFmt w:val="decimal"/>
      <w:lvlText w:val="%1)"/>
      <w:lvlJc w:val="left"/>
      <w:pPr>
        <w:ind w:left="720" w:hanging="360"/>
      </w:pPr>
      <w:rPr>
        <w:rFonts w:hint="default"/>
        <w:b/>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1" w15:restartNumberingAfterBreak="0">
    <w:nsid w:val="6FA00A68"/>
    <w:multiLevelType w:val="multilevel"/>
    <w:tmpl w:val="EBC22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7DC03D2"/>
    <w:multiLevelType w:val="hybridMultilevel"/>
    <w:tmpl w:val="6304021C"/>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836704E"/>
    <w:multiLevelType w:val="multilevel"/>
    <w:tmpl w:val="85883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8303260">
    <w:abstractNumId w:val="7"/>
  </w:num>
  <w:num w:numId="2" w16cid:durableId="632905916">
    <w:abstractNumId w:val="0"/>
  </w:num>
  <w:num w:numId="3" w16cid:durableId="1566338769">
    <w:abstractNumId w:val="2"/>
  </w:num>
  <w:num w:numId="4" w16cid:durableId="1305162474">
    <w:abstractNumId w:val="8"/>
  </w:num>
  <w:num w:numId="5" w16cid:durableId="1295524591">
    <w:abstractNumId w:val="10"/>
  </w:num>
  <w:num w:numId="6" w16cid:durableId="978726631">
    <w:abstractNumId w:val="12"/>
  </w:num>
  <w:num w:numId="7" w16cid:durableId="273250517">
    <w:abstractNumId w:val="9"/>
  </w:num>
  <w:num w:numId="8" w16cid:durableId="244389219">
    <w:abstractNumId w:val="6"/>
  </w:num>
  <w:num w:numId="9" w16cid:durableId="3673429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07527881">
    <w:abstractNumId w:val="4"/>
  </w:num>
  <w:num w:numId="11" w16cid:durableId="1903052430">
    <w:abstractNumId w:val="11"/>
  </w:num>
  <w:num w:numId="12" w16cid:durableId="69155759">
    <w:abstractNumId w:val="13"/>
  </w:num>
  <w:num w:numId="13" w16cid:durableId="1162432750">
    <w:abstractNumId w:val="3"/>
  </w:num>
  <w:num w:numId="14" w16cid:durableId="3528767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803"/>
    <w:rsid w:val="0000075B"/>
    <w:rsid w:val="000068D0"/>
    <w:rsid w:val="00014118"/>
    <w:rsid w:val="00074EF9"/>
    <w:rsid w:val="000953C4"/>
    <w:rsid w:val="0009634D"/>
    <w:rsid w:val="000B52E7"/>
    <w:rsid w:val="000B5769"/>
    <w:rsid w:val="000C4983"/>
    <w:rsid w:val="000E2E23"/>
    <w:rsid w:val="00123B13"/>
    <w:rsid w:val="0016713F"/>
    <w:rsid w:val="001F4659"/>
    <w:rsid w:val="001F6C94"/>
    <w:rsid w:val="00237189"/>
    <w:rsid w:val="00240A13"/>
    <w:rsid w:val="00255C54"/>
    <w:rsid w:val="00267A3E"/>
    <w:rsid w:val="002A1600"/>
    <w:rsid w:val="002B77B5"/>
    <w:rsid w:val="002C033C"/>
    <w:rsid w:val="002F7DA0"/>
    <w:rsid w:val="0032189B"/>
    <w:rsid w:val="0032244E"/>
    <w:rsid w:val="003331D4"/>
    <w:rsid w:val="00340F20"/>
    <w:rsid w:val="00362EEB"/>
    <w:rsid w:val="00377652"/>
    <w:rsid w:val="003976D1"/>
    <w:rsid w:val="003A0F5B"/>
    <w:rsid w:val="003B2461"/>
    <w:rsid w:val="003B612B"/>
    <w:rsid w:val="003F5BE9"/>
    <w:rsid w:val="00400221"/>
    <w:rsid w:val="0041606C"/>
    <w:rsid w:val="00437A22"/>
    <w:rsid w:val="00460F67"/>
    <w:rsid w:val="00462461"/>
    <w:rsid w:val="0046558A"/>
    <w:rsid w:val="00470D17"/>
    <w:rsid w:val="00472615"/>
    <w:rsid w:val="0047278A"/>
    <w:rsid w:val="00477C26"/>
    <w:rsid w:val="004A3448"/>
    <w:rsid w:val="004D2618"/>
    <w:rsid w:val="004D6F0F"/>
    <w:rsid w:val="004F4CDB"/>
    <w:rsid w:val="00535C28"/>
    <w:rsid w:val="005537CD"/>
    <w:rsid w:val="00570F9D"/>
    <w:rsid w:val="005906A1"/>
    <w:rsid w:val="005A60CB"/>
    <w:rsid w:val="005B00D0"/>
    <w:rsid w:val="005C208E"/>
    <w:rsid w:val="006022CA"/>
    <w:rsid w:val="00616624"/>
    <w:rsid w:val="006229AD"/>
    <w:rsid w:val="00635280"/>
    <w:rsid w:val="00636BF0"/>
    <w:rsid w:val="00640951"/>
    <w:rsid w:val="00641852"/>
    <w:rsid w:val="00661E7B"/>
    <w:rsid w:val="00682E37"/>
    <w:rsid w:val="00693925"/>
    <w:rsid w:val="0069793A"/>
    <w:rsid w:val="006E5A9A"/>
    <w:rsid w:val="00710A8C"/>
    <w:rsid w:val="007222A0"/>
    <w:rsid w:val="00723DB9"/>
    <w:rsid w:val="00752207"/>
    <w:rsid w:val="00754255"/>
    <w:rsid w:val="0077331E"/>
    <w:rsid w:val="00781DEF"/>
    <w:rsid w:val="00793B91"/>
    <w:rsid w:val="00794A9E"/>
    <w:rsid w:val="007A7E9F"/>
    <w:rsid w:val="007B79C4"/>
    <w:rsid w:val="007E5D67"/>
    <w:rsid w:val="007E7940"/>
    <w:rsid w:val="00802F54"/>
    <w:rsid w:val="00811924"/>
    <w:rsid w:val="00831EF3"/>
    <w:rsid w:val="00883080"/>
    <w:rsid w:val="008837C9"/>
    <w:rsid w:val="00890CAC"/>
    <w:rsid w:val="008969AD"/>
    <w:rsid w:val="008A3B44"/>
    <w:rsid w:val="008A41AB"/>
    <w:rsid w:val="008A68C0"/>
    <w:rsid w:val="008D7803"/>
    <w:rsid w:val="00900AF2"/>
    <w:rsid w:val="0093017D"/>
    <w:rsid w:val="009559AA"/>
    <w:rsid w:val="00971599"/>
    <w:rsid w:val="009823A6"/>
    <w:rsid w:val="00986D69"/>
    <w:rsid w:val="009B632E"/>
    <w:rsid w:val="009B6857"/>
    <w:rsid w:val="009C2778"/>
    <w:rsid w:val="009E0D2E"/>
    <w:rsid w:val="00A04B18"/>
    <w:rsid w:val="00A169DC"/>
    <w:rsid w:val="00A44967"/>
    <w:rsid w:val="00AA23EA"/>
    <w:rsid w:val="00AB4B8E"/>
    <w:rsid w:val="00AC74B0"/>
    <w:rsid w:val="00AC79C0"/>
    <w:rsid w:val="00AD5E6B"/>
    <w:rsid w:val="00B13A9F"/>
    <w:rsid w:val="00B27C57"/>
    <w:rsid w:val="00B35CA5"/>
    <w:rsid w:val="00B64CA5"/>
    <w:rsid w:val="00BB1F4E"/>
    <w:rsid w:val="00BB7E9B"/>
    <w:rsid w:val="00BC4578"/>
    <w:rsid w:val="00BC6795"/>
    <w:rsid w:val="00BF6492"/>
    <w:rsid w:val="00C16F49"/>
    <w:rsid w:val="00C33896"/>
    <w:rsid w:val="00C4264C"/>
    <w:rsid w:val="00C4673B"/>
    <w:rsid w:val="00C62824"/>
    <w:rsid w:val="00C70E6E"/>
    <w:rsid w:val="00D3059F"/>
    <w:rsid w:val="00D359C7"/>
    <w:rsid w:val="00D44A3D"/>
    <w:rsid w:val="00D502D8"/>
    <w:rsid w:val="00D81922"/>
    <w:rsid w:val="00D87E60"/>
    <w:rsid w:val="00DA3378"/>
    <w:rsid w:val="00DB4911"/>
    <w:rsid w:val="00DC4ED9"/>
    <w:rsid w:val="00DC7A7A"/>
    <w:rsid w:val="00E20E5D"/>
    <w:rsid w:val="00E406E5"/>
    <w:rsid w:val="00E54631"/>
    <w:rsid w:val="00E64305"/>
    <w:rsid w:val="00E946E0"/>
    <w:rsid w:val="00EA3108"/>
    <w:rsid w:val="00ED2BD7"/>
    <w:rsid w:val="00EF20BF"/>
    <w:rsid w:val="00F56B9F"/>
    <w:rsid w:val="00F576B0"/>
    <w:rsid w:val="00F66854"/>
    <w:rsid w:val="00F82153"/>
    <w:rsid w:val="00F87280"/>
    <w:rsid w:val="00FB0DC2"/>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5FC8A"/>
  <w15:chartTrackingRefBased/>
  <w15:docId w15:val="{388C4C60-A599-4A26-AF57-3AC34C12F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2EEB"/>
  </w:style>
  <w:style w:type="paragraph" w:styleId="berschrift1">
    <w:name w:val="heading 1"/>
    <w:basedOn w:val="Standard"/>
    <w:next w:val="Standard"/>
    <w:link w:val="berschrift1Zchn"/>
    <w:uiPriority w:val="9"/>
    <w:qFormat/>
    <w:rsid w:val="005B00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5B00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B00D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B00D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B00D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B00D0"/>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B00D0"/>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B00D0"/>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B00D0"/>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B00D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5B00D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B00D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B00D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B00D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B00D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B00D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B00D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B00D0"/>
    <w:rPr>
      <w:rFonts w:eastAsiaTheme="majorEastAsia" w:cstheme="majorBidi"/>
      <w:color w:val="272727" w:themeColor="text1" w:themeTint="D8"/>
    </w:rPr>
  </w:style>
  <w:style w:type="paragraph" w:styleId="Titel">
    <w:name w:val="Title"/>
    <w:basedOn w:val="Standard"/>
    <w:next w:val="Standard"/>
    <w:link w:val="TitelZchn"/>
    <w:uiPriority w:val="10"/>
    <w:qFormat/>
    <w:rsid w:val="005B00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B00D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B00D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B00D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B00D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B00D0"/>
    <w:rPr>
      <w:i/>
      <w:iCs/>
      <w:color w:val="404040" w:themeColor="text1" w:themeTint="BF"/>
    </w:rPr>
  </w:style>
  <w:style w:type="paragraph" w:styleId="Listenabsatz">
    <w:name w:val="List Paragraph"/>
    <w:basedOn w:val="Standard"/>
    <w:uiPriority w:val="34"/>
    <w:qFormat/>
    <w:rsid w:val="005B00D0"/>
    <w:pPr>
      <w:ind w:left="720"/>
      <w:contextualSpacing/>
    </w:pPr>
  </w:style>
  <w:style w:type="character" w:styleId="IntensiveHervorhebung">
    <w:name w:val="Intense Emphasis"/>
    <w:basedOn w:val="Absatz-Standardschriftart"/>
    <w:uiPriority w:val="21"/>
    <w:qFormat/>
    <w:rsid w:val="005B00D0"/>
    <w:rPr>
      <w:i/>
      <w:iCs/>
      <w:color w:val="0F4761" w:themeColor="accent1" w:themeShade="BF"/>
    </w:rPr>
  </w:style>
  <w:style w:type="paragraph" w:styleId="IntensivesZitat">
    <w:name w:val="Intense Quote"/>
    <w:basedOn w:val="Standard"/>
    <w:next w:val="Standard"/>
    <w:link w:val="IntensivesZitatZchn"/>
    <w:uiPriority w:val="30"/>
    <w:qFormat/>
    <w:rsid w:val="005B00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B00D0"/>
    <w:rPr>
      <w:i/>
      <w:iCs/>
      <w:color w:val="0F4761" w:themeColor="accent1" w:themeShade="BF"/>
    </w:rPr>
  </w:style>
  <w:style w:type="character" w:styleId="IntensiverVerweis">
    <w:name w:val="Intense Reference"/>
    <w:basedOn w:val="Absatz-Standardschriftart"/>
    <w:uiPriority w:val="32"/>
    <w:qFormat/>
    <w:rsid w:val="005B00D0"/>
    <w:rPr>
      <w:b/>
      <w:bCs/>
      <w:smallCaps/>
      <w:color w:val="0F4761" w:themeColor="accent1" w:themeShade="BF"/>
      <w:spacing w:val="5"/>
    </w:rPr>
  </w:style>
  <w:style w:type="paragraph" w:styleId="Kopfzeile">
    <w:name w:val="header"/>
    <w:basedOn w:val="Standard"/>
    <w:link w:val="KopfzeileZchn"/>
    <w:unhideWhenUsed/>
    <w:rsid w:val="00255C54"/>
    <w:pPr>
      <w:tabs>
        <w:tab w:val="center" w:pos="4536"/>
        <w:tab w:val="right" w:pos="9072"/>
      </w:tabs>
      <w:spacing w:after="0" w:line="240" w:lineRule="auto"/>
    </w:pPr>
  </w:style>
  <w:style w:type="character" w:customStyle="1" w:styleId="KopfzeileZchn">
    <w:name w:val="Kopfzeile Zchn"/>
    <w:basedOn w:val="Absatz-Standardschriftart"/>
    <w:link w:val="Kopfzeile"/>
    <w:rsid w:val="00255C54"/>
  </w:style>
  <w:style w:type="paragraph" w:styleId="Fuzeile">
    <w:name w:val="footer"/>
    <w:basedOn w:val="Standard"/>
    <w:link w:val="FuzeileZchn"/>
    <w:uiPriority w:val="99"/>
    <w:unhideWhenUsed/>
    <w:rsid w:val="00255C5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55C54"/>
  </w:style>
  <w:style w:type="character" w:styleId="Hyperlink">
    <w:name w:val="Hyperlink"/>
    <w:rsid w:val="00255C54"/>
    <w:rPr>
      <w:color w:val="0000FF"/>
      <w:u w:val="single"/>
    </w:rPr>
  </w:style>
  <w:style w:type="paragraph" w:styleId="Aufzhlungszeichen">
    <w:name w:val="List Bullet"/>
    <w:basedOn w:val="Standard"/>
    <w:uiPriority w:val="99"/>
    <w:unhideWhenUsed/>
    <w:rsid w:val="008969AD"/>
    <w:pPr>
      <w:numPr>
        <w:numId w:val="2"/>
      </w:numPr>
      <w:contextualSpacing/>
    </w:pPr>
  </w:style>
  <w:style w:type="character" w:styleId="Kommentarzeichen">
    <w:name w:val="annotation reference"/>
    <w:basedOn w:val="Absatz-Standardschriftart"/>
    <w:uiPriority w:val="99"/>
    <w:semiHidden/>
    <w:unhideWhenUsed/>
    <w:rsid w:val="005A60CB"/>
    <w:rPr>
      <w:sz w:val="16"/>
      <w:szCs w:val="16"/>
    </w:rPr>
  </w:style>
  <w:style w:type="paragraph" w:styleId="Kommentartext">
    <w:name w:val="annotation text"/>
    <w:basedOn w:val="Standard"/>
    <w:link w:val="KommentartextZchn"/>
    <w:uiPriority w:val="99"/>
    <w:unhideWhenUsed/>
    <w:rsid w:val="005A60CB"/>
    <w:pPr>
      <w:spacing w:line="240" w:lineRule="auto"/>
    </w:pPr>
    <w:rPr>
      <w:sz w:val="20"/>
      <w:szCs w:val="20"/>
    </w:rPr>
  </w:style>
  <w:style w:type="character" w:customStyle="1" w:styleId="KommentartextZchn">
    <w:name w:val="Kommentartext Zchn"/>
    <w:basedOn w:val="Absatz-Standardschriftart"/>
    <w:link w:val="Kommentartext"/>
    <w:uiPriority w:val="99"/>
    <w:rsid w:val="005A60CB"/>
    <w:rPr>
      <w:sz w:val="20"/>
      <w:szCs w:val="20"/>
    </w:rPr>
  </w:style>
  <w:style w:type="paragraph" w:styleId="Kommentarthema">
    <w:name w:val="annotation subject"/>
    <w:basedOn w:val="Kommentartext"/>
    <w:next w:val="Kommentartext"/>
    <w:link w:val="KommentarthemaZchn"/>
    <w:uiPriority w:val="99"/>
    <w:semiHidden/>
    <w:unhideWhenUsed/>
    <w:rsid w:val="005A60CB"/>
    <w:rPr>
      <w:b/>
      <w:bCs/>
    </w:rPr>
  </w:style>
  <w:style w:type="character" w:customStyle="1" w:styleId="KommentarthemaZchn">
    <w:name w:val="Kommentarthema Zchn"/>
    <w:basedOn w:val="KommentartextZchn"/>
    <w:link w:val="Kommentarthema"/>
    <w:uiPriority w:val="99"/>
    <w:semiHidden/>
    <w:rsid w:val="005A60CB"/>
    <w:rPr>
      <w:b/>
      <w:bCs/>
      <w:sz w:val="20"/>
      <w:szCs w:val="20"/>
    </w:rPr>
  </w:style>
  <w:style w:type="paragraph" w:styleId="berarbeitung">
    <w:name w:val="Revision"/>
    <w:hidden/>
    <w:uiPriority w:val="99"/>
    <w:semiHidden/>
    <w:rsid w:val="00900AF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1853">
      <w:bodyDiv w:val="1"/>
      <w:marLeft w:val="0"/>
      <w:marRight w:val="0"/>
      <w:marTop w:val="0"/>
      <w:marBottom w:val="0"/>
      <w:divBdr>
        <w:top w:val="none" w:sz="0" w:space="0" w:color="auto"/>
        <w:left w:val="none" w:sz="0" w:space="0" w:color="auto"/>
        <w:bottom w:val="none" w:sz="0" w:space="0" w:color="auto"/>
        <w:right w:val="none" w:sz="0" w:space="0" w:color="auto"/>
      </w:divBdr>
    </w:div>
    <w:div w:id="241526708">
      <w:bodyDiv w:val="1"/>
      <w:marLeft w:val="0"/>
      <w:marRight w:val="0"/>
      <w:marTop w:val="0"/>
      <w:marBottom w:val="0"/>
      <w:divBdr>
        <w:top w:val="none" w:sz="0" w:space="0" w:color="auto"/>
        <w:left w:val="none" w:sz="0" w:space="0" w:color="auto"/>
        <w:bottom w:val="none" w:sz="0" w:space="0" w:color="auto"/>
        <w:right w:val="none" w:sz="0" w:space="0" w:color="auto"/>
      </w:divBdr>
    </w:div>
    <w:div w:id="333150273">
      <w:bodyDiv w:val="1"/>
      <w:marLeft w:val="0"/>
      <w:marRight w:val="0"/>
      <w:marTop w:val="0"/>
      <w:marBottom w:val="0"/>
      <w:divBdr>
        <w:top w:val="none" w:sz="0" w:space="0" w:color="auto"/>
        <w:left w:val="none" w:sz="0" w:space="0" w:color="auto"/>
        <w:bottom w:val="none" w:sz="0" w:space="0" w:color="auto"/>
        <w:right w:val="none" w:sz="0" w:space="0" w:color="auto"/>
      </w:divBdr>
      <w:divsChild>
        <w:div w:id="1090353915">
          <w:marLeft w:val="0"/>
          <w:marRight w:val="0"/>
          <w:marTop w:val="0"/>
          <w:marBottom w:val="0"/>
          <w:divBdr>
            <w:top w:val="none" w:sz="0" w:space="0" w:color="auto"/>
            <w:left w:val="none" w:sz="0" w:space="0" w:color="auto"/>
            <w:bottom w:val="none" w:sz="0" w:space="0" w:color="auto"/>
            <w:right w:val="none" w:sz="0" w:space="0" w:color="auto"/>
          </w:divBdr>
        </w:div>
        <w:div w:id="635917146">
          <w:marLeft w:val="0"/>
          <w:marRight w:val="0"/>
          <w:marTop w:val="0"/>
          <w:marBottom w:val="0"/>
          <w:divBdr>
            <w:top w:val="none" w:sz="0" w:space="0" w:color="auto"/>
            <w:left w:val="none" w:sz="0" w:space="0" w:color="auto"/>
            <w:bottom w:val="none" w:sz="0" w:space="0" w:color="auto"/>
            <w:right w:val="none" w:sz="0" w:space="0" w:color="auto"/>
          </w:divBdr>
        </w:div>
        <w:div w:id="828597535">
          <w:marLeft w:val="0"/>
          <w:marRight w:val="0"/>
          <w:marTop w:val="0"/>
          <w:marBottom w:val="0"/>
          <w:divBdr>
            <w:top w:val="none" w:sz="0" w:space="0" w:color="auto"/>
            <w:left w:val="none" w:sz="0" w:space="0" w:color="auto"/>
            <w:bottom w:val="none" w:sz="0" w:space="0" w:color="auto"/>
            <w:right w:val="none" w:sz="0" w:space="0" w:color="auto"/>
          </w:divBdr>
        </w:div>
        <w:div w:id="2147121288">
          <w:marLeft w:val="0"/>
          <w:marRight w:val="0"/>
          <w:marTop w:val="0"/>
          <w:marBottom w:val="0"/>
          <w:divBdr>
            <w:top w:val="none" w:sz="0" w:space="0" w:color="auto"/>
            <w:left w:val="none" w:sz="0" w:space="0" w:color="auto"/>
            <w:bottom w:val="none" w:sz="0" w:space="0" w:color="auto"/>
            <w:right w:val="none" w:sz="0" w:space="0" w:color="auto"/>
          </w:divBdr>
        </w:div>
        <w:div w:id="701831410">
          <w:marLeft w:val="0"/>
          <w:marRight w:val="0"/>
          <w:marTop w:val="0"/>
          <w:marBottom w:val="0"/>
          <w:divBdr>
            <w:top w:val="none" w:sz="0" w:space="0" w:color="auto"/>
            <w:left w:val="none" w:sz="0" w:space="0" w:color="auto"/>
            <w:bottom w:val="none" w:sz="0" w:space="0" w:color="auto"/>
            <w:right w:val="none" w:sz="0" w:space="0" w:color="auto"/>
          </w:divBdr>
        </w:div>
      </w:divsChild>
    </w:div>
    <w:div w:id="405155829">
      <w:bodyDiv w:val="1"/>
      <w:marLeft w:val="0"/>
      <w:marRight w:val="0"/>
      <w:marTop w:val="0"/>
      <w:marBottom w:val="0"/>
      <w:divBdr>
        <w:top w:val="none" w:sz="0" w:space="0" w:color="auto"/>
        <w:left w:val="none" w:sz="0" w:space="0" w:color="auto"/>
        <w:bottom w:val="none" w:sz="0" w:space="0" w:color="auto"/>
        <w:right w:val="none" w:sz="0" w:space="0" w:color="auto"/>
      </w:divBdr>
    </w:div>
    <w:div w:id="470250641">
      <w:bodyDiv w:val="1"/>
      <w:marLeft w:val="0"/>
      <w:marRight w:val="0"/>
      <w:marTop w:val="0"/>
      <w:marBottom w:val="0"/>
      <w:divBdr>
        <w:top w:val="none" w:sz="0" w:space="0" w:color="auto"/>
        <w:left w:val="none" w:sz="0" w:space="0" w:color="auto"/>
        <w:bottom w:val="none" w:sz="0" w:space="0" w:color="auto"/>
        <w:right w:val="none" w:sz="0" w:space="0" w:color="auto"/>
      </w:divBdr>
    </w:div>
    <w:div w:id="491720330">
      <w:bodyDiv w:val="1"/>
      <w:marLeft w:val="0"/>
      <w:marRight w:val="0"/>
      <w:marTop w:val="0"/>
      <w:marBottom w:val="0"/>
      <w:divBdr>
        <w:top w:val="none" w:sz="0" w:space="0" w:color="auto"/>
        <w:left w:val="none" w:sz="0" w:space="0" w:color="auto"/>
        <w:bottom w:val="none" w:sz="0" w:space="0" w:color="auto"/>
        <w:right w:val="none" w:sz="0" w:space="0" w:color="auto"/>
      </w:divBdr>
    </w:div>
    <w:div w:id="567497676">
      <w:bodyDiv w:val="1"/>
      <w:marLeft w:val="0"/>
      <w:marRight w:val="0"/>
      <w:marTop w:val="0"/>
      <w:marBottom w:val="0"/>
      <w:divBdr>
        <w:top w:val="none" w:sz="0" w:space="0" w:color="auto"/>
        <w:left w:val="none" w:sz="0" w:space="0" w:color="auto"/>
        <w:bottom w:val="none" w:sz="0" w:space="0" w:color="auto"/>
        <w:right w:val="none" w:sz="0" w:space="0" w:color="auto"/>
      </w:divBdr>
    </w:div>
    <w:div w:id="658460964">
      <w:bodyDiv w:val="1"/>
      <w:marLeft w:val="0"/>
      <w:marRight w:val="0"/>
      <w:marTop w:val="0"/>
      <w:marBottom w:val="0"/>
      <w:divBdr>
        <w:top w:val="none" w:sz="0" w:space="0" w:color="auto"/>
        <w:left w:val="none" w:sz="0" w:space="0" w:color="auto"/>
        <w:bottom w:val="none" w:sz="0" w:space="0" w:color="auto"/>
        <w:right w:val="none" w:sz="0" w:space="0" w:color="auto"/>
      </w:divBdr>
    </w:div>
    <w:div w:id="782191114">
      <w:bodyDiv w:val="1"/>
      <w:marLeft w:val="0"/>
      <w:marRight w:val="0"/>
      <w:marTop w:val="0"/>
      <w:marBottom w:val="0"/>
      <w:divBdr>
        <w:top w:val="none" w:sz="0" w:space="0" w:color="auto"/>
        <w:left w:val="none" w:sz="0" w:space="0" w:color="auto"/>
        <w:bottom w:val="none" w:sz="0" w:space="0" w:color="auto"/>
        <w:right w:val="none" w:sz="0" w:space="0" w:color="auto"/>
      </w:divBdr>
    </w:div>
    <w:div w:id="802426733">
      <w:bodyDiv w:val="1"/>
      <w:marLeft w:val="0"/>
      <w:marRight w:val="0"/>
      <w:marTop w:val="0"/>
      <w:marBottom w:val="0"/>
      <w:divBdr>
        <w:top w:val="none" w:sz="0" w:space="0" w:color="auto"/>
        <w:left w:val="none" w:sz="0" w:space="0" w:color="auto"/>
        <w:bottom w:val="none" w:sz="0" w:space="0" w:color="auto"/>
        <w:right w:val="none" w:sz="0" w:space="0" w:color="auto"/>
      </w:divBdr>
    </w:div>
    <w:div w:id="839464749">
      <w:bodyDiv w:val="1"/>
      <w:marLeft w:val="0"/>
      <w:marRight w:val="0"/>
      <w:marTop w:val="0"/>
      <w:marBottom w:val="0"/>
      <w:divBdr>
        <w:top w:val="none" w:sz="0" w:space="0" w:color="auto"/>
        <w:left w:val="none" w:sz="0" w:space="0" w:color="auto"/>
        <w:bottom w:val="none" w:sz="0" w:space="0" w:color="auto"/>
        <w:right w:val="none" w:sz="0" w:space="0" w:color="auto"/>
      </w:divBdr>
    </w:div>
    <w:div w:id="980236669">
      <w:bodyDiv w:val="1"/>
      <w:marLeft w:val="0"/>
      <w:marRight w:val="0"/>
      <w:marTop w:val="0"/>
      <w:marBottom w:val="0"/>
      <w:divBdr>
        <w:top w:val="none" w:sz="0" w:space="0" w:color="auto"/>
        <w:left w:val="none" w:sz="0" w:space="0" w:color="auto"/>
        <w:bottom w:val="none" w:sz="0" w:space="0" w:color="auto"/>
        <w:right w:val="none" w:sz="0" w:space="0" w:color="auto"/>
      </w:divBdr>
      <w:divsChild>
        <w:div w:id="1658727843">
          <w:marLeft w:val="0"/>
          <w:marRight w:val="0"/>
          <w:marTop w:val="0"/>
          <w:marBottom w:val="0"/>
          <w:divBdr>
            <w:top w:val="none" w:sz="0" w:space="0" w:color="auto"/>
            <w:left w:val="none" w:sz="0" w:space="0" w:color="auto"/>
            <w:bottom w:val="none" w:sz="0" w:space="0" w:color="auto"/>
            <w:right w:val="none" w:sz="0" w:space="0" w:color="auto"/>
          </w:divBdr>
        </w:div>
        <w:div w:id="1857570645">
          <w:marLeft w:val="0"/>
          <w:marRight w:val="0"/>
          <w:marTop w:val="0"/>
          <w:marBottom w:val="0"/>
          <w:divBdr>
            <w:top w:val="none" w:sz="0" w:space="0" w:color="auto"/>
            <w:left w:val="none" w:sz="0" w:space="0" w:color="auto"/>
            <w:bottom w:val="none" w:sz="0" w:space="0" w:color="auto"/>
            <w:right w:val="none" w:sz="0" w:space="0" w:color="auto"/>
          </w:divBdr>
        </w:div>
        <w:div w:id="628244229">
          <w:marLeft w:val="0"/>
          <w:marRight w:val="0"/>
          <w:marTop w:val="0"/>
          <w:marBottom w:val="0"/>
          <w:divBdr>
            <w:top w:val="none" w:sz="0" w:space="0" w:color="auto"/>
            <w:left w:val="none" w:sz="0" w:space="0" w:color="auto"/>
            <w:bottom w:val="none" w:sz="0" w:space="0" w:color="auto"/>
            <w:right w:val="none" w:sz="0" w:space="0" w:color="auto"/>
          </w:divBdr>
        </w:div>
        <w:div w:id="872036261">
          <w:marLeft w:val="0"/>
          <w:marRight w:val="0"/>
          <w:marTop w:val="0"/>
          <w:marBottom w:val="0"/>
          <w:divBdr>
            <w:top w:val="none" w:sz="0" w:space="0" w:color="auto"/>
            <w:left w:val="none" w:sz="0" w:space="0" w:color="auto"/>
            <w:bottom w:val="none" w:sz="0" w:space="0" w:color="auto"/>
            <w:right w:val="none" w:sz="0" w:space="0" w:color="auto"/>
          </w:divBdr>
        </w:div>
        <w:div w:id="1469741596">
          <w:marLeft w:val="0"/>
          <w:marRight w:val="0"/>
          <w:marTop w:val="0"/>
          <w:marBottom w:val="0"/>
          <w:divBdr>
            <w:top w:val="none" w:sz="0" w:space="0" w:color="auto"/>
            <w:left w:val="none" w:sz="0" w:space="0" w:color="auto"/>
            <w:bottom w:val="none" w:sz="0" w:space="0" w:color="auto"/>
            <w:right w:val="none" w:sz="0" w:space="0" w:color="auto"/>
          </w:divBdr>
        </w:div>
      </w:divsChild>
    </w:div>
    <w:div w:id="991979705">
      <w:bodyDiv w:val="1"/>
      <w:marLeft w:val="0"/>
      <w:marRight w:val="0"/>
      <w:marTop w:val="0"/>
      <w:marBottom w:val="0"/>
      <w:divBdr>
        <w:top w:val="none" w:sz="0" w:space="0" w:color="auto"/>
        <w:left w:val="none" w:sz="0" w:space="0" w:color="auto"/>
        <w:bottom w:val="none" w:sz="0" w:space="0" w:color="auto"/>
        <w:right w:val="none" w:sz="0" w:space="0" w:color="auto"/>
      </w:divBdr>
    </w:div>
    <w:div w:id="1106000741">
      <w:bodyDiv w:val="1"/>
      <w:marLeft w:val="0"/>
      <w:marRight w:val="0"/>
      <w:marTop w:val="0"/>
      <w:marBottom w:val="0"/>
      <w:divBdr>
        <w:top w:val="none" w:sz="0" w:space="0" w:color="auto"/>
        <w:left w:val="none" w:sz="0" w:space="0" w:color="auto"/>
        <w:bottom w:val="none" w:sz="0" w:space="0" w:color="auto"/>
        <w:right w:val="none" w:sz="0" w:space="0" w:color="auto"/>
      </w:divBdr>
    </w:div>
    <w:div w:id="1146702243">
      <w:bodyDiv w:val="1"/>
      <w:marLeft w:val="0"/>
      <w:marRight w:val="0"/>
      <w:marTop w:val="0"/>
      <w:marBottom w:val="0"/>
      <w:divBdr>
        <w:top w:val="none" w:sz="0" w:space="0" w:color="auto"/>
        <w:left w:val="none" w:sz="0" w:space="0" w:color="auto"/>
        <w:bottom w:val="none" w:sz="0" w:space="0" w:color="auto"/>
        <w:right w:val="none" w:sz="0" w:space="0" w:color="auto"/>
      </w:divBdr>
    </w:div>
    <w:div w:id="1181237389">
      <w:bodyDiv w:val="1"/>
      <w:marLeft w:val="0"/>
      <w:marRight w:val="0"/>
      <w:marTop w:val="0"/>
      <w:marBottom w:val="0"/>
      <w:divBdr>
        <w:top w:val="none" w:sz="0" w:space="0" w:color="auto"/>
        <w:left w:val="none" w:sz="0" w:space="0" w:color="auto"/>
        <w:bottom w:val="none" w:sz="0" w:space="0" w:color="auto"/>
        <w:right w:val="none" w:sz="0" w:space="0" w:color="auto"/>
      </w:divBdr>
    </w:div>
    <w:div w:id="1193953481">
      <w:bodyDiv w:val="1"/>
      <w:marLeft w:val="0"/>
      <w:marRight w:val="0"/>
      <w:marTop w:val="0"/>
      <w:marBottom w:val="0"/>
      <w:divBdr>
        <w:top w:val="none" w:sz="0" w:space="0" w:color="auto"/>
        <w:left w:val="none" w:sz="0" w:space="0" w:color="auto"/>
        <w:bottom w:val="none" w:sz="0" w:space="0" w:color="auto"/>
        <w:right w:val="none" w:sz="0" w:space="0" w:color="auto"/>
      </w:divBdr>
    </w:div>
    <w:div w:id="1389573506">
      <w:bodyDiv w:val="1"/>
      <w:marLeft w:val="0"/>
      <w:marRight w:val="0"/>
      <w:marTop w:val="0"/>
      <w:marBottom w:val="0"/>
      <w:divBdr>
        <w:top w:val="none" w:sz="0" w:space="0" w:color="auto"/>
        <w:left w:val="none" w:sz="0" w:space="0" w:color="auto"/>
        <w:bottom w:val="none" w:sz="0" w:space="0" w:color="auto"/>
        <w:right w:val="none" w:sz="0" w:space="0" w:color="auto"/>
      </w:divBdr>
    </w:div>
    <w:div w:id="1505588898">
      <w:bodyDiv w:val="1"/>
      <w:marLeft w:val="0"/>
      <w:marRight w:val="0"/>
      <w:marTop w:val="0"/>
      <w:marBottom w:val="0"/>
      <w:divBdr>
        <w:top w:val="none" w:sz="0" w:space="0" w:color="auto"/>
        <w:left w:val="none" w:sz="0" w:space="0" w:color="auto"/>
        <w:bottom w:val="none" w:sz="0" w:space="0" w:color="auto"/>
        <w:right w:val="none" w:sz="0" w:space="0" w:color="auto"/>
      </w:divBdr>
      <w:divsChild>
        <w:div w:id="1426416921">
          <w:marLeft w:val="0"/>
          <w:marRight w:val="0"/>
          <w:marTop w:val="0"/>
          <w:marBottom w:val="0"/>
          <w:divBdr>
            <w:top w:val="none" w:sz="0" w:space="0" w:color="auto"/>
            <w:left w:val="none" w:sz="0" w:space="0" w:color="auto"/>
            <w:bottom w:val="none" w:sz="0" w:space="0" w:color="auto"/>
            <w:right w:val="none" w:sz="0" w:space="0" w:color="auto"/>
          </w:divBdr>
        </w:div>
        <w:div w:id="306395746">
          <w:marLeft w:val="0"/>
          <w:marRight w:val="0"/>
          <w:marTop w:val="0"/>
          <w:marBottom w:val="0"/>
          <w:divBdr>
            <w:top w:val="none" w:sz="0" w:space="0" w:color="auto"/>
            <w:left w:val="none" w:sz="0" w:space="0" w:color="auto"/>
            <w:bottom w:val="none" w:sz="0" w:space="0" w:color="auto"/>
            <w:right w:val="none" w:sz="0" w:space="0" w:color="auto"/>
          </w:divBdr>
        </w:div>
        <w:div w:id="1668241930">
          <w:marLeft w:val="0"/>
          <w:marRight w:val="0"/>
          <w:marTop w:val="0"/>
          <w:marBottom w:val="0"/>
          <w:divBdr>
            <w:top w:val="none" w:sz="0" w:space="0" w:color="auto"/>
            <w:left w:val="none" w:sz="0" w:space="0" w:color="auto"/>
            <w:bottom w:val="none" w:sz="0" w:space="0" w:color="auto"/>
            <w:right w:val="none" w:sz="0" w:space="0" w:color="auto"/>
          </w:divBdr>
        </w:div>
      </w:divsChild>
    </w:div>
    <w:div w:id="1728408609">
      <w:bodyDiv w:val="1"/>
      <w:marLeft w:val="0"/>
      <w:marRight w:val="0"/>
      <w:marTop w:val="0"/>
      <w:marBottom w:val="0"/>
      <w:divBdr>
        <w:top w:val="none" w:sz="0" w:space="0" w:color="auto"/>
        <w:left w:val="none" w:sz="0" w:space="0" w:color="auto"/>
        <w:bottom w:val="none" w:sz="0" w:space="0" w:color="auto"/>
        <w:right w:val="none" w:sz="0" w:space="0" w:color="auto"/>
      </w:divBdr>
    </w:div>
    <w:div w:id="1778133991">
      <w:bodyDiv w:val="1"/>
      <w:marLeft w:val="0"/>
      <w:marRight w:val="0"/>
      <w:marTop w:val="0"/>
      <w:marBottom w:val="0"/>
      <w:divBdr>
        <w:top w:val="none" w:sz="0" w:space="0" w:color="auto"/>
        <w:left w:val="none" w:sz="0" w:space="0" w:color="auto"/>
        <w:bottom w:val="none" w:sz="0" w:space="0" w:color="auto"/>
        <w:right w:val="none" w:sz="0" w:space="0" w:color="auto"/>
      </w:divBdr>
    </w:div>
    <w:div w:id="1783455253">
      <w:bodyDiv w:val="1"/>
      <w:marLeft w:val="0"/>
      <w:marRight w:val="0"/>
      <w:marTop w:val="0"/>
      <w:marBottom w:val="0"/>
      <w:divBdr>
        <w:top w:val="none" w:sz="0" w:space="0" w:color="auto"/>
        <w:left w:val="none" w:sz="0" w:space="0" w:color="auto"/>
        <w:bottom w:val="none" w:sz="0" w:space="0" w:color="auto"/>
        <w:right w:val="none" w:sz="0" w:space="0" w:color="auto"/>
      </w:divBdr>
    </w:div>
    <w:div w:id="1827818836">
      <w:bodyDiv w:val="1"/>
      <w:marLeft w:val="0"/>
      <w:marRight w:val="0"/>
      <w:marTop w:val="0"/>
      <w:marBottom w:val="0"/>
      <w:divBdr>
        <w:top w:val="none" w:sz="0" w:space="0" w:color="auto"/>
        <w:left w:val="none" w:sz="0" w:space="0" w:color="auto"/>
        <w:bottom w:val="none" w:sz="0" w:space="0" w:color="auto"/>
        <w:right w:val="none" w:sz="0" w:space="0" w:color="auto"/>
      </w:divBdr>
      <w:divsChild>
        <w:div w:id="1237328056">
          <w:marLeft w:val="0"/>
          <w:marRight w:val="0"/>
          <w:marTop w:val="0"/>
          <w:marBottom w:val="0"/>
          <w:divBdr>
            <w:top w:val="none" w:sz="0" w:space="0" w:color="auto"/>
            <w:left w:val="none" w:sz="0" w:space="0" w:color="auto"/>
            <w:bottom w:val="none" w:sz="0" w:space="0" w:color="auto"/>
            <w:right w:val="none" w:sz="0" w:space="0" w:color="auto"/>
          </w:divBdr>
        </w:div>
        <w:div w:id="1036392276">
          <w:marLeft w:val="0"/>
          <w:marRight w:val="0"/>
          <w:marTop w:val="0"/>
          <w:marBottom w:val="0"/>
          <w:divBdr>
            <w:top w:val="none" w:sz="0" w:space="0" w:color="auto"/>
            <w:left w:val="none" w:sz="0" w:space="0" w:color="auto"/>
            <w:bottom w:val="none" w:sz="0" w:space="0" w:color="auto"/>
            <w:right w:val="none" w:sz="0" w:space="0" w:color="auto"/>
          </w:divBdr>
        </w:div>
        <w:div w:id="227108137">
          <w:marLeft w:val="0"/>
          <w:marRight w:val="0"/>
          <w:marTop w:val="0"/>
          <w:marBottom w:val="0"/>
          <w:divBdr>
            <w:top w:val="none" w:sz="0" w:space="0" w:color="auto"/>
            <w:left w:val="none" w:sz="0" w:space="0" w:color="auto"/>
            <w:bottom w:val="none" w:sz="0" w:space="0" w:color="auto"/>
            <w:right w:val="none" w:sz="0" w:space="0" w:color="auto"/>
          </w:divBdr>
        </w:div>
      </w:divsChild>
    </w:div>
    <w:div w:id="1937205376">
      <w:bodyDiv w:val="1"/>
      <w:marLeft w:val="0"/>
      <w:marRight w:val="0"/>
      <w:marTop w:val="0"/>
      <w:marBottom w:val="0"/>
      <w:divBdr>
        <w:top w:val="none" w:sz="0" w:space="0" w:color="auto"/>
        <w:left w:val="none" w:sz="0" w:space="0" w:color="auto"/>
        <w:bottom w:val="none" w:sz="0" w:space="0" w:color="auto"/>
        <w:right w:val="none" w:sz="0" w:space="0" w:color="auto"/>
      </w:divBdr>
    </w:div>
    <w:div w:id="2031026221">
      <w:bodyDiv w:val="1"/>
      <w:marLeft w:val="0"/>
      <w:marRight w:val="0"/>
      <w:marTop w:val="0"/>
      <w:marBottom w:val="0"/>
      <w:divBdr>
        <w:top w:val="none" w:sz="0" w:space="0" w:color="auto"/>
        <w:left w:val="none" w:sz="0" w:space="0" w:color="auto"/>
        <w:bottom w:val="none" w:sz="0" w:space="0" w:color="auto"/>
        <w:right w:val="none" w:sz="0" w:space="0" w:color="auto"/>
      </w:divBdr>
      <w:divsChild>
        <w:div w:id="1245725630">
          <w:marLeft w:val="0"/>
          <w:marRight w:val="0"/>
          <w:marTop w:val="0"/>
          <w:marBottom w:val="0"/>
          <w:divBdr>
            <w:top w:val="none" w:sz="0" w:space="0" w:color="auto"/>
            <w:left w:val="none" w:sz="0" w:space="0" w:color="auto"/>
            <w:bottom w:val="none" w:sz="0" w:space="0" w:color="auto"/>
            <w:right w:val="none" w:sz="0" w:space="0" w:color="auto"/>
          </w:divBdr>
        </w:div>
        <w:div w:id="2040547409">
          <w:marLeft w:val="0"/>
          <w:marRight w:val="0"/>
          <w:marTop w:val="0"/>
          <w:marBottom w:val="0"/>
          <w:divBdr>
            <w:top w:val="none" w:sz="0" w:space="0" w:color="auto"/>
            <w:left w:val="none" w:sz="0" w:space="0" w:color="auto"/>
            <w:bottom w:val="none" w:sz="0" w:space="0" w:color="auto"/>
            <w:right w:val="none" w:sz="0" w:space="0" w:color="auto"/>
          </w:divBdr>
        </w:div>
      </w:divsChild>
    </w:div>
    <w:div w:id="2058582633">
      <w:bodyDiv w:val="1"/>
      <w:marLeft w:val="0"/>
      <w:marRight w:val="0"/>
      <w:marTop w:val="0"/>
      <w:marBottom w:val="0"/>
      <w:divBdr>
        <w:top w:val="none" w:sz="0" w:space="0" w:color="auto"/>
        <w:left w:val="none" w:sz="0" w:space="0" w:color="auto"/>
        <w:bottom w:val="none" w:sz="0" w:space="0" w:color="auto"/>
        <w:right w:val="none" w:sz="0" w:space="0" w:color="auto"/>
      </w:divBdr>
      <w:divsChild>
        <w:div w:id="632710606">
          <w:marLeft w:val="0"/>
          <w:marRight w:val="0"/>
          <w:marTop w:val="0"/>
          <w:marBottom w:val="0"/>
          <w:divBdr>
            <w:top w:val="none" w:sz="0" w:space="0" w:color="auto"/>
            <w:left w:val="none" w:sz="0" w:space="0" w:color="auto"/>
            <w:bottom w:val="none" w:sz="0" w:space="0" w:color="auto"/>
            <w:right w:val="none" w:sz="0" w:space="0" w:color="auto"/>
          </w:divBdr>
        </w:div>
        <w:div w:id="620309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lisec.com/?utm_source=Press-Release&amp;utm_medium=Word-PDF&amp;utm_campaign=D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claudia.guschlbauer@lisec.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M:\LiSEC_Marketing\Externe_Kommunikation\Presse\Vorlage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Vorlage_DE</Template>
  <TotalTime>0</TotalTime>
  <Pages>5</Pages>
  <Words>753</Words>
  <Characters>4652</Characters>
  <Application>Microsoft Office Word</Application>
  <DocSecurity>0</DocSecurity>
  <Lines>94</Lines>
  <Paragraphs>48</Paragraphs>
  <ScaleCrop>false</ScaleCrop>
  <HeadingPairs>
    <vt:vector size="2" baseType="variant">
      <vt:variant>
        <vt:lpstr>Titel</vt:lpstr>
      </vt:variant>
      <vt:variant>
        <vt:i4>1</vt:i4>
      </vt:variant>
    </vt:vector>
  </HeadingPairs>
  <TitlesOfParts>
    <vt:vector size="1" baseType="lpstr">
      <vt:lpstr/>
    </vt:vector>
  </TitlesOfParts>
  <Company>LiSEC</Company>
  <LinksUpToDate>false</LinksUpToDate>
  <CharactersWithSpaces>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Hummelsberger Sarah</dc:creator>
  <cp:keywords/>
  <dc:description/>
  <cp:lastModifiedBy>Mayr Katharina</cp:lastModifiedBy>
  <cp:revision>8</cp:revision>
  <dcterms:created xsi:type="dcterms:W3CDTF">2026-02-26T15:08:00Z</dcterms:created>
  <dcterms:modified xsi:type="dcterms:W3CDTF">2026-03-18T10:23:00Z</dcterms:modified>
</cp:coreProperties>
</file>