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F2078" w14:textId="4939B6D8" w:rsidR="0016460D" w:rsidRDefault="0016460D" w:rsidP="00EE01B0">
      <w:pPr>
        <w:jc w:val="both"/>
        <w:rPr>
          <w:rFonts w:ascii="Aptos" w:hAnsi="Aptos"/>
        </w:rPr>
      </w:pPr>
      <w:bookmarkStart w:id="0" w:name="_Hlk109200422"/>
      <w:bookmarkStart w:id="1" w:name="_Hlk17201346"/>
      <w:bookmarkEnd w:id="0"/>
      <w:r>
        <w:rPr>
          <w:rFonts w:ascii="Aptos" w:hAnsi="Aptos"/>
        </w:rPr>
        <w:t>Amstetten –</w:t>
      </w:r>
      <w:r w:rsidR="00F465B2">
        <w:rPr>
          <w:rFonts w:ascii="Aptos" w:hAnsi="Aptos"/>
        </w:rPr>
        <w:t xml:space="preserve"> </w:t>
      </w:r>
      <w:r w:rsidR="00F465B2" w:rsidRPr="00F465B2">
        <w:rPr>
          <w:rFonts w:ascii="Aptos" w:hAnsi="Aptos"/>
          <w:lang w:val="en-GB"/>
        </w:rPr>
        <w:t>02/09/2026</w:t>
      </w:r>
    </w:p>
    <w:p w14:paraId="365FC8F4" w14:textId="77777777" w:rsidR="006D7CEA" w:rsidRPr="006D7CEA" w:rsidRDefault="006D7CEA" w:rsidP="006D7CEA">
      <w:pPr>
        <w:jc w:val="both"/>
        <w:rPr>
          <w:rFonts w:ascii="Aptos" w:hAnsi="Aptos"/>
          <w:b/>
          <w:bCs/>
        </w:rPr>
      </w:pPr>
    </w:p>
    <w:p w14:paraId="13AD1448" w14:textId="7D02D1F4" w:rsidR="006D7CEA" w:rsidRPr="003214EC" w:rsidRDefault="004C2F24" w:rsidP="00074585">
      <w:pPr>
        <w:jc w:val="both"/>
        <w:rPr>
          <w:rFonts w:ascii="Roboto" w:hAnsi="Roboto"/>
          <w:b/>
          <w:bCs/>
          <w:sz w:val="32"/>
          <w:szCs w:val="32"/>
        </w:rPr>
      </w:pPr>
      <w:proofErr w:type="spellStart"/>
      <w:r>
        <w:rPr>
          <w:rFonts w:ascii="Roboto" w:hAnsi="Roboto"/>
          <w:b/>
          <w:sz w:val="32"/>
        </w:rPr>
        <w:t>glasstec</w:t>
      </w:r>
      <w:proofErr w:type="spellEnd"/>
      <w:r>
        <w:rPr>
          <w:rFonts w:ascii="Roboto" w:hAnsi="Roboto"/>
          <w:b/>
          <w:sz w:val="32"/>
        </w:rPr>
        <w:t xml:space="preserve"> 2026: Sperimentate dal vivo la linea di vetro isolante </w:t>
      </w:r>
      <w:proofErr w:type="spellStart"/>
      <w:r>
        <w:rPr>
          <w:rFonts w:ascii="Roboto" w:hAnsi="Roboto"/>
          <w:b/>
          <w:sz w:val="32"/>
        </w:rPr>
        <w:t>LiSEC</w:t>
      </w:r>
      <w:proofErr w:type="spellEnd"/>
      <w:r>
        <w:rPr>
          <w:rFonts w:ascii="Roboto" w:hAnsi="Roboto"/>
          <w:b/>
          <w:sz w:val="32"/>
        </w:rPr>
        <w:t xml:space="preserve"> TPA presso lo stand fieristico </w:t>
      </w:r>
      <w:proofErr w:type="spellStart"/>
      <w:r>
        <w:rPr>
          <w:rFonts w:ascii="Roboto" w:hAnsi="Roboto"/>
          <w:b/>
          <w:sz w:val="32"/>
        </w:rPr>
        <w:t>LiSEC</w:t>
      </w:r>
      <w:proofErr w:type="spellEnd"/>
      <w:r>
        <w:rPr>
          <w:rFonts w:ascii="Roboto" w:hAnsi="Roboto"/>
          <w:b/>
          <w:sz w:val="32"/>
        </w:rPr>
        <w:t xml:space="preserve"> a Düsseldorf</w:t>
      </w:r>
    </w:p>
    <w:p w14:paraId="1EB6B9C9" w14:textId="77777777" w:rsidR="000A01B0" w:rsidRPr="003214EC" w:rsidRDefault="000A01B0" w:rsidP="006D7CEA">
      <w:pPr>
        <w:jc w:val="both"/>
        <w:rPr>
          <w:rFonts w:ascii="Roboto" w:hAnsi="Roboto"/>
          <w:b/>
          <w:bCs/>
          <w:sz w:val="24"/>
          <w:szCs w:val="24"/>
        </w:rPr>
      </w:pPr>
    </w:p>
    <w:p w14:paraId="2904F06D" w14:textId="2D7B6070" w:rsidR="00FF3C39" w:rsidRPr="003214EC" w:rsidRDefault="00FF3C39" w:rsidP="00FC11A4">
      <w:pPr>
        <w:spacing w:line="360" w:lineRule="auto"/>
        <w:jc w:val="both"/>
        <w:rPr>
          <w:rFonts w:ascii="Roboto" w:hAnsi="Roboto"/>
        </w:rPr>
      </w:pPr>
      <w:r>
        <w:rPr>
          <w:rFonts w:ascii="Roboto" w:hAnsi="Roboto"/>
        </w:rPr>
        <w:t xml:space="preserve">Venite a scoprire l’ultima linea di vetro isolante di </w:t>
      </w:r>
      <w:proofErr w:type="spellStart"/>
      <w:r>
        <w:rPr>
          <w:rFonts w:ascii="Roboto" w:hAnsi="Roboto"/>
        </w:rPr>
        <w:t>LiSEC</w:t>
      </w:r>
      <w:proofErr w:type="spellEnd"/>
      <w:r>
        <w:rPr>
          <w:rFonts w:ascii="Roboto" w:hAnsi="Roboto"/>
        </w:rPr>
        <w:t xml:space="preserve"> per distanziatori termoplastici, dotata di un innovativo sistema di applicazione e di sistemi di monitoraggio del processo di nuovo tipo: dal vivo dal 20 al 23 ottobre 2026 alla fiera </w:t>
      </w:r>
      <w:proofErr w:type="spellStart"/>
      <w:r>
        <w:rPr>
          <w:rFonts w:ascii="Roboto" w:hAnsi="Roboto"/>
        </w:rPr>
        <w:t>glasstec</w:t>
      </w:r>
      <w:proofErr w:type="spellEnd"/>
      <w:r>
        <w:rPr>
          <w:rFonts w:ascii="Roboto" w:hAnsi="Roboto"/>
        </w:rPr>
        <w:t xml:space="preserve"> di Düsseldorf presso lo stand </w:t>
      </w:r>
      <w:proofErr w:type="spellStart"/>
      <w:r>
        <w:rPr>
          <w:rFonts w:ascii="Roboto" w:hAnsi="Roboto"/>
        </w:rPr>
        <w:t>LiSEC</w:t>
      </w:r>
      <w:proofErr w:type="spellEnd"/>
      <w:r>
        <w:rPr>
          <w:rFonts w:ascii="Roboto" w:hAnsi="Roboto"/>
        </w:rPr>
        <w:t>, padiglione 17 / A64!</w:t>
      </w:r>
    </w:p>
    <w:p w14:paraId="3171F800" w14:textId="1D9A6004" w:rsidR="00FF3C39" w:rsidRPr="003214EC" w:rsidRDefault="00FF3C39" w:rsidP="00FC11A4">
      <w:pPr>
        <w:spacing w:line="360" w:lineRule="auto"/>
        <w:jc w:val="both"/>
        <w:rPr>
          <w:rFonts w:ascii="Roboto" w:hAnsi="Roboto"/>
        </w:rPr>
      </w:pPr>
      <w:r>
        <w:rPr>
          <w:rFonts w:ascii="Roboto" w:hAnsi="Roboto"/>
        </w:rPr>
        <w:t xml:space="preserve">Quest'anno </w:t>
      </w:r>
      <w:proofErr w:type="spellStart"/>
      <w:r>
        <w:rPr>
          <w:rFonts w:ascii="Roboto" w:hAnsi="Roboto"/>
        </w:rPr>
        <w:t>LiSEC</w:t>
      </w:r>
      <w:proofErr w:type="spellEnd"/>
      <w:r>
        <w:rPr>
          <w:rFonts w:ascii="Roboto" w:hAnsi="Roboto"/>
        </w:rPr>
        <w:t xml:space="preserve"> si presenta al </w:t>
      </w:r>
      <w:proofErr w:type="spellStart"/>
      <w:r>
        <w:rPr>
          <w:rFonts w:ascii="Roboto" w:hAnsi="Roboto"/>
        </w:rPr>
        <w:t>glasstec</w:t>
      </w:r>
      <w:proofErr w:type="spellEnd"/>
      <w:r>
        <w:rPr>
          <w:rFonts w:ascii="Roboto" w:hAnsi="Roboto"/>
        </w:rPr>
        <w:t xml:space="preserve"> di Düsseldorf con il motto: "65 </w:t>
      </w:r>
      <w:proofErr w:type="spellStart"/>
      <w:r>
        <w:rPr>
          <w:rFonts w:ascii="Roboto" w:hAnsi="Roboto"/>
        </w:rPr>
        <w:t>years</w:t>
      </w:r>
      <w:proofErr w:type="spellEnd"/>
      <w:r>
        <w:rPr>
          <w:rFonts w:ascii="Roboto" w:hAnsi="Roboto"/>
        </w:rPr>
        <w:t xml:space="preserve"> of </w:t>
      </w:r>
      <w:proofErr w:type="spellStart"/>
      <w:r>
        <w:rPr>
          <w:rFonts w:ascii="Roboto" w:hAnsi="Roboto"/>
        </w:rPr>
        <w:t>experience</w:t>
      </w:r>
      <w:proofErr w:type="spellEnd"/>
      <w:r>
        <w:rPr>
          <w:rFonts w:ascii="Roboto" w:hAnsi="Roboto"/>
        </w:rPr>
        <w:t xml:space="preserve"> – shaping the future" (65 anni di esperienza - modellare il futuro) come fornitore di soluzioni all.in.one nella lavorazione del vetro piano a livello mondiale. Un impianto del settore della produzione di vetro isolante che sarà visibile dal vivo presso lo stand fieristico: la linea di vetro isolante TPA di </w:t>
      </w:r>
      <w:proofErr w:type="spellStart"/>
      <w:r>
        <w:rPr>
          <w:rFonts w:ascii="Roboto" w:hAnsi="Roboto"/>
        </w:rPr>
        <w:t>LiSEC</w:t>
      </w:r>
      <w:proofErr w:type="spellEnd"/>
      <w:r>
        <w:rPr>
          <w:rFonts w:ascii="Roboto" w:hAnsi="Roboto"/>
        </w:rPr>
        <w:t xml:space="preserve">. Albert Haider, Responsabile della gestione dei prodotti per il vetro isolante presso </w:t>
      </w:r>
      <w:proofErr w:type="spellStart"/>
      <w:r>
        <w:rPr>
          <w:rFonts w:ascii="Roboto" w:hAnsi="Roboto"/>
        </w:rPr>
        <w:t>LiSEC</w:t>
      </w:r>
      <w:proofErr w:type="spellEnd"/>
      <w:r>
        <w:rPr>
          <w:rFonts w:ascii="Roboto" w:hAnsi="Roboto"/>
        </w:rPr>
        <w:t xml:space="preserve">, vanta un’esperienza pluriennale nel settore della produzione di vetro isolante e in questa intervista ci illustra le prime anticipazioni su questa linea. </w:t>
      </w:r>
    </w:p>
    <w:p w14:paraId="03D849BF" w14:textId="77777777" w:rsidR="00240E32" w:rsidRPr="00F465B2" w:rsidRDefault="00240E32" w:rsidP="00EE01B0">
      <w:pPr>
        <w:jc w:val="both"/>
        <w:rPr>
          <w:rFonts w:ascii="Roboto" w:hAnsi="Roboto"/>
        </w:rPr>
      </w:pPr>
    </w:p>
    <w:p w14:paraId="69AE8316" w14:textId="2BE310ED" w:rsidR="00240E32" w:rsidRPr="003214EC" w:rsidRDefault="00240E32" w:rsidP="00240E32">
      <w:pPr>
        <w:jc w:val="both"/>
        <w:rPr>
          <w:rFonts w:ascii="Roboto" w:hAnsi="Roboto" w:cs="Arial"/>
          <w:b/>
          <w:bCs/>
        </w:rPr>
      </w:pPr>
      <w:r>
        <w:rPr>
          <w:rFonts w:ascii="Roboto" w:hAnsi="Roboto"/>
          <w:b/>
        </w:rPr>
        <w:t xml:space="preserve">Signor Haider, cosa espone </w:t>
      </w:r>
      <w:proofErr w:type="spellStart"/>
      <w:r>
        <w:rPr>
          <w:rFonts w:ascii="Roboto" w:hAnsi="Roboto"/>
          <w:b/>
        </w:rPr>
        <w:t>LiSEC</w:t>
      </w:r>
      <w:proofErr w:type="spellEnd"/>
      <w:r>
        <w:rPr>
          <w:rFonts w:ascii="Roboto" w:hAnsi="Roboto"/>
          <w:b/>
        </w:rPr>
        <w:t xml:space="preserve"> quest'anno al </w:t>
      </w:r>
      <w:proofErr w:type="spellStart"/>
      <w:r>
        <w:rPr>
          <w:rFonts w:ascii="Roboto" w:hAnsi="Roboto"/>
          <w:b/>
        </w:rPr>
        <w:t>glasstec</w:t>
      </w:r>
      <w:proofErr w:type="spellEnd"/>
      <w:r>
        <w:rPr>
          <w:rFonts w:ascii="Roboto" w:hAnsi="Roboto"/>
          <w:b/>
        </w:rPr>
        <w:t xml:space="preserve"> di Düsseldorf nel settore della "produzione di vetro isolante"?</w:t>
      </w:r>
    </w:p>
    <w:p w14:paraId="32407F24" w14:textId="77777777" w:rsidR="00074585" w:rsidRDefault="00416963" w:rsidP="00B812F2">
      <w:pPr>
        <w:spacing w:line="360" w:lineRule="auto"/>
        <w:jc w:val="both"/>
        <w:rPr>
          <w:rFonts w:ascii="Roboto" w:hAnsi="Roboto"/>
        </w:rPr>
      </w:pPr>
      <w:r>
        <w:rPr>
          <w:rFonts w:ascii="Roboto" w:hAnsi="Roboto"/>
        </w:rPr>
        <w:t xml:space="preserve">Albert Haider: Al </w:t>
      </w:r>
      <w:proofErr w:type="spellStart"/>
      <w:r>
        <w:rPr>
          <w:rFonts w:ascii="Roboto" w:hAnsi="Roboto"/>
        </w:rPr>
        <w:t>glasstec</w:t>
      </w:r>
      <w:proofErr w:type="spellEnd"/>
      <w:r>
        <w:rPr>
          <w:rFonts w:ascii="Roboto" w:hAnsi="Roboto"/>
        </w:rPr>
        <w:t xml:space="preserve"> di quest’anno, </w:t>
      </w:r>
      <w:proofErr w:type="spellStart"/>
      <w:r>
        <w:rPr>
          <w:rFonts w:ascii="Roboto" w:hAnsi="Roboto"/>
        </w:rPr>
        <w:t>LiSEC</w:t>
      </w:r>
      <w:proofErr w:type="spellEnd"/>
      <w:r>
        <w:rPr>
          <w:rFonts w:ascii="Roboto" w:hAnsi="Roboto"/>
        </w:rPr>
        <w:t xml:space="preserve"> esporrà una linea di vetro isolante completa, con caratteristiche peculiari quali l’applicatore TPA per la produzione di elementi in vetro isolante con distanziatori termoplastici, l’inserimento di distanziatori rigidi e novità nel settore della sigillatura secondaria.</w:t>
      </w:r>
    </w:p>
    <w:p w14:paraId="3F8D1EA8" w14:textId="2F9640CB" w:rsidR="00B812F2" w:rsidRPr="003214EC" w:rsidRDefault="00757E05" w:rsidP="00B812F2">
      <w:pPr>
        <w:spacing w:line="360" w:lineRule="auto"/>
        <w:jc w:val="both"/>
        <w:rPr>
          <w:rFonts w:ascii="Roboto" w:hAnsi="Roboto"/>
        </w:rPr>
      </w:pPr>
      <w:r>
        <w:rPr>
          <w:rFonts w:ascii="Roboto" w:hAnsi="Roboto"/>
        </w:rPr>
        <w:t xml:space="preserve">Oltre alle revisioni di modelli di macchine già consolidate da anni fanno il loro debutto diversi nuovi sviluppi di </w:t>
      </w:r>
      <w:proofErr w:type="spellStart"/>
      <w:r>
        <w:rPr>
          <w:rFonts w:ascii="Roboto" w:hAnsi="Roboto"/>
        </w:rPr>
        <w:t>LiSEC</w:t>
      </w:r>
      <w:proofErr w:type="spellEnd"/>
      <w:r>
        <w:rPr>
          <w:rFonts w:ascii="Roboto" w:hAnsi="Roboto"/>
        </w:rPr>
        <w:t xml:space="preserve"> nel settore della produzione di vetri isolanti, come la nuova stazione di posizionamento telai</w:t>
      </w:r>
      <w:r>
        <w:t xml:space="preserve"> </w:t>
      </w:r>
      <w:hyperlink r:id="rId11" w:history="1">
        <w:r>
          <w:rPr>
            <w:rStyle w:val="Hyperlink"/>
            <w:rFonts w:ascii="Roboto" w:hAnsi="Roboto"/>
            <w:color w:val="auto"/>
          </w:rPr>
          <w:t>FSI-A</w:t>
        </w:r>
      </w:hyperlink>
      <w:r>
        <w:rPr>
          <w:rFonts w:ascii="Roboto" w:hAnsi="Roboto"/>
        </w:rPr>
        <w:t xml:space="preserve"> e l’applicatore TPA-B di nuova concezione.. A completamento della linea sono presenti funzioni intelligenti per il monitoraggio del processo e per la garanzia della qualità, che assicurano una qualità del prodotto costantemente elevata.</w:t>
      </w:r>
    </w:p>
    <w:p w14:paraId="2AF625F3" w14:textId="05121F9C" w:rsidR="00BC1056" w:rsidRDefault="00BC1056" w:rsidP="00B812F2">
      <w:pPr>
        <w:spacing w:line="360" w:lineRule="auto"/>
        <w:jc w:val="both"/>
        <w:rPr>
          <w:rFonts w:ascii="Roboto" w:hAnsi="Roboto"/>
        </w:rPr>
      </w:pPr>
      <w:r>
        <w:rPr>
          <w:rFonts w:ascii="Roboto" w:hAnsi="Roboto"/>
        </w:rPr>
        <w:lastRenderedPageBreak/>
        <w:t xml:space="preserve">Lo scarico della linea di vetro isolante avviene infine in modo automatico mediante un robot, che consegna gli elementi in vetro isolante finiti al sistema completamente automatico di indurimento e ordinamento </w:t>
      </w:r>
      <w:proofErr w:type="spellStart"/>
      <w:r>
        <w:rPr>
          <w:rFonts w:ascii="Roboto" w:hAnsi="Roboto"/>
        </w:rPr>
        <w:t>LiSEC</w:t>
      </w:r>
      <w:proofErr w:type="spellEnd"/>
      <w:r>
        <w:rPr>
          <w:rFonts w:ascii="Roboto" w:hAnsi="Roboto"/>
        </w:rPr>
        <w:t xml:space="preserve"> </w:t>
      </w:r>
      <w:hyperlink r:id="rId12" w:anchor="collapse-1080" w:history="1">
        <w:r>
          <w:rPr>
            <w:rStyle w:val="Hyperlink"/>
            <w:rFonts w:ascii="Roboto" w:hAnsi="Roboto"/>
            <w:color w:val="auto"/>
          </w:rPr>
          <w:t>IG-Sort</w:t>
        </w:r>
      </w:hyperlink>
      <w:r>
        <w:rPr>
          <w:rFonts w:ascii="Roboto" w:hAnsi="Roboto"/>
        </w:rPr>
        <w:t>.</w:t>
      </w:r>
    </w:p>
    <w:p w14:paraId="041DCEF2" w14:textId="77777777" w:rsidR="00074585" w:rsidRPr="00F465B2" w:rsidRDefault="00074585" w:rsidP="00B812F2">
      <w:pPr>
        <w:spacing w:line="360" w:lineRule="auto"/>
        <w:jc w:val="both"/>
        <w:rPr>
          <w:rFonts w:ascii="Roboto" w:hAnsi="Roboto"/>
        </w:rPr>
      </w:pPr>
    </w:p>
    <w:p w14:paraId="1681D7C2" w14:textId="74C817A9" w:rsidR="00E43839" w:rsidRPr="003214EC" w:rsidRDefault="00E43839" w:rsidP="00E43839">
      <w:pPr>
        <w:jc w:val="both"/>
        <w:rPr>
          <w:rFonts w:ascii="Roboto" w:hAnsi="Roboto"/>
          <w:b/>
          <w:bCs/>
        </w:rPr>
      </w:pPr>
      <w:r>
        <w:rPr>
          <w:rFonts w:ascii="Roboto" w:hAnsi="Roboto"/>
          <w:b/>
        </w:rPr>
        <w:t xml:space="preserve">Perché </w:t>
      </w:r>
      <w:proofErr w:type="spellStart"/>
      <w:r>
        <w:rPr>
          <w:rFonts w:ascii="Roboto" w:hAnsi="Roboto"/>
          <w:b/>
        </w:rPr>
        <w:t>LiSEC</w:t>
      </w:r>
      <w:proofErr w:type="spellEnd"/>
      <w:r>
        <w:rPr>
          <w:rFonts w:ascii="Roboto" w:hAnsi="Roboto"/>
          <w:b/>
        </w:rPr>
        <w:t xml:space="preserve"> ha portato proprio queste macchine al </w:t>
      </w:r>
      <w:proofErr w:type="spellStart"/>
      <w:r>
        <w:rPr>
          <w:rFonts w:ascii="Roboto" w:hAnsi="Roboto"/>
          <w:b/>
        </w:rPr>
        <w:t>glasstec</w:t>
      </w:r>
      <w:proofErr w:type="spellEnd"/>
      <w:r>
        <w:rPr>
          <w:rFonts w:ascii="Roboto" w:hAnsi="Roboto"/>
          <w:b/>
        </w:rPr>
        <w:t xml:space="preserve">? </w:t>
      </w:r>
    </w:p>
    <w:p w14:paraId="5AECA24B" w14:textId="77777777" w:rsidR="00163E2B" w:rsidRPr="003214EC" w:rsidRDefault="00416963" w:rsidP="00163E2B">
      <w:pPr>
        <w:spacing w:line="360" w:lineRule="auto"/>
        <w:jc w:val="both"/>
        <w:rPr>
          <w:rFonts w:ascii="Roboto" w:hAnsi="Roboto"/>
        </w:rPr>
      </w:pPr>
      <w:r>
        <w:rPr>
          <w:rFonts w:ascii="Roboto" w:hAnsi="Roboto"/>
        </w:rPr>
        <w:t xml:space="preserve">Albert Haider: Poiché da alcuni anni si va delineando una precisa tendenza di mercato che va in direzione dei distanziatori termoplastici, </w:t>
      </w:r>
      <w:proofErr w:type="spellStart"/>
      <w:r>
        <w:rPr>
          <w:rFonts w:ascii="Roboto" w:hAnsi="Roboto"/>
        </w:rPr>
        <w:t>LiSEC</w:t>
      </w:r>
      <w:proofErr w:type="spellEnd"/>
      <w:r>
        <w:rPr>
          <w:rFonts w:ascii="Roboto" w:hAnsi="Roboto"/>
        </w:rPr>
        <w:t xml:space="preserve"> introduce sul mercato, con il nuovo applicatore</w:t>
      </w:r>
      <w:r>
        <w:rPr>
          <w:rFonts w:ascii="Roboto" w:hAnsi="Roboto"/>
        </w:rPr>
        <w:noBreakHyphen/>
        <w:t>TPA, una generazione oggetto di costante sviluppo con un perimetro di funzionalità ampliato.</w:t>
      </w:r>
    </w:p>
    <w:p w14:paraId="6D9D2DA2" w14:textId="26C737A2" w:rsidR="00EF10B1" w:rsidRPr="003214EC" w:rsidRDefault="0062724A" w:rsidP="00365B63">
      <w:pPr>
        <w:spacing w:line="360" w:lineRule="auto"/>
        <w:jc w:val="both"/>
        <w:rPr>
          <w:rFonts w:ascii="Roboto" w:hAnsi="Roboto"/>
        </w:rPr>
      </w:pPr>
      <w:r>
        <w:rPr>
          <w:rFonts w:ascii="Roboto" w:hAnsi="Roboto"/>
        </w:rPr>
        <w:t xml:space="preserve">La tecnologia TPA è sinonimo di una qualità del prodotto elevata, di una lunga durata e di un aspetto esteticamente gradevole. Una caratteristica esclusiva fondamentale di </w:t>
      </w:r>
      <w:proofErr w:type="spellStart"/>
      <w:r>
        <w:rPr>
          <w:rFonts w:ascii="Roboto" w:hAnsi="Roboto"/>
        </w:rPr>
        <w:t>LiSEC</w:t>
      </w:r>
      <w:proofErr w:type="spellEnd"/>
      <w:r>
        <w:rPr>
          <w:rFonts w:ascii="Roboto" w:hAnsi="Roboto"/>
        </w:rPr>
        <w:t xml:space="preserve"> è la chiusura angolare, con la quale, grazie all’unità di chiusura, si genera un collegamento omogeneo e a tenuta di gas tra il punto iniziale e quello finale dell’applicazione. In combinazione con l’innovativo sistema </w:t>
      </w:r>
      <w:proofErr w:type="spellStart"/>
      <w:r>
        <w:rPr>
          <w:rFonts w:ascii="Roboto" w:hAnsi="Roboto"/>
        </w:rPr>
        <w:t>CleanCorner</w:t>
      </w:r>
      <w:proofErr w:type="spellEnd"/>
      <w:r>
        <w:rPr>
          <w:rFonts w:ascii="Roboto" w:hAnsi="Roboto"/>
        </w:rPr>
        <w:t xml:space="preserve"> dell’impianto di sigillatura </w:t>
      </w:r>
      <w:hyperlink r:id="rId13" w:history="1">
        <w:r>
          <w:rPr>
            <w:rStyle w:val="Hyperlink"/>
            <w:rFonts w:ascii="Roboto" w:hAnsi="Roboto"/>
            <w:color w:val="auto"/>
          </w:rPr>
          <w:t>SRP-A</w:t>
        </w:r>
      </w:hyperlink>
      <w:r>
        <w:rPr>
          <w:rFonts w:ascii="Roboto" w:hAnsi="Roboto"/>
        </w:rPr>
        <w:t xml:space="preserve"> vengono soddisfatti gli elevati requisiti relativi all'impronta degli angoli sia della guarnizione primaria (TPA) che di quella secondaria (SRP-A).</w:t>
      </w:r>
    </w:p>
    <w:p w14:paraId="57C09B97" w14:textId="6CBD41B2" w:rsidR="00163E2B" w:rsidRPr="003214EC" w:rsidRDefault="00EF10B1" w:rsidP="00163E2B">
      <w:pPr>
        <w:spacing w:line="360" w:lineRule="auto"/>
        <w:jc w:val="both"/>
        <w:rPr>
          <w:rFonts w:ascii="Roboto" w:hAnsi="Roboto"/>
        </w:rPr>
      </w:pPr>
      <w:r>
        <w:rPr>
          <w:rFonts w:ascii="Roboto" w:hAnsi="Roboto"/>
        </w:rPr>
        <w:t>La linea di vetro isolante presentata in fiera è completata da interfacce utente intuitive e da un’esperienza utente sensibilmente migliorata, che si basa su un’architettura software moderna e orientata al futuro.</w:t>
      </w:r>
    </w:p>
    <w:p w14:paraId="4584DAF7" w14:textId="5E1D3C2E" w:rsidR="00EF10B1" w:rsidRPr="003214EC" w:rsidRDefault="00EF10B1" w:rsidP="00EF10B1">
      <w:pPr>
        <w:spacing w:line="360" w:lineRule="auto"/>
        <w:jc w:val="both"/>
        <w:rPr>
          <w:rFonts w:ascii="Roboto" w:hAnsi="Roboto"/>
          <w:highlight w:val="yellow"/>
          <w:lang w:val="de-DE"/>
        </w:rPr>
      </w:pPr>
    </w:p>
    <w:p w14:paraId="181AF78D" w14:textId="354E4DBC" w:rsidR="002F72DB" w:rsidRPr="003214EC" w:rsidRDefault="002F72DB" w:rsidP="002F72DB">
      <w:pPr>
        <w:jc w:val="both"/>
        <w:rPr>
          <w:rFonts w:ascii="Roboto" w:hAnsi="Roboto"/>
          <w:b/>
          <w:bCs/>
        </w:rPr>
      </w:pPr>
      <w:r>
        <w:rPr>
          <w:rFonts w:ascii="Roboto" w:hAnsi="Roboto"/>
          <w:b/>
        </w:rPr>
        <w:t>Da quanto tempo sono in corso gli sviluppi relativi a questa linea e su quali aspetti tecnici avete puntato la vostra attenzione?</w:t>
      </w:r>
    </w:p>
    <w:p w14:paraId="4A665247" w14:textId="711DCAAC" w:rsidR="00EF10B1" w:rsidRPr="003214EC" w:rsidRDefault="00416963" w:rsidP="00E43839">
      <w:pPr>
        <w:spacing w:line="360" w:lineRule="auto"/>
        <w:jc w:val="both"/>
        <w:rPr>
          <w:rFonts w:ascii="Roboto" w:hAnsi="Roboto"/>
        </w:rPr>
      </w:pPr>
      <w:r>
        <w:rPr>
          <w:rFonts w:ascii="Roboto" w:hAnsi="Roboto"/>
        </w:rPr>
        <w:t xml:space="preserve">Albert Haider: Il primo applicatore di distanziatori termoplastici di </w:t>
      </w:r>
      <w:proofErr w:type="spellStart"/>
      <w:r>
        <w:rPr>
          <w:rFonts w:ascii="Roboto" w:hAnsi="Roboto"/>
        </w:rPr>
        <w:t>LiSEC</w:t>
      </w:r>
      <w:proofErr w:type="spellEnd"/>
      <w:r>
        <w:rPr>
          <w:rFonts w:ascii="Roboto" w:hAnsi="Roboto"/>
        </w:rPr>
        <w:t xml:space="preserve"> è stato introdotto sul mercato nel 2015. Da allora sono stati apportati in continuazione miglioramenti e ottimizzazioni, fino a quando, nel 2024, è stata messa in moto una progettazione ex novo completa.</w:t>
      </w:r>
    </w:p>
    <w:p w14:paraId="1BA182D9" w14:textId="1BB4244D" w:rsidR="0066172F" w:rsidRPr="003214EC" w:rsidRDefault="00EF10B1" w:rsidP="00EF10B1">
      <w:pPr>
        <w:spacing w:line="360" w:lineRule="auto"/>
        <w:jc w:val="both"/>
        <w:rPr>
          <w:rFonts w:ascii="Roboto" w:hAnsi="Roboto"/>
        </w:rPr>
      </w:pPr>
      <w:r>
        <w:rPr>
          <w:rFonts w:ascii="Roboto" w:hAnsi="Roboto"/>
        </w:rPr>
        <w:t xml:space="preserve">Un punto fondamentale dello sviluppo è consistito nell’ottimizzazione dell’affidabilità delle macchine e della disponibilità dell’impianto. In particolare, quando si tratta di lavorazione dei </w:t>
      </w:r>
      <w:r>
        <w:rPr>
          <w:rFonts w:ascii="Roboto" w:hAnsi="Roboto"/>
        </w:rPr>
        <w:lastRenderedPageBreak/>
        <w:t xml:space="preserve">sigillanti per il settore dei vetri isolanti, la durata e l’affidabilità delle guarnizioni, dei giunti articolati e dei sistemi di dosaggio rivestono un ruolo fondamentale. </w:t>
      </w:r>
    </w:p>
    <w:p w14:paraId="11B4682F" w14:textId="6D267B76" w:rsidR="0062724A" w:rsidRPr="003214EC" w:rsidRDefault="0066172F" w:rsidP="00227FB6">
      <w:pPr>
        <w:spacing w:line="360" w:lineRule="auto"/>
        <w:jc w:val="both"/>
        <w:rPr>
          <w:rFonts w:ascii="Roboto" w:hAnsi="Roboto"/>
        </w:rPr>
      </w:pPr>
      <w:r>
        <w:rPr>
          <w:rFonts w:ascii="Roboto" w:hAnsi="Roboto"/>
        </w:rPr>
        <w:t xml:space="preserve">Per semplificare il funzionamento della linea e assicurare una qualità costantemente elevata dei vetri isolanti, </w:t>
      </w:r>
      <w:proofErr w:type="spellStart"/>
      <w:r>
        <w:rPr>
          <w:rFonts w:ascii="Roboto" w:hAnsi="Roboto"/>
        </w:rPr>
        <w:t>LiSEC</w:t>
      </w:r>
      <w:proofErr w:type="spellEnd"/>
      <w:r>
        <w:rPr>
          <w:rFonts w:ascii="Roboto" w:hAnsi="Roboto"/>
        </w:rPr>
        <w:t xml:space="preserve"> fa affidamento su processi a regolazione automatica e su sistemi di monitoraggio dei processi basati sull’intelligenza artificiale. Mediante il controllo automatizzato della qualità del prodotto è possibile reagire immediatamente a degli scostamenti dallo standard, al fine di ridurne l’estensione e garantire che solo gli elementi in vetro isolante di alta qualità lascino lo stabilimento. </w:t>
      </w:r>
    </w:p>
    <w:p w14:paraId="7E491B6D" w14:textId="61AE8DDC" w:rsidR="00BF6E0C" w:rsidRPr="003214EC" w:rsidRDefault="00BF6E0C" w:rsidP="00BF6E0C">
      <w:pPr>
        <w:jc w:val="both"/>
        <w:rPr>
          <w:rFonts w:ascii="Roboto" w:hAnsi="Roboto"/>
          <w:b/>
          <w:bCs/>
        </w:rPr>
      </w:pPr>
      <w:r>
        <w:rPr>
          <w:rFonts w:ascii="Roboto" w:hAnsi="Roboto"/>
          <w:b/>
        </w:rPr>
        <w:t>In sintesi: Quali sono i 3 vantaggi fondamentali di questa linea di vetro isolante?</w:t>
      </w:r>
    </w:p>
    <w:p w14:paraId="7A47D7DF" w14:textId="6954F59E" w:rsidR="00262AD1" w:rsidRPr="003214EC" w:rsidRDefault="00416963" w:rsidP="00BF6E0C">
      <w:pPr>
        <w:spacing w:line="360" w:lineRule="auto"/>
        <w:jc w:val="both"/>
        <w:rPr>
          <w:rFonts w:ascii="Roboto" w:hAnsi="Roboto"/>
        </w:rPr>
      </w:pPr>
      <w:r>
        <w:rPr>
          <w:rFonts w:ascii="Roboto" w:hAnsi="Roboto"/>
        </w:rPr>
        <w:t>Albert Haider:</w:t>
      </w:r>
    </w:p>
    <w:p w14:paraId="0FE45CC1" w14:textId="3A4FE630" w:rsidR="00F11CD4" w:rsidRPr="003214EC" w:rsidRDefault="00F11CD4" w:rsidP="008352AA">
      <w:pPr>
        <w:pStyle w:val="Listenabsatz"/>
        <w:numPr>
          <w:ilvl w:val="0"/>
          <w:numId w:val="24"/>
        </w:numPr>
        <w:spacing w:line="360" w:lineRule="auto"/>
        <w:jc w:val="both"/>
        <w:rPr>
          <w:rFonts w:ascii="Roboto" w:hAnsi="Roboto" w:cs="Arial"/>
        </w:rPr>
      </w:pPr>
      <w:r>
        <w:rPr>
          <w:rFonts w:ascii="Roboto" w:hAnsi="Roboto"/>
        </w:rPr>
        <w:t xml:space="preserve">Il nuovo applicatore TPA-B di </w:t>
      </w:r>
      <w:proofErr w:type="spellStart"/>
      <w:r>
        <w:rPr>
          <w:rFonts w:ascii="Roboto" w:hAnsi="Roboto"/>
        </w:rPr>
        <w:t>LiSEC</w:t>
      </w:r>
      <w:proofErr w:type="spellEnd"/>
      <w:r>
        <w:rPr>
          <w:rFonts w:ascii="Roboto" w:hAnsi="Roboto"/>
        </w:rPr>
        <w:t xml:space="preserve"> risulta convincente per la sua elevata stabilità di processo e l’eccezionale qualità dell'applicazione. In combinazione con l’unità di chiusura angolare, si ottiene una superficie esteticamente gradevole del distanziatore.</w:t>
      </w:r>
    </w:p>
    <w:p w14:paraId="49EBF265" w14:textId="11CF30CC" w:rsidR="00E91828" w:rsidRPr="003214EC" w:rsidRDefault="00E91828" w:rsidP="008352AA">
      <w:pPr>
        <w:pStyle w:val="Listenabsatz"/>
        <w:numPr>
          <w:ilvl w:val="0"/>
          <w:numId w:val="24"/>
        </w:numPr>
        <w:spacing w:line="360" w:lineRule="auto"/>
        <w:jc w:val="both"/>
        <w:rPr>
          <w:rFonts w:ascii="Roboto" w:hAnsi="Roboto" w:cs="Arial"/>
        </w:rPr>
      </w:pPr>
      <w:r>
        <w:rPr>
          <w:rFonts w:ascii="Roboto" w:hAnsi="Roboto"/>
        </w:rPr>
        <w:t xml:space="preserve">La qualità degli angoli degli elementi sigillati è stata migliorata in modo sostanziale, grazie alla tecnologia </w:t>
      </w:r>
      <w:proofErr w:type="spellStart"/>
      <w:r>
        <w:rPr>
          <w:rFonts w:ascii="Roboto" w:hAnsi="Roboto"/>
        </w:rPr>
        <w:t>CleanCorner</w:t>
      </w:r>
      <w:proofErr w:type="spellEnd"/>
      <w:r>
        <w:rPr>
          <w:rFonts w:ascii="Roboto" w:hAnsi="Roboto"/>
        </w:rPr>
        <w:t>, al fine di evitare la rifinitura manuale. Questo è di particolare importanza al momento dello scarico automatizzato della linea.</w:t>
      </w:r>
    </w:p>
    <w:p w14:paraId="154B214C" w14:textId="02FB1A3A" w:rsidR="00BF6E0C" w:rsidRPr="003214EC" w:rsidRDefault="00E91828" w:rsidP="00E91828">
      <w:pPr>
        <w:pStyle w:val="Listenabsatz"/>
        <w:numPr>
          <w:ilvl w:val="0"/>
          <w:numId w:val="24"/>
        </w:numPr>
        <w:spacing w:line="360" w:lineRule="auto"/>
        <w:jc w:val="both"/>
        <w:rPr>
          <w:rFonts w:ascii="Roboto" w:hAnsi="Roboto" w:cs="Arial"/>
        </w:rPr>
      </w:pPr>
      <w:r>
        <w:rPr>
          <w:rFonts w:ascii="Roboto" w:hAnsi="Roboto"/>
        </w:rPr>
        <w:t>Dei sistemi intelligenti per il monitoraggio del processo e per la garanzia della qualità consentono un monitoraggio continuo della qualità del prodotto. Gli scostamenti dallo standard vengono rilevati immediatamente per poter adottare le contromisure necessarie.</w:t>
      </w:r>
    </w:p>
    <w:p w14:paraId="54F25976" w14:textId="77777777" w:rsidR="00C3750C" w:rsidRPr="003214EC" w:rsidRDefault="00C3750C" w:rsidP="00C3750C">
      <w:pPr>
        <w:jc w:val="both"/>
        <w:rPr>
          <w:rFonts w:ascii="Roboto" w:hAnsi="Roboto"/>
          <w:b/>
          <w:bCs/>
        </w:rPr>
      </w:pPr>
    </w:p>
    <w:p w14:paraId="64CB5D2A" w14:textId="1E6B3E77" w:rsidR="00C3750C" w:rsidRPr="003214EC" w:rsidRDefault="00C3750C" w:rsidP="00C3750C">
      <w:pPr>
        <w:jc w:val="both"/>
        <w:rPr>
          <w:rFonts w:ascii="Roboto" w:hAnsi="Roboto"/>
          <w:b/>
          <w:bCs/>
        </w:rPr>
      </w:pPr>
      <w:r>
        <w:rPr>
          <w:rFonts w:ascii="Roboto" w:hAnsi="Roboto"/>
          <w:b/>
        </w:rPr>
        <w:t xml:space="preserve">A quali tendenze future si può fare fronte con la linea TPA di </w:t>
      </w:r>
      <w:proofErr w:type="spellStart"/>
      <w:r>
        <w:rPr>
          <w:rFonts w:ascii="Roboto" w:hAnsi="Roboto"/>
          <w:b/>
        </w:rPr>
        <w:t>LiSEC</w:t>
      </w:r>
      <w:proofErr w:type="spellEnd"/>
      <w:r>
        <w:rPr>
          <w:rFonts w:ascii="Roboto" w:hAnsi="Roboto"/>
          <w:b/>
        </w:rPr>
        <w:t>?</w:t>
      </w:r>
    </w:p>
    <w:p w14:paraId="2A221E4E" w14:textId="10D3BB86" w:rsidR="00163E2B" w:rsidRPr="003214EC" w:rsidRDefault="00416963" w:rsidP="00163E2B">
      <w:pPr>
        <w:spacing w:line="360" w:lineRule="auto"/>
        <w:jc w:val="both"/>
        <w:rPr>
          <w:rFonts w:ascii="Roboto" w:hAnsi="Roboto"/>
        </w:rPr>
      </w:pPr>
      <w:r>
        <w:rPr>
          <w:rFonts w:ascii="Roboto" w:hAnsi="Roboto"/>
        </w:rPr>
        <w:t xml:space="preserve">Albert Haider: L’elevato grado di automazione di questa linea di vetro isolante apre nuove prospettive che guardano alla produzione senza personale umano. Gli aspetti manuali e ripetitivi del lavoro vengono sempre più automatizzati per contrastare la carenza di forza lavoro e aumentare la stabilità del processo. Tramite il monitoraggio continuo del processo e l'utilizzo di sistemi di telecamere supportati dall'intelligenza </w:t>
      </w:r>
      <w:r>
        <w:rPr>
          <w:rFonts w:ascii="Roboto" w:hAnsi="Roboto"/>
        </w:rPr>
        <w:noBreakHyphen/>
        <w:t>artificiale, la qualità del prodotto viene monitorata in modo ininterrotto. Una qualità costantemente elevata è un fattore competitivo di decisiva importanza, nella produzione del vetro isolante.</w:t>
      </w:r>
    </w:p>
    <w:p w14:paraId="15B8A34C" w14:textId="0CFD9E6C" w:rsidR="0053121E" w:rsidRPr="003214EC" w:rsidRDefault="00684DB9" w:rsidP="00E43839">
      <w:pPr>
        <w:spacing w:line="360" w:lineRule="auto"/>
        <w:jc w:val="both"/>
        <w:rPr>
          <w:rFonts w:ascii="Roboto" w:hAnsi="Roboto"/>
        </w:rPr>
      </w:pPr>
      <w:r>
        <w:rPr>
          <w:rFonts w:ascii="Roboto" w:hAnsi="Roboto"/>
        </w:rPr>
        <w:lastRenderedPageBreak/>
        <w:t xml:space="preserve">Fino ad ora, una sfida particolare da superare nel campo dei distanziatori termoplastici era rappresentata dalla produzione di </w:t>
      </w:r>
      <w:proofErr w:type="spellStart"/>
      <w:r>
        <w:rPr>
          <w:rFonts w:ascii="Roboto" w:hAnsi="Roboto"/>
        </w:rPr>
        <w:t>spacer</w:t>
      </w:r>
      <w:proofErr w:type="spellEnd"/>
      <w:r>
        <w:rPr>
          <w:rFonts w:ascii="Roboto" w:hAnsi="Roboto"/>
        </w:rPr>
        <w:t xml:space="preserve"> e distanziatori con larghezza superiore a 20 mm. A seguito delle crescenti richieste in materia, </w:t>
      </w:r>
      <w:proofErr w:type="spellStart"/>
      <w:r>
        <w:rPr>
          <w:rFonts w:ascii="Roboto" w:hAnsi="Roboto"/>
        </w:rPr>
        <w:t>LiSEC</w:t>
      </w:r>
      <w:proofErr w:type="spellEnd"/>
      <w:r>
        <w:rPr>
          <w:rFonts w:ascii="Roboto" w:hAnsi="Roboto"/>
        </w:rPr>
        <w:t xml:space="preserve"> ha reagito e ora offre, con questa linea, una soluzione per l’applicazione di distanziatori di larghezza extra.</w:t>
      </w:r>
    </w:p>
    <w:p w14:paraId="6E7CA8E8" w14:textId="77777777" w:rsidR="00227FB6" w:rsidRPr="00F465B2" w:rsidRDefault="00227FB6" w:rsidP="00E43839">
      <w:pPr>
        <w:spacing w:line="360" w:lineRule="auto"/>
        <w:jc w:val="both"/>
        <w:rPr>
          <w:rFonts w:ascii="Roboto" w:hAnsi="Roboto"/>
          <w:lang w:val="en-US"/>
        </w:rPr>
      </w:pPr>
    </w:p>
    <w:p w14:paraId="7FFE9E3A" w14:textId="77777777" w:rsidR="00684DB9" w:rsidRPr="00F465B2" w:rsidRDefault="00684DB9" w:rsidP="00E43839">
      <w:pPr>
        <w:spacing w:line="360" w:lineRule="auto"/>
        <w:jc w:val="both"/>
        <w:rPr>
          <w:rFonts w:ascii="Roboto" w:hAnsi="Roboto"/>
          <w:lang w:val="en-US"/>
        </w:rPr>
      </w:pPr>
    </w:p>
    <w:p w14:paraId="442DE6A6" w14:textId="5A87D703" w:rsidR="00CF5DA9" w:rsidRPr="00CF5DA9" w:rsidRDefault="00C6224A" w:rsidP="00CF5DA9">
      <w:pPr>
        <w:jc w:val="both"/>
        <w:rPr>
          <w:rFonts w:ascii="Roboto" w:hAnsi="Roboto"/>
          <w:b/>
          <w:bCs/>
        </w:rPr>
      </w:pPr>
      <w:r>
        <w:rPr>
          <w:rFonts w:ascii="Roboto" w:hAnsi="Roboto"/>
          <w:b/>
        </w:rPr>
        <w:t>Scheda informativa:</w:t>
      </w:r>
      <w:bookmarkEnd w:id="1"/>
      <w:r>
        <w:rPr>
          <w:rFonts w:ascii="Roboto" w:hAnsi="Roboto"/>
          <w:b/>
        </w:rPr>
        <w:t xml:space="preserve"> Caratteristiche peculiari del vetro isolante </w:t>
      </w:r>
      <w:proofErr w:type="spellStart"/>
      <w:r>
        <w:rPr>
          <w:rFonts w:ascii="Roboto" w:hAnsi="Roboto"/>
          <w:b/>
        </w:rPr>
        <w:t>LiSEC</w:t>
      </w:r>
      <w:proofErr w:type="spellEnd"/>
      <w:r>
        <w:rPr>
          <w:rFonts w:ascii="Roboto" w:hAnsi="Roboto"/>
          <w:b/>
        </w:rPr>
        <w:t xml:space="preserve"> alla fiera </w:t>
      </w:r>
      <w:proofErr w:type="spellStart"/>
      <w:r>
        <w:rPr>
          <w:rFonts w:ascii="Roboto" w:hAnsi="Roboto"/>
          <w:b/>
        </w:rPr>
        <w:t>glasstec</w:t>
      </w:r>
      <w:proofErr w:type="spellEnd"/>
      <w:r>
        <w:rPr>
          <w:rFonts w:ascii="Roboto" w:hAnsi="Roboto"/>
          <w:b/>
        </w:rPr>
        <w:t xml:space="preserve"> 2026 Aree di interesse</w:t>
      </w:r>
    </w:p>
    <w:p w14:paraId="2FF64B4B" w14:textId="77777777" w:rsidR="00CF5DA9" w:rsidRPr="00CF5DA9" w:rsidRDefault="00CF5DA9" w:rsidP="00CF5DA9">
      <w:pPr>
        <w:pStyle w:val="Listenabsatz"/>
        <w:numPr>
          <w:ilvl w:val="0"/>
          <w:numId w:val="26"/>
        </w:numPr>
        <w:rPr>
          <w:rFonts w:ascii="Roboto" w:hAnsi="Roboto"/>
          <w:bCs/>
        </w:rPr>
      </w:pPr>
      <w:r>
        <w:rPr>
          <w:rFonts w:ascii="Roboto" w:hAnsi="Roboto"/>
        </w:rPr>
        <w:t>Tecnologia TPA (distanziatori termoplastici)</w:t>
      </w:r>
    </w:p>
    <w:p w14:paraId="16B34B26" w14:textId="77777777" w:rsidR="00CF5DA9" w:rsidRPr="00CF5DA9" w:rsidRDefault="00CF5DA9" w:rsidP="00CF5DA9">
      <w:pPr>
        <w:pStyle w:val="Listenabsatz"/>
        <w:numPr>
          <w:ilvl w:val="0"/>
          <w:numId w:val="26"/>
        </w:numPr>
        <w:rPr>
          <w:rFonts w:ascii="Roboto" w:hAnsi="Roboto"/>
          <w:bCs/>
        </w:rPr>
      </w:pPr>
      <w:r>
        <w:rPr>
          <w:rFonts w:ascii="Roboto" w:hAnsi="Roboto"/>
        </w:rPr>
        <w:t>Automazione &amp; robotica nella produzione di vetro isolante</w:t>
      </w:r>
    </w:p>
    <w:p w14:paraId="7756AE8B" w14:textId="77777777" w:rsidR="00CF5DA9" w:rsidRPr="00CF5DA9" w:rsidRDefault="00CF5DA9" w:rsidP="00CF5DA9">
      <w:pPr>
        <w:pStyle w:val="Listenabsatz"/>
        <w:numPr>
          <w:ilvl w:val="0"/>
          <w:numId w:val="26"/>
        </w:numPr>
        <w:rPr>
          <w:rFonts w:ascii="Roboto" w:hAnsi="Roboto"/>
          <w:bCs/>
        </w:rPr>
      </w:pPr>
      <w:r>
        <w:rPr>
          <w:rFonts w:ascii="Roboto" w:hAnsi="Roboto"/>
        </w:rPr>
        <w:t>Monitoraggio intelligente dei processi e garanzia della qualità</w:t>
      </w:r>
    </w:p>
    <w:p w14:paraId="5372FE1C" w14:textId="77777777" w:rsidR="00CF5DA9" w:rsidRPr="00CF5DA9" w:rsidRDefault="00CF5DA9" w:rsidP="00CF5DA9">
      <w:pPr>
        <w:rPr>
          <w:rFonts w:ascii="Roboto" w:hAnsi="Roboto"/>
          <w:b/>
        </w:rPr>
      </w:pPr>
      <w:r>
        <w:rPr>
          <w:rFonts w:ascii="Roboto" w:hAnsi="Roboto"/>
          <w:b/>
        </w:rPr>
        <w:t>Novità presentate in fiera</w:t>
      </w:r>
    </w:p>
    <w:p w14:paraId="7D8B5C7F" w14:textId="77777777" w:rsidR="00CF5DA9" w:rsidRPr="00CF5DA9" w:rsidRDefault="00CF5DA9" w:rsidP="00CF5DA9">
      <w:pPr>
        <w:pStyle w:val="Listenabsatz"/>
        <w:numPr>
          <w:ilvl w:val="0"/>
          <w:numId w:val="25"/>
        </w:numPr>
        <w:rPr>
          <w:rFonts w:ascii="Roboto" w:hAnsi="Roboto"/>
          <w:bCs/>
        </w:rPr>
      </w:pPr>
      <w:r>
        <w:rPr>
          <w:rFonts w:ascii="Roboto" w:hAnsi="Roboto"/>
        </w:rPr>
        <w:t>Applicatore TPA-B: nuova generazione con elevata stabilità di processo e qualità dell'applicazione</w:t>
      </w:r>
    </w:p>
    <w:p w14:paraId="66687CA7" w14:textId="77777777" w:rsidR="00CF5DA9" w:rsidRPr="00CF5DA9" w:rsidRDefault="00CF5DA9" w:rsidP="00CF5DA9">
      <w:pPr>
        <w:pStyle w:val="Listenabsatz"/>
        <w:numPr>
          <w:ilvl w:val="0"/>
          <w:numId w:val="25"/>
        </w:numPr>
        <w:rPr>
          <w:rFonts w:ascii="Roboto" w:hAnsi="Roboto"/>
          <w:bCs/>
        </w:rPr>
      </w:pPr>
      <w:r>
        <w:rPr>
          <w:rFonts w:ascii="Roboto" w:hAnsi="Roboto"/>
        </w:rPr>
        <w:t>Stazione di posizionamento telai FSI-A per il posizionamento di distanziatori rigidi</w:t>
      </w:r>
    </w:p>
    <w:p w14:paraId="698D0CD2" w14:textId="51831112" w:rsidR="0053121E" w:rsidRPr="00CF5DA9" w:rsidRDefault="00CF5DA9" w:rsidP="00CF5DA9">
      <w:pPr>
        <w:pStyle w:val="Listenabsatz"/>
        <w:numPr>
          <w:ilvl w:val="0"/>
          <w:numId w:val="25"/>
        </w:numPr>
        <w:rPr>
          <w:rFonts w:ascii="Roboto" w:hAnsi="Roboto" w:cs="Arial"/>
          <w:bCs/>
        </w:rPr>
      </w:pPr>
      <w:r>
        <w:rPr>
          <w:rFonts w:ascii="Roboto" w:hAnsi="Roboto"/>
        </w:rPr>
        <w:t xml:space="preserve">Tecnologia </w:t>
      </w:r>
      <w:proofErr w:type="spellStart"/>
      <w:r>
        <w:rPr>
          <w:rFonts w:ascii="Roboto" w:hAnsi="Roboto"/>
        </w:rPr>
        <w:t>CleanCorner</w:t>
      </w:r>
      <w:proofErr w:type="spellEnd"/>
      <w:r>
        <w:rPr>
          <w:rFonts w:ascii="Roboto" w:hAnsi="Roboto"/>
        </w:rPr>
        <w:t xml:space="preserve"> nella sigillatura secondaria (SRP-A)</w:t>
      </w:r>
    </w:p>
    <w:p w14:paraId="636411A0" w14:textId="77777777" w:rsidR="0053121E" w:rsidRPr="003214EC" w:rsidRDefault="0053121E" w:rsidP="00EE01B0">
      <w:pPr>
        <w:spacing w:after="0" w:line="360" w:lineRule="auto"/>
        <w:jc w:val="both"/>
        <w:textAlignment w:val="baseline"/>
        <w:rPr>
          <w:rFonts w:ascii="Roboto" w:hAnsi="Roboto" w:cs="Arial"/>
          <w:b/>
          <w:bCs/>
        </w:rPr>
      </w:pPr>
    </w:p>
    <w:p w14:paraId="6ADD773B" w14:textId="421638C7" w:rsidR="001B7B6E" w:rsidRPr="003214EC" w:rsidRDefault="00B55A04" w:rsidP="00EE01B0">
      <w:pPr>
        <w:spacing w:after="0" w:line="360" w:lineRule="auto"/>
        <w:jc w:val="both"/>
        <w:textAlignment w:val="baseline"/>
        <w:rPr>
          <w:rFonts w:ascii="Roboto" w:hAnsi="Roboto" w:cs="Arial"/>
        </w:rPr>
      </w:pPr>
      <w:r>
        <w:rPr>
          <w:rFonts w:ascii="Roboto" w:hAnsi="Roboto"/>
          <w:b/>
        </w:rPr>
        <w:t xml:space="preserve">Figure </w:t>
      </w:r>
      <w:r>
        <w:rPr>
          <w:rFonts w:ascii="Roboto" w:hAnsi="Roboto"/>
        </w:rPr>
        <w:t xml:space="preserve">© </w:t>
      </w:r>
      <w:proofErr w:type="spellStart"/>
      <w:r>
        <w:rPr>
          <w:rFonts w:ascii="Roboto" w:hAnsi="Roboto"/>
        </w:rPr>
        <w:t>LiSEC</w:t>
      </w:r>
      <w:proofErr w:type="spellEnd"/>
    </w:p>
    <w:p w14:paraId="51633E95" w14:textId="77777777" w:rsidR="00A5023F" w:rsidRDefault="00A5023F" w:rsidP="00A5023F">
      <w:pPr>
        <w:spacing w:after="0" w:line="360" w:lineRule="auto"/>
        <w:jc w:val="both"/>
        <w:textAlignment w:val="baseline"/>
        <w:rPr>
          <w:rFonts w:ascii="Roboto" w:eastAsia="SimSun" w:hAnsi="Roboto" w:cs="Arial"/>
        </w:rPr>
      </w:pPr>
      <w:r>
        <w:rPr>
          <w:noProof/>
        </w:rPr>
        <w:lastRenderedPageBreak/>
        <w:drawing>
          <wp:inline distT="0" distB="0" distL="0" distR="0" wp14:anchorId="1BCC549D" wp14:editId="08D6DDAF">
            <wp:extent cx="5695950" cy="3797300"/>
            <wp:effectExtent l="0" t="0" r="0" b="0"/>
            <wp:docPr id="15755473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95950" cy="3797300"/>
                    </a:xfrm>
                    <a:prstGeom prst="rect">
                      <a:avLst/>
                    </a:prstGeom>
                    <a:noFill/>
                    <a:ln>
                      <a:noFill/>
                    </a:ln>
                  </pic:spPr>
                </pic:pic>
              </a:graphicData>
            </a:graphic>
          </wp:inline>
        </w:drawing>
      </w:r>
    </w:p>
    <w:p w14:paraId="6764A9A0" w14:textId="565097BD" w:rsidR="00A5023F" w:rsidRPr="00FD0CDF" w:rsidRDefault="00A5023F" w:rsidP="00A5023F">
      <w:pPr>
        <w:widowControl w:val="0"/>
        <w:spacing w:after="0" w:line="240" w:lineRule="auto"/>
        <w:jc w:val="both"/>
        <w:rPr>
          <w:rFonts w:ascii="Roboto" w:eastAsia="SimSun" w:hAnsi="Roboto"/>
          <w:lang w:val="en-US"/>
        </w:rPr>
      </w:pPr>
      <w:r w:rsidRPr="00C83368">
        <w:rPr>
          <w:rFonts w:ascii="Roboto" w:eastAsia="SimSun" w:hAnsi="Roboto"/>
          <w:lang w:val="en-US"/>
        </w:rPr>
        <w:t xml:space="preserve">© </w:t>
      </w:r>
      <w:proofErr w:type="spellStart"/>
      <w:r w:rsidRPr="00C83368">
        <w:rPr>
          <w:rFonts w:ascii="Roboto" w:eastAsia="SimSun" w:hAnsi="Roboto"/>
          <w:lang w:val="en-US"/>
        </w:rPr>
        <w:t>LiSEC</w:t>
      </w:r>
      <w:proofErr w:type="spellEnd"/>
      <w:r w:rsidRPr="00A5023F">
        <w:rPr>
          <w:rFonts w:ascii="Roboto" w:eastAsia="SimSun" w:hAnsi="Roboto"/>
          <w:lang w:val="en-US"/>
        </w:rPr>
        <w:t xml:space="preserve">: Albert Haider, </w:t>
      </w:r>
      <w:proofErr w:type="spellStart"/>
      <w:r w:rsidRPr="00A5023F">
        <w:rPr>
          <w:rFonts w:ascii="Roboto" w:eastAsia="SimSun" w:hAnsi="Roboto"/>
          <w:lang w:val="en-US"/>
        </w:rPr>
        <w:t>Responsabile</w:t>
      </w:r>
      <w:proofErr w:type="spellEnd"/>
      <w:r w:rsidRPr="00A5023F">
        <w:rPr>
          <w:rFonts w:ascii="Roboto" w:eastAsia="SimSun" w:hAnsi="Roboto"/>
          <w:lang w:val="en-US"/>
        </w:rPr>
        <w:t xml:space="preserve"> della </w:t>
      </w:r>
      <w:proofErr w:type="spellStart"/>
      <w:r w:rsidRPr="00A5023F">
        <w:rPr>
          <w:rFonts w:ascii="Roboto" w:eastAsia="SimSun" w:hAnsi="Roboto"/>
          <w:lang w:val="en-US"/>
        </w:rPr>
        <w:t>gestione</w:t>
      </w:r>
      <w:proofErr w:type="spellEnd"/>
      <w:r w:rsidRPr="00A5023F">
        <w:rPr>
          <w:rFonts w:ascii="Roboto" w:eastAsia="SimSun" w:hAnsi="Roboto"/>
          <w:lang w:val="en-US"/>
        </w:rPr>
        <w:t xml:space="preserve"> </w:t>
      </w:r>
      <w:proofErr w:type="spellStart"/>
      <w:r w:rsidRPr="00A5023F">
        <w:rPr>
          <w:rFonts w:ascii="Roboto" w:eastAsia="SimSun" w:hAnsi="Roboto"/>
          <w:lang w:val="en-US"/>
        </w:rPr>
        <w:t>dei</w:t>
      </w:r>
      <w:proofErr w:type="spellEnd"/>
      <w:r w:rsidRPr="00A5023F">
        <w:rPr>
          <w:rFonts w:ascii="Roboto" w:eastAsia="SimSun" w:hAnsi="Roboto"/>
          <w:lang w:val="en-US"/>
        </w:rPr>
        <w:t xml:space="preserve"> </w:t>
      </w:r>
      <w:proofErr w:type="spellStart"/>
      <w:r w:rsidRPr="00A5023F">
        <w:rPr>
          <w:rFonts w:ascii="Roboto" w:eastAsia="SimSun" w:hAnsi="Roboto"/>
          <w:lang w:val="en-US"/>
        </w:rPr>
        <w:t>prodotti</w:t>
      </w:r>
      <w:proofErr w:type="spellEnd"/>
      <w:r w:rsidRPr="00A5023F">
        <w:rPr>
          <w:rFonts w:ascii="Roboto" w:eastAsia="SimSun" w:hAnsi="Roboto"/>
          <w:lang w:val="en-US"/>
        </w:rPr>
        <w:t xml:space="preserve"> per </w:t>
      </w:r>
      <w:proofErr w:type="spellStart"/>
      <w:r w:rsidRPr="00A5023F">
        <w:rPr>
          <w:rFonts w:ascii="Roboto" w:eastAsia="SimSun" w:hAnsi="Roboto"/>
          <w:lang w:val="en-US"/>
        </w:rPr>
        <w:t>i</w:t>
      </w:r>
      <w:proofErr w:type="spellEnd"/>
      <w:r w:rsidRPr="00A5023F">
        <w:rPr>
          <w:rFonts w:ascii="Roboto" w:eastAsia="SimSun" w:hAnsi="Roboto"/>
          <w:lang w:val="en-US"/>
        </w:rPr>
        <w:t xml:space="preserve"> </w:t>
      </w:r>
      <w:proofErr w:type="spellStart"/>
      <w:r w:rsidRPr="00A5023F">
        <w:rPr>
          <w:rFonts w:ascii="Roboto" w:eastAsia="SimSun" w:hAnsi="Roboto"/>
          <w:lang w:val="en-US"/>
        </w:rPr>
        <w:t>vetri</w:t>
      </w:r>
      <w:proofErr w:type="spellEnd"/>
      <w:r w:rsidRPr="00A5023F">
        <w:rPr>
          <w:rFonts w:ascii="Roboto" w:eastAsia="SimSun" w:hAnsi="Roboto"/>
          <w:lang w:val="en-US"/>
        </w:rPr>
        <w:t xml:space="preserve"> </w:t>
      </w:r>
      <w:proofErr w:type="spellStart"/>
      <w:r w:rsidRPr="00A5023F">
        <w:rPr>
          <w:rFonts w:ascii="Roboto" w:eastAsia="SimSun" w:hAnsi="Roboto"/>
          <w:lang w:val="en-US"/>
        </w:rPr>
        <w:t>isolanti</w:t>
      </w:r>
      <w:proofErr w:type="spellEnd"/>
    </w:p>
    <w:p w14:paraId="222947C3" w14:textId="77777777" w:rsidR="00805E67" w:rsidRPr="003214EC" w:rsidRDefault="00805E67" w:rsidP="00EE01B0">
      <w:pPr>
        <w:widowControl w:val="0"/>
        <w:spacing w:after="0" w:line="240" w:lineRule="auto"/>
        <w:jc w:val="both"/>
        <w:rPr>
          <w:rFonts w:ascii="Roboto" w:hAnsi="Roboto"/>
          <w:b/>
          <w:sz w:val="20"/>
        </w:rPr>
      </w:pPr>
    </w:p>
    <w:p w14:paraId="2E11FECA" w14:textId="4108B546" w:rsidR="008544DD" w:rsidRDefault="008A2443" w:rsidP="00EE01B0">
      <w:pPr>
        <w:widowControl w:val="0"/>
        <w:spacing w:after="0" w:line="240" w:lineRule="auto"/>
        <w:jc w:val="both"/>
        <w:rPr>
          <w:rFonts w:ascii="Roboto" w:hAnsi="Roboto"/>
          <w:b/>
          <w:sz w:val="20"/>
        </w:rPr>
      </w:pPr>
      <w:r>
        <w:rPr>
          <w:noProof/>
        </w:rPr>
        <w:drawing>
          <wp:inline distT="0" distB="0" distL="0" distR="0" wp14:anchorId="3B9FA10E" wp14:editId="04E299B7">
            <wp:extent cx="5760720" cy="3842385"/>
            <wp:effectExtent l="0" t="0" r="0" b="5715"/>
            <wp:docPr id="6477436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3842385"/>
                    </a:xfrm>
                    <a:prstGeom prst="rect">
                      <a:avLst/>
                    </a:prstGeom>
                    <a:noFill/>
                    <a:ln>
                      <a:noFill/>
                    </a:ln>
                  </pic:spPr>
                </pic:pic>
              </a:graphicData>
            </a:graphic>
          </wp:inline>
        </w:drawing>
      </w:r>
    </w:p>
    <w:p w14:paraId="3334EDEE" w14:textId="77777777" w:rsidR="008A2443" w:rsidRPr="003214EC" w:rsidRDefault="008A2443" w:rsidP="00EE01B0">
      <w:pPr>
        <w:widowControl w:val="0"/>
        <w:spacing w:after="0" w:line="240" w:lineRule="auto"/>
        <w:jc w:val="both"/>
        <w:rPr>
          <w:rFonts w:ascii="Roboto" w:hAnsi="Roboto"/>
          <w:b/>
          <w:sz w:val="20"/>
        </w:rPr>
      </w:pPr>
    </w:p>
    <w:p w14:paraId="6378F53B" w14:textId="725E646E" w:rsidR="008544DD" w:rsidRPr="003214EC" w:rsidRDefault="008A2443" w:rsidP="00EE01B0">
      <w:pPr>
        <w:widowControl w:val="0"/>
        <w:spacing w:after="0" w:line="240" w:lineRule="auto"/>
        <w:jc w:val="both"/>
        <w:rPr>
          <w:rFonts w:ascii="Roboto" w:hAnsi="Roboto"/>
          <w:b/>
          <w:sz w:val="20"/>
        </w:rPr>
      </w:pPr>
      <w:r>
        <w:rPr>
          <w:rFonts w:ascii="Roboto" w:hAnsi="Roboto"/>
        </w:rPr>
        <w:t xml:space="preserve">© </w:t>
      </w:r>
      <w:proofErr w:type="spellStart"/>
      <w:r>
        <w:rPr>
          <w:rFonts w:ascii="Roboto" w:hAnsi="Roboto"/>
        </w:rPr>
        <w:t>LiSEC</w:t>
      </w:r>
      <w:proofErr w:type="spellEnd"/>
      <w:r>
        <w:rPr>
          <w:rFonts w:ascii="Roboto" w:hAnsi="Roboto"/>
        </w:rPr>
        <w:t xml:space="preserve">: Elementi in vetro isolante realizzati con la tecnologia </w:t>
      </w:r>
      <w:proofErr w:type="spellStart"/>
      <w:r>
        <w:rPr>
          <w:rFonts w:ascii="Roboto" w:hAnsi="Roboto"/>
        </w:rPr>
        <w:t>CleanCorner</w:t>
      </w:r>
      <w:proofErr w:type="spellEnd"/>
      <w:r>
        <w:rPr>
          <w:rFonts w:ascii="Roboto" w:hAnsi="Roboto"/>
        </w:rPr>
        <w:t xml:space="preserve"> della SRP-A</w:t>
      </w:r>
    </w:p>
    <w:p w14:paraId="5D8228CE" w14:textId="77777777" w:rsidR="008544DD" w:rsidRDefault="008544DD" w:rsidP="00EE01B0">
      <w:pPr>
        <w:widowControl w:val="0"/>
        <w:spacing w:after="0" w:line="240" w:lineRule="auto"/>
        <w:jc w:val="both"/>
        <w:rPr>
          <w:rFonts w:ascii="Roboto" w:hAnsi="Roboto"/>
          <w:b/>
          <w:sz w:val="20"/>
        </w:rPr>
      </w:pPr>
    </w:p>
    <w:p w14:paraId="4C9ACE40" w14:textId="359A6315" w:rsidR="00B34475" w:rsidRDefault="00B34475" w:rsidP="00B34475">
      <w:pPr>
        <w:widowControl w:val="0"/>
        <w:spacing w:after="0" w:line="240" w:lineRule="auto"/>
        <w:jc w:val="both"/>
        <w:rPr>
          <w:rFonts w:ascii="Roboto" w:hAnsi="Roboto"/>
          <w:b/>
          <w:sz w:val="20"/>
        </w:rPr>
      </w:pPr>
      <w:r>
        <w:rPr>
          <w:rFonts w:ascii="Roboto" w:hAnsi="Roboto"/>
          <w:b/>
          <w:noProof/>
          <w:sz w:val="20"/>
        </w:rPr>
        <w:drawing>
          <wp:inline distT="0" distB="0" distL="0" distR="0" wp14:anchorId="664DAAB5" wp14:editId="6CDA119D">
            <wp:extent cx="5760720" cy="3842385"/>
            <wp:effectExtent l="0" t="0" r="0" b="5715"/>
            <wp:docPr id="144686311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3842385"/>
                    </a:xfrm>
                    <a:prstGeom prst="rect">
                      <a:avLst/>
                    </a:prstGeom>
                    <a:noFill/>
                    <a:ln>
                      <a:noFill/>
                    </a:ln>
                  </pic:spPr>
                </pic:pic>
              </a:graphicData>
            </a:graphic>
          </wp:inline>
        </w:drawing>
      </w:r>
    </w:p>
    <w:p w14:paraId="774C037B" w14:textId="19CF9197" w:rsidR="00B34475" w:rsidRDefault="00B34475" w:rsidP="00B34475">
      <w:pPr>
        <w:widowControl w:val="0"/>
        <w:spacing w:after="0" w:line="240" w:lineRule="auto"/>
        <w:jc w:val="both"/>
        <w:rPr>
          <w:rFonts w:ascii="Roboto" w:hAnsi="Roboto"/>
          <w:b/>
          <w:sz w:val="20"/>
        </w:rPr>
      </w:pPr>
      <w:r>
        <w:rPr>
          <w:rFonts w:ascii="Roboto" w:hAnsi="Roboto"/>
        </w:rPr>
        <w:t xml:space="preserve">© </w:t>
      </w:r>
      <w:proofErr w:type="spellStart"/>
      <w:r>
        <w:rPr>
          <w:rFonts w:ascii="Roboto" w:hAnsi="Roboto"/>
        </w:rPr>
        <w:t>LiSEC</w:t>
      </w:r>
      <w:proofErr w:type="spellEnd"/>
      <w:r>
        <w:rPr>
          <w:rFonts w:ascii="Roboto" w:hAnsi="Roboto"/>
        </w:rPr>
        <w:t>: distanziatori termoplastici con metodo brevettato di chiusura angolare</w:t>
      </w:r>
    </w:p>
    <w:p w14:paraId="7ACE0921" w14:textId="77777777" w:rsidR="00B34475" w:rsidRDefault="00B34475" w:rsidP="00B34475">
      <w:pPr>
        <w:widowControl w:val="0"/>
        <w:spacing w:after="0" w:line="240" w:lineRule="auto"/>
        <w:jc w:val="both"/>
        <w:rPr>
          <w:rFonts w:ascii="Roboto" w:hAnsi="Roboto"/>
          <w:b/>
          <w:sz w:val="20"/>
        </w:rPr>
      </w:pPr>
    </w:p>
    <w:p w14:paraId="56574DEE" w14:textId="3432FB08" w:rsidR="00B34475" w:rsidRDefault="00B34475" w:rsidP="00B34475">
      <w:pPr>
        <w:widowControl w:val="0"/>
        <w:spacing w:after="0" w:line="240" w:lineRule="auto"/>
        <w:jc w:val="both"/>
        <w:rPr>
          <w:rFonts w:ascii="Roboto" w:hAnsi="Roboto"/>
          <w:b/>
          <w:sz w:val="20"/>
        </w:rPr>
      </w:pPr>
      <w:r>
        <w:rPr>
          <w:noProof/>
        </w:rPr>
        <w:lastRenderedPageBreak/>
        <w:drawing>
          <wp:inline distT="0" distB="0" distL="0" distR="0" wp14:anchorId="40A62EE7" wp14:editId="3686A593">
            <wp:extent cx="5760720" cy="3836670"/>
            <wp:effectExtent l="0" t="0" r="0" b="0"/>
            <wp:docPr id="30803323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3836670"/>
                    </a:xfrm>
                    <a:prstGeom prst="rect">
                      <a:avLst/>
                    </a:prstGeom>
                    <a:noFill/>
                    <a:ln>
                      <a:noFill/>
                    </a:ln>
                  </pic:spPr>
                </pic:pic>
              </a:graphicData>
            </a:graphic>
          </wp:inline>
        </w:drawing>
      </w:r>
    </w:p>
    <w:p w14:paraId="0A0F3F89" w14:textId="792ABD3A" w:rsidR="00B34475" w:rsidRPr="00B34475" w:rsidRDefault="00B34475" w:rsidP="00B34475">
      <w:pPr>
        <w:widowControl w:val="0"/>
        <w:spacing w:after="0" w:line="240" w:lineRule="auto"/>
        <w:jc w:val="both"/>
        <w:rPr>
          <w:rFonts w:ascii="Roboto" w:hAnsi="Roboto"/>
          <w:b/>
          <w:sz w:val="20"/>
        </w:rPr>
      </w:pPr>
      <w:r>
        <w:rPr>
          <w:rFonts w:ascii="Roboto" w:hAnsi="Roboto"/>
        </w:rPr>
        <w:t xml:space="preserve">© </w:t>
      </w:r>
      <w:proofErr w:type="spellStart"/>
      <w:r>
        <w:rPr>
          <w:rFonts w:ascii="Roboto" w:hAnsi="Roboto"/>
        </w:rPr>
        <w:t>LiSEC</w:t>
      </w:r>
      <w:proofErr w:type="spellEnd"/>
      <w:r>
        <w:rPr>
          <w:rFonts w:ascii="Roboto" w:hAnsi="Roboto"/>
        </w:rPr>
        <w:t xml:space="preserve">: Stazione di posizionamento telai </w:t>
      </w:r>
      <w:proofErr w:type="spellStart"/>
      <w:r>
        <w:rPr>
          <w:rFonts w:ascii="Roboto" w:hAnsi="Roboto"/>
        </w:rPr>
        <w:t>LiSEC</w:t>
      </w:r>
      <w:proofErr w:type="spellEnd"/>
      <w:r>
        <w:rPr>
          <w:rFonts w:ascii="Roboto" w:hAnsi="Roboto"/>
        </w:rPr>
        <w:t xml:space="preserve"> FSI-A</w:t>
      </w:r>
    </w:p>
    <w:p w14:paraId="502FCB52" w14:textId="77777777" w:rsidR="00B34475" w:rsidRPr="00B34475" w:rsidRDefault="00B34475" w:rsidP="00EE01B0">
      <w:pPr>
        <w:widowControl w:val="0"/>
        <w:spacing w:after="0" w:line="240" w:lineRule="auto"/>
        <w:jc w:val="both"/>
        <w:rPr>
          <w:rFonts w:ascii="Roboto" w:hAnsi="Roboto"/>
          <w:b/>
          <w:sz w:val="20"/>
          <w:lang w:val="en-US"/>
        </w:rPr>
      </w:pPr>
    </w:p>
    <w:p w14:paraId="14C878B9" w14:textId="47BA9BCF" w:rsidR="008544DD" w:rsidRPr="00B34475" w:rsidRDefault="008544DD" w:rsidP="00EE01B0">
      <w:pPr>
        <w:widowControl w:val="0"/>
        <w:spacing w:after="0" w:line="240" w:lineRule="auto"/>
        <w:jc w:val="both"/>
        <w:rPr>
          <w:rFonts w:ascii="Roboto" w:hAnsi="Roboto"/>
          <w:b/>
          <w:sz w:val="20"/>
          <w:lang w:val="en-US"/>
        </w:rPr>
      </w:pPr>
    </w:p>
    <w:p w14:paraId="54ACE084" w14:textId="5CF8226C" w:rsidR="008544DD" w:rsidRPr="00B34475" w:rsidRDefault="008544DD" w:rsidP="00EE01B0">
      <w:pPr>
        <w:widowControl w:val="0"/>
        <w:spacing w:after="0" w:line="240" w:lineRule="auto"/>
        <w:jc w:val="both"/>
        <w:rPr>
          <w:rFonts w:ascii="Roboto" w:hAnsi="Roboto"/>
          <w:b/>
          <w:sz w:val="20"/>
          <w:lang w:val="en-US"/>
        </w:rPr>
      </w:pPr>
    </w:p>
    <w:p w14:paraId="5AD79933" w14:textId="77777777" w:rsidR="008544DD" w:rsidRPr="00B34475" w:rsidRDefault="008544DD" w:rsidP="00EE01B0">
      <w:pPr>
        <w:widowControl w:val="0"/>
        <w:spacing w:after="0" w:line="240" w:lineRule="auto"/>
        <w:jc w:val="both"/>
        <w:rPr>
          <w:rFonts w:ascii="Roboto" w:hAnsi="Roboto"/>
          <w:b/>
          <w:sz w:val="20"/>
          <w:lang w:val="en-US"/>
        </w:rPr>
      </w:pPr>
    </w:p>
    <w:p w14:paraId="26B59E32" w14:textId="364D7B5A" w:rsidR="008544DD" w:rsidRPr="00B34475" w:rsidRDefault="008544DD" w:rsidP="00EE01B0">
      <w:pPr>
        <w:widowControl w:val="0"/>
        <w:spacing w:after="0" w:line="240" w:lineRule="auto"/>
        <w:jc w:val="both"/>
        <w:rPr>
          <w:rFonts w:ascii="Roboto" w:hAnsi="Roboto"/>
          <w:b/>
          <w:sz w:val="20"/>
          <w:lang w:val="en-US"/>
        </w:rPr>
      </w:pPr>
    </w:p>
    <w:p w14:paraId="3B5065A3" w14:textId="77777777" w:rsidR="00726E08" w:rsidRPr="003214EC" w:rsidRDefault="00726E08" w:rsidP="00EE01B0">
      <w:pPr>
        <w:widowControl w:val="0"/>
        <w:spacing w:after="0" w:line="240" w:lineRule="auto"/>
        <w:jc w:val="both"/>
        <w:rPr>
          <w:rFonts w:ascii="Roboto" w:hAnsi="Roboto" w:cs="Arial"/>
          <w:b/>
          <w:sz w:val="20"/>
          <w:szCs w:val="20"/>
        </w:rPr>
      </w:pPr>
      <w:r>
        <w:rPr>
          <w:rFonts w:ascii="Roboto" w:hAnsi="Roboto"/>
          <w:b/>
          <w:sz w:val="20"/>
        </w:rPr>
        <w:t xml:space="preserve">Informazioni su </w:t>
      </w:r>
      <w:proofErr w:type="spellStart"/>
      <w:r>
        <w:rPr>
          <w:rFonts w:ascii="Roboto" w:hAnsi="Roboto"/>
          <w:b/>
          <w:sz w:val="20"/>
        </w:rPr>
        <w:t>LiSEC</w:t>
      </w:r>
      <w:proofErr w:type="spellEnd"/>
    </w:p>
    <w:p w14:paraId="46C5CEEA" w14:textId="542542DC" w:rsidR="00726E08" w:rsidRDefault="00682007" w:rsidP="00EE01B0">
      <w:pPr>
        <w:spacing w:after="0" w:line="240" w:lineRule="auto"/>
        <w:jc w:val="both"/>
        <w:rPr>
          <w:rFonts w:ascii="Roboto" w:hAnsi="Roboto"/>
          <w:sz w:val="20"/>
        </w:rPr>
      </w:pPr>
      <w:bookmarkStart w:id="2" w:name="_Hlk97719094"/>
      <w:proofErr w:type="spellStart"/>
      <w:r>
        <w:rPr>
          <w:rFonts w:ascii="Roboto" w:hAnsi="Roboto"/>
          <w:sz w:val="20"/>
        </w:rPr>
        <w:t>LiSEC</w:t>
      </w:r>
      <w:proofErr w:type="spellEnd"/>
      <w:r>
        <w:rPr>
          <w:rFonts w:ascii="Roboto" w:hAnsi="Roboto"/>
          <w:sz w:val="20"/>
        </w:rPr>
        <w:t xml:space="preserve">, con sede principale a Seitenstetten/Amstetten, in Austria, è un gruppo aziendale attivo a livello mondiale che da oltre 60 anni fornisce soluzioni personalizzate e complete per la lavorazione e della finitura del vetro piatto. Nel 2025 il gruppo, con circa 1.300 collaboratori in 25 sedi, ha conseguito un fatturato complessivo di quasi 300 milioni di euro, con una percentuale di esportazioni superiore all'incirca al 95%. </w:t>
      </w:r>
      <w:proofErr w:type="spellStart"/>
      <w:r>
        <w:rPr>
          <w:rFonts w:ascii="Roboto" w:hAnsi="Roboto"/>
          <w:sz w:val="20"/>
        </w:rPr>
        <w:t>LiSEC</w:t>
      </w:r>
      <w:proofErr w:type="spellEnd"/>
      <w:r>
        <w:rPr>
          <w:rFonts w:ascii="Roboto" w:hAnsi="Roboto"/>
          <w:sz w:val="20"/>
        </w:rPr>
        <w:t xml:space="preserve"> è sinonimo di impianti e sistemi di alta qualità e di progetti completi e integrati, compreso il software, lungo l'intera catena di processo della lavorazione del vetro piatto. Il portafoglio prodotti comprende sia macchine singole che linee di produzione complete per il taglio del vetro, la lavorazione dei bordi e delle superfici del vetro, nonché per la produzione di vetro isolante e stratificato e la relativa logistica interna ed esterna. I clienti beneficiano della collaborazione con un fornitore di servizi completi, che dispone di una vasta esperienza nell'implementazione di grandi progetti nonché di una rete di assistenza diffusa a livello mondiale.</w:t>
      </w:r>
      <w:bookmarkEnd w:id="2"/>
    </w:p>
    <w:p w14:paraId="51365DA1" w14:textId="77777777" w:rsidR="00682007" w:rsidRDefault="00682007" w:rsidP="00EE01B0">
      <w:pPr>
        <w:spacing w:after="0" w:line="240" w:lineRule="auto"/>
        <w:jc w:val="both"/>
        <w:rPr>
          <w:rFonts w:ascii="Roboto" w:hAnsi="Roboto"/>
          <w:sz w:val="20"/>
        </w:rPr>
      </w:pPr>
    </w:p>
    <w:p w14:paraId="7EB48BBB" w14:textId="77777777" w:rsidR="00682007" w:rsidRPr="003214EC" w:rsidRDefault="00682007" w:rsidP="00EE01B0">
      <w:pPr>
        <w:spacing w:after="0" w:line="240" w:lineRule="auto"/>
        <w:jc w:val="both"/>
        <w:rPr>
          <w:rFonts w:ascii="Roboto" w:hAnsi="Roboto" w:cs="Arial"/>
          <w:sz w:val="20"/>
          <w:szCs w:val="20"/>
        </w:rPr>
      </w:pPr>
    </w:p>
    <w:p w14:paraId="2D9FC425" w14:textId="3512E6A9"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Ulteriori informazioni:</w:t>
      </w:r>
      <w:r>
        <w:rPr>
          <w:rFonts w:ascii="Roboto" w:hAnsi="Roboto"/>
          <w:color w:val="000000"/>
          <w:sz w:val="20"/>
        </w:rPr>
        <w:br/>
      </w:r>
      <w:r>
        <w:rPr>
          <w:rFonts w:ascii="Roboto" w:hAnsi="Roboto"/>
          <w:sz w:val="20"/>
        </w:rPr>
        <w:t>Claudia GUSCHLBAUER</w:t>
      </w:r>
    </w:p>
    <w:p w14:paraId="653490D0"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Direttrice del Marketing e comunicazione aziendale</w:t>
      </w:r>
    </w:p>
    <w:p w14:paraId="2CA45F72"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p>
    <w:p w14:paraId="38EE50C3" w14:textId="4248A561" w:rsidR="00726E08" w:rsidRPr="003214EC" w:rsidRDefault="00726E08" w:rsidP="00EE01B0">
      <w:pPr>
        <w:spacing w:after="0" w:line="240" w:lineRule="auto"/>
        <w:rPr>
          <w:rFonts w:ascii="Roboto" w:hAnsi="Roboto" w:cs="Arial"/>
        </w:rPr>
      </w:pPr>
      <w:proofErr w:type="spellStart"/>
      <w:r>
        <w:rPr>
          <w:rFonts w:ascii="Roboto" w:hAnsi="Roboto"/>
          <w:sz w:val="20"/>
        </w:rPr>
        <w:t>LiSEC</w:t>
      </w:r>
      <w:proofErr w:type="spellEnd"/>
      <w:r>
        <w:rPr>
          <w:rFonts w:ascii="Roboto" w:hAnsi="Roboto"/>
          <w:sz w:val="20"/>
        </w:rPr>
        <w:t xml:space="preserve"> Austria GmbH</w:t>
      </w:r>
      <w:r>
        <w:rPr>
          <w:rFonts w:ascii="Roboto" w:hAnsi="Roboto"/>
          <w:sz w:val="20"/>
        </w:rPr>
        <w:br/>
        <w:t>Peter-Lisec-</w:t>
      </w:r>
      <w:proofErr w:type="spellStart"/>
      <w:r>
        <w:rPr>
          <w:rFonts w:ascii="Roboto" w:hAnsi="Roboto"/>
          <w:sz w:val="20"/>
        </w:rPr>
        <w:t>Strasse</w:t>
      </w:r>
      <w:proofErr w:type="spellEnd"/>
      <w:r>
        <w:rPr>
          <w:rFonts w:ascii="Roboto" w:hAnsi="Roboto"/>
          <w:sz w:val="20"/>
        </w:rPr>
        <w:t xml:space="preserve"> 1 – 3353 Seitenstetten, Austria</w:t>
      </w:r>
      <w:r>
        <w:rPr>
          <w:rFonts w:ascii="Roboto" w:hAnsi="Roboto"/>
          <w:sz w:val="20"/>
        </w:rPr>
        <w:br/>
        <w:t>Tel.: +43 7477 405-1115</w:t>
      </w:r>
      <w:r>
        <w:rPr>
          <w:rFonts w:ascii="Roboto" w:hAnsi="Roboto"/>
          <w:sz w:val="20"/>
        </w:rPr>
        <w:br/>
      </w:r>
      <w:r>
        <w:rPr>
          <w:rFonts w:ascii="Roboto" w:hAnsi="Roboto"/>
          <w:sz w:val="20"/>
        </w:rPr>
        <w:lastRenderedPageBreak/>
        <w:t>Cellulare: +43 660 871 58 03</w:t>
      </w:r>
      <w:r>
        <w:rPr>
          <w:rFonts w:ascii="Roboto" w:hAnsi="Roboto"/>
          <w:sz w:val="20"/>
        </w:rPr>
        <w:br/>
        <w:t xml:space="preserve">E-Mail: </w:t>
      </w:r>
      <w:hyperlink r:id="rId18" w:history="1">
        <w:r>
          <w:rPr>
            <w:rStyle w:val="Hyperlink"/>
            <w:rFonts w:ascii="Roboto" w:hAnsi="Roboto"/>
            <w:sz w:val="20"/>
          </w:rPr>
          <w:t>claudia.guschlbauer@lisec.com</w:t>
        </w:r>
      </w:hyperlink>
      <w:r>
        <w:rPr>
          <w:rFonts w:ascii="Roboto" w:hAnsi="Roboto"/>
          <w:sz w:val="20"/>
        </w:rPr>
        <w:t xml:space="preserve"> – </w:t>
      </w:r>
      <w:hyperlink r:id="rId19" w:history="1">
        <w:r>
          <w:rPr>
            <w:rStyle w:val="Hyperlink"/>
            <w:rFonts w:ascii="Roboto" w:hAnsi="Roboto"/>
            <w:sz w:val="20"/>
          </w:rPr>
          <w:t>www.lisec.com</w:t>
        </w:r>
      </w:hyperlink>
    </w:p>
    <w:p w14:paraId="299D1318" w14:textId="77777777" w:rsidR="00726E08" w:rsidRPr="003214EC" w:rsidRDefault="00726E08" w:rsidP="00EE01B0">
      <w:pPr>
        <w:widowControl w:val="0"/>
        <w:spacing w:after="0" w:line="324" w:lineRule="auto"/>
        <w:jc w:val="both"/>
        <w:rPr>
          <w:rFonts w:ascii="Roboto" w:hAnsi="Roboto" w:cs="Arial"/>
        </w:rPr>
      </w:pPr>
    </w:p>
    <w:p w14:paraId="1825A809" w14:textId="4215043D" w:rsidR="00D013F9" w:rsidRPr="00EE01B0" w:rsidRDefault="00D013F9" w:rsidP="00EE01B0">
      <w:pPr>
        <w:widowControl w:val="0"/>
        <w:spacing w:after="0" w:line="240" w:lineRule="auto"/>
        <w:jc w:val="both"/>
        <w:rPr>
          <w:rFonts w:ascii="Aptos" w:hAnsi="Aptos" w:cs="Arial"/>
        </w:rPr>
      </w:pPr>
    </w:p>
    <w:sectPr w:rsidR="00D013F9" w:rsidRPr="00EE01B0">
      <w:headerReference w:type="defaul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5AE83" w14:textId="77777777" w:rsidR="009B4E8E" w:rsidRDefault="009B4E8E" w:rsidP="00461B34">
      <w:pPr>
        <w:spacing w:after="0" w:line="240" w:lineRule="auto"/>
      </w:pPr>
      <w:r>
        <w:separator/>
      </w:r>
    </w:p>
  </w:endnote>
  <w:endnote w:type="continuationSeparator" w:id="0">
    <w:p w14:paraId="679D9049" w14:textId="77777777" w:rsidR="009B4E8E" w:rsidRDefault="009B4E8E" w:rsidP="00461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rporate A Pro">
    <w:altName w:val="Calibri"/>
    <w:panose1 w:val="00000000000000000000"/>
    <w:charset w:val="00"/>
    <w:family w:val="modern"/>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Roboto">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A5E55" w14:textId="77777777" w:rsidR="009B4E8E" w:rsidRDefault="009B4E8E" w:rsidP="00461B34">
      <w:pPr>
        <w:spacing w:after="0" w:line="240" w:lineRule="auto"/>
      </w:pPr>
      <w:r>
        <w:separator/>
      </w:r>
    </w:p>
  </w:footnote>
  <w:footnote w:type="continuationSeparator" w:id="0">
    <w:p w14:paraId="33CC0595" w14:textId="77777777" w:rsidR="009B4E8E" w:rsidRDefault="009B4E8E" w:rsidP="00461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6432" w14:textId="77777777" w:rsidR="006932A4" w:rsidRPr="001B34E2" w:rsidRDefault="006932A4" w:rsidP="006932A4">
    <w:pPr>
      <w:pStyle w:val="Kopfzeile"/>
      <w:rPr>
        <w:rFonts w:ascii="Roboto" w:hAnsi="Roboto"/>
        <w:b/>
        <w:sz w:val="17"/>
        <w:szCs w:val="17"/>
      </w:rPr>
    </w:pPr>
  </w:p>
  <w:p w14:paraId="6177C57A" w14:textId="77777777" w:rsidR="006932A4" w:rsidRPr="001B34E2" w:rsidRDefault="006932A4" w:rsidP="006932A4">
    <w:pPr>
      <w:pStyle w:val="Kopfzeile"/>
      <w:rPr>
        <w:rFonts w:ascii="Roboto" w:hAnsi="Roboto"/>
        <w:b/>
        <w:sz w:val="17"/>
        <w:szCs w:val="17"/>
      </w:rPr>
    </w:pPr>
  </w:p>
  <w:p w14:paraId="4ADFC824" w14:textId="77777777" w:rsidR="006932A4" w:rsidRPr="001B34E2" w:rsidRDefault="006932A4" w:rsidP="006932A4">
    <w:pPr>
      <w:pStyle w:val="Kopfzeile"/>
      <w:rPr>
        <w:rFonts w:ascii="Roboto" w:hAnsi="Roboto"/>
        <w:b/>
        <w:sz w:val="16"/>
        <w:szCs w:val="16"/>
      </w:rPr>
    </w:pPr>
  </w:p>
  <w:p w14:paraId="060DD95C" w14:textId="77777777" w:rsidR="006932A4" w:rsidRPr="001B34E2" w:rsidRDefault="006932A4" w:rsidP="006932A4">
    <w:pPr>
      <w:pStyle w:val="Kopfzeile"/>
      <w:rPr>
        <w:rFonts w:ascii="Roboto" w:hAnsi="Roboto"/>
        <w:b/>
      </w:rPr>
    </w:pPr>
  </w:p>
  <w:p w14:paraId="5C584E73" w14:textId="77777777" w:rsidR="006932A4" w:rsidRPr="001B34E2" w:rsidRDefault="006932A4" w:rsidP="006932A4">
    <w:pPr>
      <w:pStyle w:val="Kopfzeile"/>
      <w:rPr>
        <w:rFonts w:ascii="Roboto" w:hAnsi="Roboto"/>
        <w:b/>
      </w:rPr>
    </w:pPr>
  </w:p>
  <w:p w14:paraId="5830927B" w14:textId="031C923F" w:rsidR="00911215" w:rsidRPr="001B34E2" w:rsidRDefault="00911215" w:rsidP="00911215">
    <w:pPr>
      <w:pStyle w:val="Kopfzeile"/>
      <w:rPr>
        <w:rFonts w:ascii="Roboto" w:hAnsi="Roboto" w:cs="Arial"/>
        <w:b/>
      </w:rPr>
    </w:pPr>
    <w:bookmarkStart w:id="3" w:name="_Hlk145570763"/>
    <w:r>
      <w:rPr>
        <w:rFonts w:ascii="Roboto" w:hAnsi="Roboto"/>
        <w:b/>
        <w:noProof/>
      </w:rPr>
      <w:drawing>
        <wp:anchor distT="0" distB="0" distL="114300" distR="114300" simplePos="0" relativeHeight="251659264" behindDoc="1" locked="0" layoutInCell="1" allowOverlap="1" wp14:anchorId="5A7050A6" wp14:editId="21D2D396">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oboto" w:hAnsi="Roboto"/>
        <w:b/>
      </w:rPr>
      <w:t>COMUNICATO STAMPA</w:t>
    </w:r>
  </w:p>
  <w:p w14:paraId="5396A17D" w14:textId="77777777" w:rsidR="006932A4" w:rsidRPr="001B34E2" w:rsidRDefault="006932A4" w:rsidP="006932A4">
    <w:pPr>
      <w:pStyle w:val="Kopfzeile"/>
      <w:rPr>
        <w:rFonts w:ascii="Roboto" w:hAnsi="Roboto"/>
      </w:rPr>
    </w:pPr>
  </w:p>
  <w:bookmarkEnd w:id="3"/>
  <w:p w14:paraId="54BE1BC4" w14:textId="77777777" w:rsidR="006932A4" w:rsidRPr="001B34E2" w:rsidRDefault="006932A4" w:rsidP="006932A4">
    <w:pPr>
      <w:pStyle w:val="Kopfzeile"/>
      <w:rPr>
        <w:rFonts w:ascii="Roboto" w:hAnsi="Roboto"/>
      </w:rPr>
    </w:pPr>
  </w:p>
  <w:p w14:paraId="093CEC86" w14:textId="77777777" w:rsidR="00461B34" w:rsidRPr="001B34E2" w:rsidRDefault="00461B34" w:rsidP="006932A4">
    <w:pPr>
      <w:pStyle w:val="Kopfzeile"/>
      <w:rPr>
        <w:rFonts w:ascii="Roboto" w:hAnsi="Robo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76DEF"/>
    <w:multiLevelType w:val="hybridMultilevel"/>
    <w:tmpl w:val="78420596"/>
    <w:lvl w:ilvl="0" w:tplc="AA504466">
      <w:start w:val="1"/>
      <w:numFmt w:val="bullet"/>
      <w:lvlText w:val="•"/>
      <w:lvlJc w:val="left"/>
      <w:pPr>
        <w:tabs>
          <w:tab w:val="num" w:pos="720"/>
        </w:tabs>
        <w:ind w:left="720" w:hanging="360"/>
      </w:pPr>
      <w:rPr>
        <w:rFonts w:ascii="Arial" w:hAnsi="Arial" w:hint="default"/>
      </w:rPr>
    </w:lvl>
    <w:lvl w:ilvl="1" w:tplc="85128B60">
      <w:numFmt w:val="bullet"/>
      <w:lvlText w:val=""/>
      <w:lvlJc w:val="left"/>
      <w:pPr>
        <w:tabs>
          <w:tab w:val="num" w:pos="1440"/>
        </w:tabs>
        <w:ind w:left="1440" w:hanging="360"/>
      </w:pPr>
      <w:rPr>
        <w:rFonts w:ascii="Wingdings" w:hAnsi="Wingdings" w:hint="default"/>
      </w:rPr>
    </w:lvl>
    <w:lvl w:ilvl="2" w:tplc="750CE5BC" w:tentative="1">
      <w:start w:val="1"/>
      <w:numFmt w:val="bullet"/>
      <w:lvlText w:val="•"/>
      <w:lvlJc w:val="left"/>
      <w:pPr>
        <w:tabs>
          <w:tab w:val="num" w:pos="2160"/>
        </w:tabs>
        <w:ind w:left="2160" w:hanging="360"/>
      </w:pPr>
      <w:rPr>
        <w:rFonts w:ascii="Arial" w:hAnsi="Arial" w:hint="default"/>
      </w:rPr>
    </w:lvl>
    <w:lvl w:ilvl="3" w:tplc="22D838AA" w:tentative="1">
      <w:start w:val="1"/>
      <w:numFmt w:val="bullet"/>
      <w:lvlText w:val="•"/>
      <w:lvlJc w:val="left"/>
      <w:pPr>
        <w:tabs>
          <w:tab w:val="num" w:pos="2880"/>
        </w:tabs>
        <w:ind w:left="2880" w:hanging="360"/>
      </w:pPr>
      <w:rPr>
        <w:rFonts w:ascii="Arial" w:hAnsi="Arial" w:hint="default"/>
      </w:rPr>
    </w:lvl>
    <w:lvl w:ilvl="4" w:tplc="5074FFB4" w:tentative="1">
      <w:start w:val="1"/>
      <w:numFmt w:val="bullet"/>
      <w:lvlText w:val="•"/>
      <w:lvlJc w:val="left"/>
      <w:pPr>
        <w:tabs>
          <w:tab w:val="num" w:pos="3600"/>
        </w:tabs>
        <w:ind w:left="3600" w:hanging="360"/>
      </w:pPr>
      <w:rPr>
        <w:rFonts w:ascii="Arial" w:hAnsi="Arial" w:hint="default"/>
      </w:rPr>
    </w:lvl>
    <w:lvl w:ilvl="5" w:tplc="5E404F82" w:tentative="1">
      <w:start w:val="1"/>
      <w:numFmt w:val="bullet"/>
      <w:lvlText w:val="•"/>
      <w:lvlJc w:val="left"/>
      <w:pPr>
        <w:tabs>
          <w:tab w:val="num" w:pos="4320"/>
        </w:tabs>
        <w:ind w:left="4320" w:hanging="360"/>
      </w:pPr>
      <w:rPr>
        <w:rFonts w:ascii="Arial" w:hAnsi="Arial" w:hint="default"/>
      </w:rPr>
    </w:lvl>
    <w:lvl w:ilvl="6" w:tplc="B7860ADE" w:tentative="1">
      <w:start w:val="1"/>
      <w:numFmt w:val="bullet"/>
      <w:lvlText w:val="•"/>
      <w:lvlJc w:val="left"/>
      <w:pPr>
        <w:tabs>
          <w:tab w:val="num" w:pos="5040"/>
        </w:tabs>
        <w:ind w:left="5040" w:hanging="360"/>
      </w:pPr>
      <w:rPr>
        <w:rFonts w:ascii="Arial" w:hAnsi="Arial" w:hint="default"/>
      </w:rPr>
    </w:lvl>
    <w:lvl w:ilvl="7" w:tplc="47AE3492" w:tentative="1">
      <w:start w:val="1"/>
      <w:numFmt w:val="bullet"/>
      <w:lvlText w:val="•"/>
      <w:lvlJc w:val="left"/>
      <w:pPr>
        <w:tabs>
          <w:tab w:val="num" w:pos="5760"/>
        </w:tabs>
        <w:ind w:left="5760" w:hanging="360"/>
      </w:pPr>
      <w:rPr>
        <w:rFonts w:ascii="Arial" w:hAnsi="Arial" w:hint="default"/>
      </w:rPr>
    </w:lvl>
    <w:lvl w:ilvl="8" w:tplc="418E5F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2321FA"/>
    <w:multiLevelType w:val="hybridMultilevel"/>
    <w:tmpl w:val="53B602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25860E7"/>
    <w:multiLevelType w:val="hybridMultilevel"/>
    <w:tmpl w:val="A9F829AE"/>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E71D19"/>
    <w:multiLevelType w:val="hybridMultilevel"/>
    <w:tmpl w:val="81449B9C"/>
    <w:lvl w:ilvl="0" w:tplc="4940A918">
      <w:start w:val="30"/>
      <w:numFmt w:val="bullet"/>
      <w:lvlText w:val=""/>
      <w:lvlJc w:val="left"/>
      <w:pPr>
        <w:ind w:left="720" w:hanging="360"/>
      </w:pPr>
      <w:rPr>
        <w:rFonts w:ascii="Symbol" w:eastAsiaTheme="minorHAnsi" w:hAnsi="Symbol" w:cs="Arial"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25241F39"/>
    <w:multiLevelType w:val="hybridMultilevel"/>
    <w:tmpl w:val="000E7B00"/>
    <w:lvl w:ilvl="0" w:tplc="44DAC192">
      <w:start w:val="1"/>
      <w:numFmt w:val="bullet"/>
      <w:lvlText w:val="•"/>
      <w:lvlJc w:val="left"/>
      <w:pPr>
        <w:tabs>
          <w:tab w:val="num" w:pos="720"/>
        </w:tabs>
        <w:ind w:left="720" w:hanging="360"/>
      </w:pPr>
      <w:rPr>
        <w:rFonts w:ascii="Arial" w:hAnsi="Arial" w:hint="default"/>
      </w:rPr>
    </w:lvl>
    <w:lvl w:ilvl="1" w:tplc="80968AF0" w:tentative="1">
      <w:start w:val="1"/>
      <w:numFmt w:val="bullet"/>
      <w:lvlText w:val="•"/>
      <w:lvlJc w:val="left"/>
      <w:pPr>
        <w:tabs>
          <w:tab w:val="num" w:pos="1440"/>
        </w:tabs>
        <w:ind w:left="1440" w:hanging="360"/>
      </w:pPr>
      <w:rPr>
        <w:rFonts w:ascii="Arial" w:hAnsi="Arial" w:hint="default"/>
      </w:rPr>
    </w:lvl>
    <w:lvl w:ilvl="2" w:tplc="8FD43AEC" w:tentative="1">
      <w:start w:val="1"/>
      <w:numFmt w:val="bullet"/>
      <w:lvlText w:val="•"/>
      <w:lvlJc w:val="left"/>
      <w:pPr>
        <w:tabs>
          <w:tab w:val="num" w:pos="2160"/>
        </w:tabs>
        <w:ind w:left="2160" w:hanging="360"/>
      </w:pPr>
      <w:rPr>
        <w:rFonts w:ascii="Arial" w:hAnsi="Arial" w:hint="default"/>
      </w:rPr>
    </w:lvl>
    <w:lvl w:ilvl="3" w:tplc="BDD4E27E" w:tentative="1">
      <w:start w:val="1"/>
      <w:numFmt w:val="bullet"/>
      <w:lvlText w:val="•"/>
      <w:lvlJc w:val="left"/>
      <w:pPr>
        <w:tabs>
          <w:tab w:val="num" w:pos="2880"/>
        </w:tabs>
        <w:ind w:left="2880" w:hanging="360"/>
      </w:pPr>
      <w:rPr>
        <w:rFonts w:ascii="Arial" w:hAnsi="Arial" w:hint="default"/>
      </w:rPr>
    </w:lvl>
    <w:lvl w:ilvl="4" w:tplc="95D6A3B8" w:tentative="1">
      <w:start w:val="1"/>
      <w:numFmt w:val="bullet"/>
      <w:lvlText w:val="•"/>
      <w:lvlJc w:val="left"/>
      <w:pPr>
        <w:tabs>
          <w:tab w:val="num" w:pos="3600"/>
        </w:tabs>
        <w:ind w:left="3600" w:hanging="360"/>
      </w:pPr>
      <w:rPr>
        <w:rFonts w:ascii="Arial" w:hAnsi="Arial" w:hint="default"/>
      </w:rPr>
    </w:lvl>
    <w:lvl w:ilvl="5" w:tplc="771ABCB2" w:tentative="1">
      <w:start w:val="1"/>
      <w:numFmt w:val="bullet"/>
      <w:lvlText w:val="•"/>
      <w:lvlJc w:val="left"/>
      <w:pPr>
        <w:tabs>
          <w:tab w:val="num" w:pos="4320"/>
        </w:tabs>
        <w:ind w:left="4320" w:hanging="360"/>
      </w:pPr>
      <w:rPr>
        <w:rFonts w:ascii="Arial" w:hAnsi="Arial" w:hint="default"/>
      </w:rPr>
    </w:lvl>
    <w:lvl w:ilvl="6" w:tplc="A664BC7E" w:tentative="1">
      <w:start w:val="1"/>
      <w:numFmt w:val="bullet"/>
      <w:lvlText w:val="•"/>
      <w:lvlJc w:val="left"/>
      <w:pPr>
        <w:tabs>
          <w:tab w:val="num" w:pos="5040"/>
        </w:tabs>
        <w:ind w:left="5040" w:hanging="360"/>
      </w:pPr>
      <w:rPr>
        <w:rFonts w:ascii="Arial" w:hAnsi="Arial" w:hint="default"/>
      </w:rPr>
    </w:lvl>
    <w:lvl w:ilvl="7" w:tplc="E6026F72" w:tentative="1">
      <w:start w:val="1"/>
      <w:numFmt w:val="bullet"/>
      <w:lvlText w:val="•"/>
      <w:lvlJc w:val="left"/>
      <w:pPr>
        <w:tabs>
          <w:tab w:val="num" w:pos="5760"/>
        </w:tabs>
        <w:ind w:left="5760" w:hanging="360"/>
      </w:pPr>
      <w:rPr>
        <w:rFonts w:ascii="Arial" w:hAnsi="Arial" w:hint="default"/>
      </w:rPr>
    </w:lvl>
    <w:lvl w:ilvl="8" w:tplc="FAFA0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6622CB"/>
    <w:multiLevelType w:val="hybridMultilevel"/>
    <w:tmpl w:val="DEEE0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C17981"/>
    <w:multiLevelType w:val="hybridMultilevel"/>
    <w:tmpl w:val="4D9A98BA"/>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BB06A5"/>
    <w:multiLevelType w:val="hybridMultilevel"/>
    <w:tmpl w:val="4B8469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6E530F0"/>
    <w:multiLevelType w:val="multilevel"/>
    <w:tmpl w:val="561E1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AD3029"/>
    <w:multiLevelType w:val="hybridMultilevel"/>
    <w:tmpl w:val="90D605B0"/>
    <w:lvl w:ilvl="0" w:tplc="8FCA9ABE">
      <w:start w:val="1"/>
      <w:numFmt w:val="bullet"/>
      <w:lvlText w:val="•"/>
      <w:lvlJc w:val="left"/>
      <w:pPr>
        <w:tabs>
          <w:tab w:val="num" w:pos="720"/>
        </w:tabs>
        <w:ind w:left="720" w:hanging="360"/>
      </w:pPr>
      <w:rPr>
        <w:rFonts w:ascii="Arial" w:hAnsi="Arial" w:hint="default"/>
      </w:rPr>
    </w:lvl>
    <w:lvl w:ilvl="1" w:tplc="06D217F6" w:tentative="1">
      <w:start w:val="1"/>
      <w:numFmt w:val="bullet"/>
      <w:lvlText w:val="•"/>
      <w:lvlJc w:val="left"/>
      <w:pPr>
        <w:tabs>
          <w:tab w:val="num" w:pos="1440"/>
        </w:tabs>
        <w:ind w:left="1440" w:hanging="360"/>
      </w:pPr>
      <w:rPr>
        <w:rFonts w:ascii="Arial" w:hAnsi="Arial" w:hint="default"/>
      </w:rPr>
    </w:lvl>
    <w:lvl w:ilvl="2" w:tplc="B0F4225E" w:tentative="1">
      <w:start w:val="1"/>
      <w:numFmt w:val="bullet"/>
      <w:lvlText w:val="•"/>
      <w:lvlJc w:val="left"/>
      <w:pPr>
        <w:tabs>
          <w:tab w:val="num" w:pos="2160"/>
        </w:tabs>
        <w:ind w:left="2160" w:hanging="360"/>
      </w:pPr>
      <w:rPr>
        <w:rFonts w:ascii="Arial" w:hAnsi="Arial" w:hint="default"/>
      </w:rPr>
    </w:lvl>
    <w:lvl w:ilvl="3" w:tplc="D40421F2" w:tentative="1">
      <w:start w:val="1"/>
      <w:numFmt w:val="bullet"/>
      <w:lvlText w:val="•"/>
      <w:lvlJc w:val="left"/>
      <w:pPr>
        <w:tabs>
          <w:tab w:val="num" w:pos="2880"/>
        </w:tabs>
        <w:ind w:left="2880" w:hanging="360"/>
      </w:pPr>
      <w:rPr>
        <w:rFonts w:ascii="Arial" w:hAnsi="Arial" w:hint="default"/>
      </w:rPr>
    </w:lvl>
    <w:lvl w:ilvl="4" w:tplc="91642322" w:tentative="1">
      <w:start w:val="1"/>
      <w:numFmt w:val="bullet"/>
      <w:lvlText w:val="•"/>
      <w:lvlJc w:val="left"/>
      <w:pPr>
        <w:tabs>
          <w:tab w:val="num" w:pos="3600"/>
        </w:tabs>
        <w:ind w:left="3600" w:hanging="360"/>
      </w:pPr>
      <w:rPr>
        <w:rFonts w:ascii="Arial" w:hAnsi="Arial" w:hint="default"/>
      </w:rPr>
    </w:lvl>
    <w:lvl w:ilvl="5" w:tplc="18FCFA5E" w:tentative="1">
      <w:start w:val="1"/>
      <w:numFmt w:val="bullet"/>
      <w:lvlText w:val="•"/>
      <w:lvlJc w:val="left"/>
      <w:pPr>
        <w:tabs>
          <w:tab w:val="num" w:pos="4320"/>
        </w:tabs>
        <w:ind w:left="4320" w:hanging="360"/>
      </w:pPr>
      <w:rPr>
        <w:rFonts w:ascii="Arial" w:hAnsi="Arial" w:hint="default"/>
      </w:rPr>
    </w:lvl>
    <w:lvl w:ilvl="6" w:tplc="AD38B34A" w:tentative="1">
      <w:start w:val="1"/>
      <w:numFmt w:val="bullet"/>
      <w:lvlText w:val="•"/>
      <w:lvlJc w:val="left"/>
      <w:pPr>
        <w:tabs>
          <w:tab w:val="num" w:pos="5040"/>
        </w:tabs>
        <w:ind w:left="5040" w:hanging="360"/>
      </w:pPr>
      <w:rPr>
        <w:rFonts w:ascii="Arial" w:hAnsi="Arial" w:hint="default"/>
      </w:rPr>
    </w:lvl>
    <w:lvl w:ilvl="7" w:tplc="A7701554" w:tentative="1">
      <w:start w:val="1"/>
      <w:numFmt w:val="bullet"/>
      <w:lvlText w:val="•"/>
      <w:lvlJc w:val="left"/>
      <w:pPr>
        <w:tabs>
          <w:tab w:val="num" w:pos="5760"/>
        </w:tabs>
        <w:ind w:left="5760" w:hanging="360"/>
      </w:pPr>
      <w:rPr>
        <w:rFonts w:ascii="Arial" w:hAnsi="Arial" w:hint="default"/>
      </w:rPr>
    </w:lvl>
    <w:lvl w:ilvl="8" w:tplc="7FC65B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6C6089"/>
    <w:multiLevelType w:val="hybridMultilevel"/>
    <w:tmpl w:val="C81A0150"/>
    <w:lvl w:ilvl="0" w:tplc="33CEF802">
      <w:start w:val="1"/>
      <w:numFmt w:val="bullet"/>
      <w:lvlText w:val=""/>
      <w:lvlJc w:val="left"/>
      <w:pPr>
        <w:ind w:left="720" w:hanging="360"/>
      </w:pPr>
      <w:rPr>
        <w:rFonts w:ascii="Wingdings" w:hAnsi="Wingdings" w:hint="default"/>
        <w:color w:val="881B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1BA4CA3"/>
    <w:multiLevelType w:val="hybridMultilevel"/>
    <w:tmpl w:val="A588F6C4"/>
    <w:lvl w:ilvl="0" w:tplc="4A528CBA">
      <w:start w:val="1"/>
      <w:numFmt w:val="bullet"/>
      <w:lvlText w:val="•"/>
      <w:lvlJc w:val="left"/>
      <w:pPr>
        <w:tabs>
          <w:tab w:val="num" w:pos="720"/>
        </w:tabs>
        <w:ind w:left="720" w:hanging="360"/>
      </w:pPr>
      <w:rPr>
        <w:rFonts w:ascii="Arial" w:hAnsi="Arial" w:hint="default"/>
      </w:rPr>
    </w:lvl>
    <w:lvl w:ilvl="1" w:tplc="65CA6F1A" w:tentative="1">
      <w:start w:val="1"/>
      <w:numFmt w:val="bullet"/>
      <w:lvlText w:val="•"/>
      <w:lvlJc w:val="left"/>
      <w:pPr>
        <w:tabs>
          <w:tab w:val="num" w:pos="1440"/>
        </w:tabs>
        <w:ind w:left="1440" w:hanging="360"/>
      </w:pPr>
      <w:rPr>
        <w:rFonts w:ascii="Arial" w:hAnsi="Arial" w:hint="default"/>
      </w:rPr>
    </w:lvl>
    <w:lvl w:ilvl="2" w:tplc="A9AEF8C2" w:tentative="1">
      <w:start w:val="1"/>
      <w:numFmt w:val="bullet"/>
      <w:lvlText w:val="•"/>
      <w:lvlJc w:val="left"/>
      <w:pPr>
        <w:tabs>
          <w:tab w:val="num" w:pos="2160"/>
        </w:tabs>
        <w:ind w:left="2160" w:hanging="360"/>
      </w:pPr>
      <w:rPr>
        <w:rFonts w:ascii="Arial" w:hAnsi="Arial" w:hint="default"/>
      </w:rPr>
    </w:lvl>
    <w:lvl w:ilvl="3" w:tplc="E72C31F6" w:tentative="1">
      <w:start w:val="1"/>
      <w:numFmt w:val="bullet"/>
      <w:lvlText w:val="•"/>
      <w:lvlJc w:val="left"/>
      <w:pPr>
        <w:tabs>
          <w:tab w:val="num" w:pos="2880"/>
        </w:tabs>
        <w:ind w:left="2880" w:hanging="360"/>
      </w:pPr>
      <w:rPr>
        <w:rFonts w:ascii="Arial" w:hAnsi="Arial" w:hint="default"/>
      </w:rPr>
    </w:lvl>
    <w:lvl w:ilvl="4" w:tplc="32B48C68" w:tentative="1">
      <w:start w:val="1"/>
      <w:numFmt w:val="bullet"/>
      <w:lvlText w:val="•"/>
      <w:lvlJc w:val="left"/>
      <w:pPr>
        <w:tabs>
          <w:tab w:val="num" w:pos="3600"/>
        </w:tabs>
        <w:ind w:left="3600" w:hanging="360"/>
      </w:pPr>
      <w:rPr>
        <w:rFonts w:ascii="Arial" w:hAnsi="Arial" w:hint="default"/>
      </w:rPr>
    </w:lvl>
    <w:lvl w:ilvl="5" w:tplc="D908C9AE" w:tentative="1">
      <w:start w:val="1"/>
      <w:numFmt w:val="bullet"/>
      <w:lvlText w:val="•"/>
      <w:lvlJc w:val="left"/>
      <w:pPr>
        <w:tabs>
          <w:tab w:val="num" w:pos="4320"/>
        </w:tabs>
        <w:ind w:left="4320" w:hanging="360"/>
      </w:pPr>
      <w:rPr>
        <w:rFonts w:ascii="Arial" w:hAnsi="Arial" w:hint="default"/>
      </w:rPr>
    </w:lvl>
    <w:lvl w:ilvl="6" w:tplc="99D28BE2" w:tentative="1">
      <w:start w:val="1"/>
      <w:numFmt w:val="bullet"/>
      <w:lvlText w:val="•"/>
      <w:lvlJc w:val="left"/>
      <w:pPr>
        <w:tabs>
          <w:tab w:val="num" w:pos="5040"/>
        </w:tabs>
        <w:ind w:left="5040" w:hanging="360"/>
      </w:pPr>
      <w:rPr>
        <w:rFonts w:ascii="Arial" w:hAnsi="Arial" w:hint="default"/>
      </w:rPr>
    </w:lvl>
    <w:lvl w:ilvl="7" w:tplc="CBC49D8E" w:tentative="1">
      <w:start w:val="1"/>
      <w:numFmt w:val="bullet"/>
      <w:lvlText w:val="•"/>
      <w:lvlJc w:val="left"/>
      <w:pPr>
        <w:tabs>
          <w:tab w:val="num" w:pos="5760"/>
        </w:tabs>
        <w:ind w:left="5760" w:hanging="360"/>
      </w:pPr>
      <w:rPr>
        <w:rFonts w:ascii="Arial" w:hAnsi="Arial" w:hint="default"/>
      </w:rPr>
    </w:lvl>
    <w:lvl w:ilvl="8" w:tplc="D414C4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E59FF"/>
    <w:multiLevelType w:val="hybridMultilevel"/>
    <w:tmpl w:val="A964F51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4C85DDD"/>
    <w:multiLevelType w:val="hybridMultilevel"/>
    <w:tmpl w:val="7EE821A2"/>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FD6A78"/>
    <w:multiLevelType w:val="hybridMultilevel"/>
    <w:tmpl w:val="B3EE300A"/>
    <w:lvl w:ilvl="0" w:tplc="69EA9DA0">
      <w:start w:val="1"/>
      <w:numFmt w:val="bullet"/>
      <w:lvlText w:val=""/>
      <w:lvlJc w:val="left"/>
      <w:pPr>
        <w:tabs>
          <w:tab w:val="num" w:pos="720"/>
        </w:tabs>
        <w:ind w:left="720" w:hanging="360"/>
      </w:pPr>
      <w:rPr>
        <w:rFonts w:ascii="Wingdings" w:hAnsi="Wingdings" w:hint="default"/>
      </w:rPr>
    </w:lvl>
    <w:lvl w:ilvl="1" w:tplc="AB5C6FFE">
      <w:numFmt w:val="bullet"/>
      <w:lvlText w:val=""/>
      <w:lvlJc w:val="left"/>
      <w:pPr>
        <w:tabs>
          <w:tab w:val="num" w:pos="1440"/>
        </w:tabs>
        <w:ind w:left="1440" w:hanging="360"/>
      </w:pPr>
      <w:rPr>
        <w:rFonts w:ascii="Wingdings" w:hAnsi="Wingdings" w:hint="default"/>
      </w:rPr>
    </w:lvl>
    <w:lvl w:ilvl="2" w:tplc="F68AD8D0" w:tentative="1">
      <w:start w:val="1"/>
      <w:numFmt w:val="bullet"/>
      <w:lvlText w:val=""/>
      <w:lvlJc w:val="left"/>
      <w:pPr>
        <w:tabs>
          <w:tab w:val="num" w:pos="2160"/>
        </w:tabs>
        <w:ind w:left="2160" w:hanging="360"/>
      </w:pPr>
      <w:rPr>
        <w:rFonts w:ascii="Wingdings" w:hAnsi="Wingdings" w:hint="default"/>
      </w:rPr>
    </w:lvl>
    <w:lvl w:ilvl="3" w:tplc="24F2D7B4" w:tentative="1">
      <w:start w:val="1"/>
      <w:numFmt w:val="bullet"/>
      <w:lvlText w:val=""/>
      <w:lvlJc w:val="left"/>
      <w:pPr>
        <w:tabs>
          <w:tab w:val="num" w:pos="2880"/>
        </w:tabs>
        <w:ind w:left="2880" w:hanging="360"/>
      </w:pPr>
      <w:rPr>
        <w:rFonts w:ascii="Wingdings" w:hAnsi="Wingdings" w:hint="default"/>
      </w:rPr>
    </w:lvl>
    <w:lvl w:ilvl="4" w:tplc="AB80EA9A" w:tentative="1">
      <w:start w:val="1"/>
      <w:numFmt w:val="bullet"/>
      <w:lvlText w:val=""/>
      <w:lvlJc w:val="left"/>
      <w:pPr>
        <w:tabs>
          <w:tab w:val="num" w:pos="3600"/>
        </w:tabs>
        <w:ind w:left="3600" w:hanging="360"/>
      </w:pPr>
      <w:rPr>
        <w:rFonts w:ascii="Wingdings" w:hAnsi="Wingdings" w:hint="default"/>
      </w:rPr>
    </w:lvl>
    <w:lvl w:ilvl="5" w:tplc="D1565A20" w:tentative="1">
      <w:start w:val="1"/>
      <w:numFmt w:val="bullet"/>
      <w:lvlText w:val=""/>
      <w:lvlJc w:val="left"/>
      <w:pPr>
        <w:tabs>
          <w:tab w:val="num" w:pos="4320"/>
        </w:tabs>
        <w:ind w:left="4320" w:hanging="360"/>
      </w:pPr>
      <w:rPr>
        <w:rFonts w:ascii="Wingdings" w:hAnsi="Wingdings" w:hint="default"/>
      </w:rPr>
    </w:lvl>
    <w:lvl w:ilvl="6" w:tplc="0BC4BF26" w:tentative="1">
      <w:start w:val="1"/>
      <w:numFmt w:val="bullet"/>
      <w:lvlText w:val=""/>
      <w:lvlJc w:val="left"/>
      <w:pPr>
        <w:tabs>
          <w:tab w:val="num" w:pos="5040"/>
        </w:tabs>
        <w:ind w:left="5040" w:hanging="360"/>
      </w:pPr>
      <w:rPr>
        <w:rFonts w:ascii="Wingdings" w:hAnsi="Wingdings" w:hint="default"/>
      </w:rPr>
    </w:lvl>
    <w:lvl w:ilvl="7" w:tplc="C07E19CC" w:tentative="1">
      <w:start w:val="1"/>
      <w:numFmt w:val="bullet"/>
      <w:lvlText w:val=""/>
      <w:lvlJc w:val="left"/>
      <w:pPr>
        <w:tabs>
          <w:tab w:val="num" w:pos="5760"/>
        </w:tabs>
        <w:ind w:left="5760" w:hanging="360"/>
      </w:pPr>
      <w:rPr>
        <w:rFonts w:ascii="Wingdings" w:hAnsi="Wingdings" w:hint="default"/>
      </w:rPr>
    </w:lvl>
    <w:lvl w:ilvl="8" w:tplc="2DB616B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84027D"/>
    <w:multiLevelType w:val="hybridMultilevel"/>
    <w:tmpl w:val="60AC427E"/>
    <w:lvl w:ilvl="0" w:tplc="435E02C4">
      <w:start w:val="1"/>
      <w:numFmt w:val="decimal"/>
      <w:lvlText w:val="%1."/>
      <w:lvlJc w:val="left"/>
      <w:pPr>
        <w:ind w:left="720" w:hanging="360"/>
      </w:pPr>
      <w:rPr>
        <w:rFonts w:hint="default"/>
        <w:b/>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21A6A6F"/>
    <w:multiLevelType w:val="hybridMultilevel"/>
    <w:tmpl w:val="D180A8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537507BF"/>
    <w:multiLevelType w:val="hybridMultilevel"/>
    <w:tmpl w:val="BE3A6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0F45E8"/>
    <w:multiLevelType w:val="hybridMultilevel"/>
    <w:tmpl w:val="C3369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A677753"/>
    <w:multiLevelType w:val="hybridMultilevel"/>
    <w:tmpl w:val="EF923234"/>
    <w:lvl w:ilvl="0" w:tplc="0C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EE3078E"/>
    <w:multiLevelType w:val="hybridMultilevel"/>
    <w:tmpl w:val="297E1D96"/>
    <w:lvl w:ilvl="0" w:tplc="8CF88884">
      <w:start w:val="1"/>
      <w:numFmt w:val="bullet"/>
      <w:lvlText w:val="•"/>
      <w:lvlJc w:val="left"/>
      <w:pPr>
        <w:tabs>
          <w:tab w:val="num" w:pos="720"/>
        </w:tabs>
        <w:ind w:left="720" w:hanging="360"/>
      </w:pPr>
      <w:rPr>
        <w:rFonts w:ascii="Arial" w:hAnsi="Arial" w:hint="default"/>
      </w:rPr>
    </w:lvl>
    <w:lvl w:ilvl="1" w:tplc="9BAC9146" w:tentative="1">
      <w:start w:val="1"/>
      <w:numFmt w:val="bullet"/>
      <w:lvlText w:val="•"/>
      <w:lvlJc w:val="left"/>
      <w:pPr>
        <w:tabs>
          <w:tab w:val="num" w:pos="1440"/>
        </w:tabs>
        <w:ind w:left="1440" w:hanging="360"/>
      </w:pPr>
      <w:rPr>
        <w:rFonts w:ascii="Arial" w:hAnsi="Arial" w:hint="default"/>
      </w:rPr>
    </w:lvl>
    <w:lvl w:ilvl="2" w:tplc="A6AC7CF8" w:tentative="1">
      <w:start w:val="1"/>
      <w:numFmt w:val="bullet"/>
      <w:lvlText w:val="•"/>
      <w:lvlJc w:val="left"/>
      <w:pPr>
        <w:tabs>
          <w:tab w:val="num" w:pos="2160"/>
        </w:tabs>
        <w:ind w:left="2160" w:hanging="360"/>
      </w:pPr>
      <w:rPr>
        <w:rFonts w:ascii="Arial" w:hAnsi="Arial" w:hint="default"/>
      </w:rPr>
    </w:lvl>
    <w:lvl w:ilvl="3" w:tplc="9BA45A04" w:tentative="1">
      <w:start w:val="1"/>
      <w:numFmt w:val="bullet"/>
      <w:lvlText w:val="•"/>
      <w:lvlJc w:val="left"/>
      <w:pPr>
        <w:tabs>
          <w:tab w:val="num" w:pos="2880"/>
        </w:tabs>
        <w:ind w:left="2880" w:hanging="360"/>
      </w:pPr>
      <w:rPr>
        <w:rFonts w:ascii="Arial" w:hAnsi="Arial" w:hint="default"/>
      </w:rPr>
    </w:lvl>
    <w:lvl w:ilvl="4" w:tplc="D1FC4ABC" w:tentative="1">
      <w:start w:val="1"/>
      <w:numFmt w:val="bullet"/>
      <w:lvlText w:val="•"/>
      <w:lvlJc w:val="left"/>
      <w:pPr>
        <w:tabs>
          <w:tab w:val="num" w:pos="3600"/>
        </w:tabs>
        <w:ind w:left="3600" w:hanging="360"/>
      </w:pPr>
      <w:rPr>
        <w:rFonts w:ascii="Arial" w:hAnsi="Arial" w:hint="default"/>
      </w:rPr>
    </w:lvl>
    <w:lvl w:ilvl="5" w:tplc="86B8CEC6" w:tentative="1">
      <w:start w:val="1"/>
      <w:numFmt w:val="bullet"/>
      <w:lvlText w:val="•"/>
      <w:lvlJc w:val="left"/>
      <w:pPr>
        <w:tabs>
          <w:tab w:val="num" w:pos="4320"/>
        </w:tabs>
        <w:ind w:left="4320" w:hanging="360"/>
      </w:pPr>
      <w:rPr>
        <w:rFonts w:ascii="Arial" w:hAnsi="Arial" w:hint="default"/>
      </w:rPr>
    </w:lvl>
    <w:lvl w:ilvl="6" w:tplc="07A6D5C2" w:tentative="1">
      <w:start w:val="1"/>
      <w:numFmt w:val="bullet"/>
      <w:lvlText w:val="•"/>
      <w:lvlJc w:val="left"/>
      <w:pPr>
        <w:tabs>
          <w:tab w:val="num" w:pos="5040"/>
        </w:tabs>
        <w:ind w:left="5040" w:hanging="360"/>
      </w:pPr>
      <w:rPr>
        <w:rFonts w:ascii="Arial" w:hAnsi="Arial" w:hint="default"/>
      </w:rPr>
    </w:lvl>
    <w:lvl w:ilvl="7" w:tplc="F1D4EF22" w:tentative="1">
      <w:start w:val="1"/>
      <w:numFmt w:val="bullet"/>
      <w:lvlText w:val="•"/>
      <w:lvlJc w:val="left"/>
      <w:pPr>
        <w:tabs>
          <w:tab w:val="num" w:pos="5760"/>
        </w:tabs>
        <w:ind w:left="5760" w:hanging="360"/>
      </w:pPr>
      <w:rPr>
        <w:rFonts w:ascii="Arial" w:hAnsi="Arial" w:hint="default"/>
      </w:rPr>
    </w:lvl>
    <w:lvl w:ilvl="8" w:tplc="7AE296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CF7E3A"/>
    <w:multiLevelType w:val="hybridMultilevel"/>
    <w:tmpl w:val="A3EACBD8"/>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5762BF"/>
    <w:multiLevelType w:val="hybridMultilevel"/>
    <w:tmpl w:val="0F00D624"/>
    <w:lvl w:ilvl="0" w:tplc="A6F474A8">
      <w:start w:val="1"/>
      <w:numFmt w:val="bullet"/>
      <w:lvlText w:val="•"/>
      <w:lvlJc w:val="left"/>
      <w:pPr>
        <w:tabs>
          <w:tab w:val="num" w:pos="720"/>
        </w:tabs>
        <w:ind w:left="720" w:hanging="360"/>
      </w:pPr>
      <w:rPr>
        <w:rFonts w:ascii="Arial" w:hAnsi="Arial" w:hint="default"/>
      </w:rPr>
    </w:lvl>
    <w:lvl w:ilvl="1" w:tplc="B114D8A6" w:tentative="1">
      <w:start w:val="1"/>
      <w:numFmt w:val="bullet"/>
      <w:lvlText w:val="•"/>
      <w:lvlJc w:val="left"/>
      <w:pPr>
        <w:tabs>
          <w:tab w:val="num" w:pos="1440"/>
        </w:tabs>
        <w:ind w:left="1440" w:hanging="360"/>
      </w:pPr>
      <w:rPr>
        <w:rFonts w:ascii="Arial" w:hAnsi="Arial" w:hint="default"/>
      </w:rPr>
    </w:lvl>
    <w:lvl w:ilvl="2" w:tplc="D598C75A" w:tentative="1">
      <w:start w:val="1"/>
      <w:numFmt w:val="bullet"/>
      <w:lvlText w:val="•"/>
      <w:lvlJc w:val="left"/>
      <w:pPr>
        <w:tabs>
          <w:tab w:val="num" w:pos="2160"/>
        </w:tabs>
        <w:ind w:left="2160" w:hanging="360"/>
      </w:pPr>
      <w:rPr>
        <w:rFonts w:ascii="Arial" w:hAnsi="Arial" w:hint="default"/>
      </w:rPr>
    </w:lvl>
    <w:lvl w:ilvl="3" w:tplc="3F727020" w:tentative="1">
      <w:start w:val="1"/>
      <w:numFmt w:val="bullet"/>
      <w:lvlText w:val="•"/>
      <w:lvlJc w:val="left"/>
      <w:pPr>
        <w:tabs>
          <w:tab w:val="num" w:pos="2880"/>
        </w:tabs>
        <w:ind w:left="2880" w:hanging="360"/>
      </w:pPr>
      <w:rPr>
        <w:rFonts w:ascii="Arial" w:hAnsi="Arial" w:hint="default"/>
      </w:rPr>
    </w:lvl>
    <w:lvl w:ilvl="4" w:tplc="05FAC590" w:tentative="1">
      <w:start w:val="1"/>
      <w:numFmt w:val="bullet"/>
      <w:lvlText w:val="•"/>
      <w:lvlJc w:val="left"/>
      <w:pPr>
        <w:tabs>
          <w:tab w:val="num" w:pos="3600"/>
        </w:tabs>
        <w:ind w:left="3600" w:hanging="360"/>
      </w:pPr>
      <w:rPr>
        <w:rFonts w:ascii="Arial" w:hAnsi="Arial" w:hint="default"/>
      </w:rPr>
    </w:lvl>
    <w:lvl w:ilvl="5" w:tplc="B128DC4E" w:tentative="1">
      <w:start w:val="1"/>
      <w:numFmt w:val="bullet"/>
      <w:lvlText w:val="•"/>
      <w:lvlJc w:val="left"/>
      <w:pPr>
        <w:tabs>
          <w:tab w:val="num" w:pos="4320"/>
        </w:tabs>
        <w:ind w:left="4320" w:hanging="360"/>
      </w:pPr>
      <w:rPr>
        <w:rFonts w:ascii="Arial" w:hAnsi="Arial" w:hint="default"/>
      </w:rPr>
    </w:lvl>
    <w:lvl w:ilvl="6" w:tplc="14C063DE" w:tentative="1">
      <w:start w:val="1"/>
      <w:numFmt w:val="bullet"/>
      <w:lvlText w:val="•"/>
      <w:lvlJc w:val="left"/>
      <w:pPr>
        <w:tabs>
          <w:tab w:val="num" w:pos="5040"/>
        </w:tabs>
        <w:ind w:left="5040" w:hanging="360"/>
      </w:pPr>
      <w:rPr>
        <w:rFonts w:ascii="Arial" w:hAnsi="Arial" w:hint="default"/>
      </w:rPr>
    </w:lvl>
    <w:lvl w:ilvl="7" w:tplc="92B0EF50" w:tentative="1">
      <w:start w:val="1"/>
      <w:numFmt w:val="bullet"/>
      <w:lvlText w:val="•"/>
      <w:lvlJc w:val="left"/>
      <w:pPr>
        <w:tabs>
          <w:tab w:val="num" w:pos="5760"/>
        </w:tabs>
        <w:ind w:left="5760" w:hanging="360"/>
      </w:pPr>
      <w:rPr>
        <w:rFonts w:ascii="Arial" w:hAnsi="Arial" w:hint="default"/>
      </w:rPr>
    </w:lvl>
    <w:lvl w:ilvl="8" w:tplc="856029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FD559A"/>
    <w:multiLevelType w:val="hybridMultilevel"/>
    <w:tmpl w:val="76784F9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72D5347F"/>
    <w:multiLevelType w:val="hybridMultilevel"/>
    <w:tmpl w:val="2EB8C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E13E67"/>
    <w:multiLevelType w:val="multilevel"/>
    <w:tmpl w:val="6332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1598487">
    <w:abstractNumId w:val="24"/>
  </w:num>
  <w:num w:numId="2" w16cid:durableId="357892098">
    <w:abstractNumId w:val="6"/>
  </w:num>
  <w:num w:numId="3" w16cid:durableId="258879784">
    <w:abstractNumId w:val="2"/>
  </w:num>
  <w:num w:numId="4" w16cid:durableId="429545977">
    <w:abstractNumId w:val="13"/>
  </w:num>
  <w:num w:numId="5" w16cid:durableId="400493632">
    <w:abstractNumId w:val="15"/>
  </w:num>
  <w:num w:numId="6" w16cid:durableId="16933262">
    <w:abstractNumId w:val="5"/>
  </w:num>
  <w:num w:numId="7" w16cid:durableId="302733873">
    <w:abstractNumId w:val="7"/>
  </w:num>
  <w:num w:numId="8" w16cid:durableId="915213244">
    <w:abstractNumId w:val="17"/>
  </w:num>
  <w:num w:numId="9" w16cid:durableId="1121071312">
    <w:abstractNumId w:val="10"/>
  </w:num>
  <w:num w:numId="10" w16cid:durableId="509569673">
    <w:abstractNumId w:val="21"/>
  </w:num>
  <w:num w:numId="11" w16cid:durableId="156383177">
    <w:abstractNumId w:val="8"/>
  </w:num>
  <w:num w:numId="12" w16cid:durableId="275721970">
    <w:abstractNumId w:val="11"/>
  </w:num>
  <w:num w:numId="13" w16cid:durableId="1847550046">
    <w:abstractNumId w:val="20"/>
  </w:num>
  <w:num w:numId="14" w16cid:durableId="1196312267">
    <w:abstractNumId w:val="0"/>
  </w:num>
  <w:num w:numId="15" w16cid:durableId="167214740">
    <w:abstractNumId w:val="22"/>
  </w:num>
  <w:num w:numId="16" w16cid:durableId="1281523507">
    <w:abstractNumId w:val="4"/>
  </w:num>
  <w:num w:numId="17" w16cid:durableId="372927500">
    <w:abstractNumId w:val="9"/>
  </w:num>
  <w:num w:numId="18" w16cid:durableId="334722870">
    <w:abstractNumId w:val="14"/>
  </w:num>
  <w:num w:numId="19" w16cid:durableId="1675525709">
    <w:abstractNumId w:val="3"/>
  </w:num>
  <w:num w:numId="20" w16cid:durableId="1110121462">
    <w:abstractNumId w:val="16"/>
  </w:num>
  <w:num w:numId="21" w16cid:durableId="1319773680">
    <w:abstractNumId w:val="18"/>
  </w:num>
  <w:num w:numId="22" w16cid:durableId="1813332743">
    <w:abstractNumId w:val="25"/>
  </w:num>
  <w:num w:numId="23" w16cid:durableId="2087147639">
    <w:abstractNumId w:val="1"/>
  </w:num>
  <w:num w:numId="24" w16cid:durableId="81724051">
    <w:abstractNumId w:val="19"/>
  </w:num>
  <w:num w:numId="25" w16cid:durableId="2121140652">
    <w:abstractNumId w:val="12"/>
  </w:num>
  <w:num w:numId="26" w16cid:durableId="152266578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DBE"/>
    <w:rsid w:val="00002167"/>
    <w:rsid w:val="000027DC"/>
    <w:rsid w:val="000029BE"/>
    <w:rsid w:val="0001122C"/>
    <w:rsid w:val="00011737"/>
    <w:rsid w:val="000122DA"/>
    <w:rsid w:val="000148B0"/>
    <w:rsid w:val="00016F13"/>
    <w:rsid w:val="000177DE"/>
    <w:rsid w:val="00024350"/>
    <w:rsid w:val="00025EE1"/>
    <w:rsid w:val="00033B6D"/>
    <w:rsid w:val="00041542"/>
    <w:rsid w:val="00044D82"/>
    <w:rsid w:val="00045033"/>
    <w:rsid w:val="000520A5"/>
    <w:rsid w:val="00052A0F"/>
    <w:rsid w:val="00054965"/>
    <w:rsid w:val="000637EE"/>
    <w:rsid w:val="00066563"/>
    <w:rsid w:val="00067852"/>
    <w:rsid w:val="00067F46"/>
    <w:rsid w:val="000705DB"/>
    <w:rsid w:val="00074585"/>
    <w:rsid w:val="00074E75"/>
    <w:rsid w:val="00076437"/>
    <w:rsid w:val="00077757"/>
    <w:rsid w:val="00080D9F"/>
    <w:rsid w:val="000866C6"/>
    <w:rsid w:val="00090DC4"/>
    <w:rsid w:val="00094EA1"/>
    <w:rsid w:val="000A01B0"/>
    <w:rsid w:val="000A1AF9"/>
    <w:rsid w:val="000A3D8B"/>
    <w:rsid w:val="000B29B7"/>
    <w:rsid w:val="000B3B80"/>
    <w:rsid w:val="000B4B9A"/>
    <w:rsid w:val="000B55D0"/>
    <w:rsid w:val="000C28C4"/>
    <w:rsid w:val="000C6768"/>
    <w:rsid w:val="000D4BD4"/>
    <w:rsid w:val="000D6BF2"/>
    <w:rsid w:val="000E0296"/>
    <w:rsid w:val="000E074C"/>
    <w:rsid w:val="000E4736"/>
    <w:rsid w:val="000E564A"/>
    <w:rsid w:val="000E6059"/>
    <w:rsid w:val="000F5933"/>
    <w:rsid w:val="001010B2"/>
    <w:rsid w:val="00102881"/>
    <w:rsid w:val="001043B2"/>
    <w:rsid w:val="00105BE9"/>
    <w:rsid w:val="001067A8"/>
    <w:rsid w:val="00107149"/>
    <w:rsid w:val="00111406"/>
    <w:rsid w:val="001120A8"/>
    <w:rsid w:val="001130FC"/>
    <w:rsid w:val="00113EAC"/>
    <w:rsid w:val="00120F6F"/>
    <w:rsid w:val="00123273"/>
    <w:rsid w:val="001239B3"/>
    <w:rsid w:val="0012411D"/>
    <w:rsid w:val="001269AC"/>
    <w:rsid w:val="00126C9B"/>
    <w:rsid w:val="00126E5E"/>
    <w:rsid w:val="00130E41"/>
    <w:rsid w:val="001345D3"/>
    <w:rsid w:val="001404A7"/>
    <w:rsid w:val="00140831"/>
    <w:rsid w:val="00142995"/>
    <w:rsid w:val="00144C1B"/>
    <w:rsid w:val="00152295"/>
    <w:rsid w:val="00152B69"/>
    <w:rsid w:val="001538CE"/>
    <w:rsid w:val="001559BB"/>
    <w:rsid w:val="00157A7E"/>
    <w:rsid w:val="00161ED8"/>
    <w:rsid w:val="00162E7F"/>
    <w:rsid w:val="00163D2C"/>
    <w:rsid w:val="00163E2B"/>
    <w:rsid w:val="0016453C"/>
    <w:rsid w:val="0016460D"/>
    <w:rsid w:val="00165A9F"/>
    <w:rsid w:val="00166C45"/>
    <w:rsid w:val="0017031A"/>
    <w:rsid w:val="00177DE7"/>
    <w:rsid w:val="00182430"/>
    <w:rsid w:val="0018426D"/>
    <w:rsid w:val="00191CEF"/>
    <w:rsid w:val="00193083"/>
    <w:rsid w:val="00194075"/>
    <w:rsid w:val="001B34E2"/>
    <w:rsid w:val="001B7B6E"/>
    <w:rsid w:val="001C5B88"/>
    <w:rsid w:val="001C71E2"/>
    <w:rsid w:val="001D312B"/>
    <w:rsid w:val="001D3864"/>
    <w:rsid w:val="001D46CE"/>
    <w:rsid w:val="001D5A95"/>
    <w:rsid w:val="001D62A4"/>
    <w:rsid w:val="001D635A"/>
    <w:rsid w:val="001D786B"/>
    <w:rsid w:val="001E1980"/>
    <w:rsid w:val="001E3F26"/>
    <w:rsid w:val="001E47D8"/>
    <w:rsid w:val="001E5AB7"/>
    <w:rsid w:val="001E6CBB"/>
    <w:rsid w:val="001E70BD"/>
    <w:rsid w:val="001F2991"/>
    <w:rsid w:val="001F2EA1"/>
    <w:rsid w:val="001F3CB6"/>
    <w:rsid w:val="001F419C"/>
    <w:rsid w:val="001F6A4C"/>
    <w:rsid w:val="00200626"/>
    <w:rsid w:val="00201414"/>
    <w:rsid w:val="0020355D"/>
    <w:rsid w:val="00207E6F"/>
    <w:rsid w:val="00211BC8"/>
    <w:rsid w:val="00212323"/>
    <w:rsid w:val="00212D93"/>
    <w:rsid w:val="00213E38"/>
    <w:rsid w:val="0022441C"/>
    <w:rsid w:val="002252A2"/>
    <w:rsid w:val="002256E5"/>
    <w:rsid w:val="00227A57"/>
    <w:rsid w:val="00227FB6"/>
    <w:rsid w:val="002325E7"/>
    <w:rsid w:val="0023261E"/>
    <w:rsid w:val="002327E1"/>
    <w:rsid w:val="002359BF"/>
    <w:rsid w:val="00235C9D"/>
    <w:rsid w:val="00240E32"/>
    <w:rsid w:val="00241B27"/>
    <w:rsid w:val="00246A37"/>
    <w:rsid w:val="00251797"/>
    <w:rsid w:val="00256E16"/>
    <w:rsid w:val="00262AD1"/>
    <w:rsid w:val="00264A2C"/>
    <w:rsid w:val="002727EC"/>
    <w:rsid w:val="00277DA1"/>
    <w:rsid w:val="0028017A"/>
    <w:rsid w:val="002803EA"/>
    <w:rsid w:val="00283E6F"/>
    <w:rsid w:val="00286E44"/>
    <w:rsid w:val="00290237"/>
    <w:rsid w:val="00290FAE"/>
    <w:rsid w:val="002971BC"/>
    <w:rsid w:val="0029732C"/>
    <w:rsid w:val="002A0277"/>
    <w:rsid w:val="002A7919"/>
    <w:rsid w:val="002B3315"/>
    <w:rsid w:val="002B395C"/>
    <w:rsid w:val="002B411D"/>
    <w:rsid w:val="002B6E3E"/>
    <w:rsid w:val="002C11FE"/>
    <w:rsid w:val="002C2080"/>
    <w:rsid w:val="002C4FF7"/>
    <w:rsid w:val="002D1BC6"/>
    <w:rsid w:val="002D3618"/>
    <w:rsid w:val="002D48AA"/>
    <w:rsid w:val="002E213D"/>
    <w:rsid w:val="002E61DC"/>
    <w:rsid w:val="002F06F4"/>
    <w:rsid w:val="002F22EA"/>
    <w:rsid w:val="002F35C5"/>
    <w:rsid w:val="002F3DB3"/>
    <w:rsid w:val="002F72DB"/>
    <w:rsid w:val="002F76D9"/>
    <w:rsid w:val="003019B3"/>
    <w:rsid w:val="00303CAF"/>
    <w:rsid w:val="00310671"/>
    <w:rsid w:val="003135E8"/>
    <w:rsid w:val="003143A3"/>
    <w:rsid w:val="003173AC"/>
    <w:rsid w:val="003178D6"/>
    <w:rsid w:val="00317A0E"/>
    <w:rsid w:val="003214EC"/>
    <w:rsid w:val="00322230"/>
    <w:rsid w:val="0032517D"/>
    <w:rsid w:val="003267EB"/>
    <w:rsid w:val="00331323"/>
    <w:rsid w:val="003429A1"/>
    <w:rsid w:val="003443CE"/>
    <w:rsid w:val="0034487D"/>
    <w:rsid w:val="00360795"/>
    <w:rsid w:val="00361DD1"/>
    <w:rsid w:val="003624E8"/>
    <w:rsid w:val="0036311E"/>
    <w:rsid w:val="00364674"/>
    <w:rsid w:val="00364F2F"/>
    <w:rsid w:val="003652A5"/>
    <w:rsid w:val="00365B63"/>
    <w:rsid w:val="00370ABA"/>
    <w:rsid w:val="00372769"/>
    <w:rsid w:val="00380EEB"/>
    <w:rsid w:val="003814CE"/>
    <w:rsid w:val="00383547"/>
    <w:rsid w:val="003856B1"/>
    <w:rsid w:val="00385F82"/>
    <w:rsid w:val="0038774C"/>
    <w:rsid w:val="003903C5"/>
    <w:rsid w:val="003906A3"/>
    <w:rsid w:val="00392AB9"/>
    <w:rsid w:val="00392FE5"/>
    <w:rsid w:val="00394D1E"/>
    <w:rsid w:val="0039765D"/>
    <w:rsid w:val="003A2C6D"/>
    <w:rsid w:val="003A3698"/>
    <w:rsid w:val="003A56D1"/>
    <w:rsid w:val="003B1DFD"/>
    <w:rsid w:val="003B241F"/>
    <w:rsid w:val="003B539D"/>
    <w:rsid w:val="003C3FE6"/>
    <w:rsid w:val="003C6FE3"/>
    <w:rsid w:val="003D001B"/>
    <w:rsid w:val="003D0625"/>
    <w:rsid w:val="003D4F05"/>
    <w:rsid w:val="003D7119"/>
    <w:rsid w:val="003D7174"/>
    <w:rsid w:val="003E0BD3"/>
    <w:rsid w:val="003E1D99"/>
    <w:rsid w:val="003E3339"/>
    <w:rsid w:val="00400E96"/>
    <w:rsid w:val="00402781"/>
    <w:rsid w:val="00403CB2"/>
    <w:rsid w:val="00406672"/>
    <w:rsid w:val="00413024"/>
    <w:rsid w:val="004133D3"/>
    <w:rsid w:val="00416963"/>
    <w:rsid w:val="00422624"/>
    <w:rsid w:val="00423B4C"/>
    <w:rsid w:val="0043095E"/>
    <w:rsid w:val="004315DA"/>
    <w:rsid w:val="004334E0"/>
    <w:rsid w:val="00437536"/>
    <w:rsid w:val="00437595"/>
    <w:rsid w:val="0044038D"/>
    <w:rsid w:val="00443062"/>
    <w:rsid w:val="00444ACF"/>
    <w:rsid w:val="00447203"/>
    <w:rsid w:val="0045078C"/>
    <w:rsid w:val="00461B34"/>
    <w:rsid w:val="00461CC9"/>
    <w:rsid w:val="00463D8C"/>
    <w:rsid w:val="00465876"/>
    <w:rsid w:val="00467508"/>
    <w:rsid w:val="004735BD"/>
    <w:rsid w:val="00474416"/>
    <w:rsid w:val="00477228"/>
    <w:rsid w:val="00481397"/>
    <w:rsid w:val="00482313"/>
    <w:rsid w:val="0048773E"/>
    <w:rsid w:val="00490D43"/>
    <w:rsid w:val="00492C0C"/>
    <w:rsid w:val="00493EB7"/>
    <w:rsid w:val="00494F22"/>
    <w:rsid w:val="004968E8"/>
    <w:rsid w:val="004974BF"/>
    <w:rsid w:val="004A2758"/>
    <w:rsid w:val="004A750C"/>
    <w:rsid w:val="004B547D"/>
    <w:rsid w:val="004C2DC5"/>
    <w:rsid w:val="004C2F24"/>
    <w:rsid w:val="004C35CD"/>
    <w:rsid w:val="004C4F1A"/>
    <w:rsid w:val="004D1879"/>
    <w:rsid w:val="004D55B1"/>
    <w:rsid w:val="004D7B7B"/>
    <w:rsid w:val="004D7F3D"/>
    <w:rsid w:val="004E1701"/>
    <w:rsid w:val="004F198C"/>
    <w:rsid w:val="004F23B1"/>
    <w:rsid w:val="004F3ED0"/>
    <w:rsid w:val="004F435F"/>
    <w:rsid w:val="004F4580"/>
    <w:rsid w:val="004F4C2F"/>
    <w:rsid w:val="004F6508"/>
    <w:rsid w:val="004F786E"/>
    <w:rsid w:val="005026E8"/>
    <w:rsid w:val="0050655D"/>
    <w:rsid w:val="00506734"/>
    <w:rsid w:val="005101F7"/>
    <w:rsid w:val="00511220"/>
    <w:rsid w:val="005203D9"/>
    <w:rsid w:val="0053121E"/>
    <w:rsid w:val="00531901"/>
    <w:rsid w:val="0053238B"/>
    <w:rsid w:val="00532FFD"/>
    <w:rsid w:val="00536A0C"/>
    <w:rsid w:val="0054013F"/>
    <w:rsid w:val="005426BF"/>
    <w:rsid w:val="005437F5"/>
    <w:rsid w:val="00543FD9"/>
    <w:rsid w:val="00544EBC"/>
    <w:rsid w:val="0055012E"/>
    <w:rsid w:val="005514E9"/>
    <w:rsid w:val="00551DC1"/>
    <w:rsid w:val="00555CC7"/>
    <w:rsid w:val="00557126"/>
    <w:rsid w:val="00562074"/>
    <w:rsid w:val="00574549"/>
    <w:rsid w:val="00577B4A"/>
    <w:rsid w:val="0058159E"/>
    <w:rsid w:val="00581FF6"/>
    <w:rsid w:val="00592741"/>
    <w:rsid w:val="00593904"/>
    <w:rsid w:val="00595C1F"/>
    <w:rsid w:val="005A6061"/>
    <w:rsid w:val="005A79C7"/>
    <w:rsid w:val="005B2133"/>
    <w:rsid w:val="005B298A"/>
    <w:rsid w:val="005B37CE"/>
    <w:rsid w:val="005B6020"/>
    <w:rsid w:val="005C070E"/>
    <w:rsid w:val="005C0FCB"/>
    <w:rsid w:val="005C5A3C"/>
    <w:rsid w:val="005D3779"/>
    <w:rsid w:val="005D455B"/>
    <w:rsid w:val="005E44D7"/>
    <w:rsid w:val="005E7314"/>
    <w:rsid w:val="005F2964"/>
    <w:rsid w:val="005F39E7"/>
    <w:rsid w:val="005F4DEC"/>
    <w:rsid w:val="005F5238"/>
    <w:rsid w:val="005F5881"/>
    <w:rsid w:val="005F683E"/>
    <w:rsid w:val="005F7388"/>
    <w:rsid w:val="005F7F87"/>
    <w:rsid w:val="00610188"/>
    <w:rsid w:val="00611049"/>
    <w:rsid w:val="00612853"/>
    <w:rsid w:val="006134B3"/>
    <w:rsid w:val="006162B2"/>
    <w:rsid w:val="00625169"/>
    <w:rsid w:val="0062724A"/>
    <w:rsid w:val="00634810"/>
    <w:rsid w:val="00636D04"/>
    <w:rsid w:val="00641F1A"/>
    <w:rsid w:val="006423AA"/>
    <w:rsid w:val="00643121"/>
    <w:rsid w:val="00646B75"/>
    <w:rsid w:val="00650F8C"/>
    <w:rsid w:val="00651DEB"/>
    <w:rsid w:val="00654250"/>
    <w:rsid w:val="00655C9D"/>
    <w:rsid w:val="00661610"/>
    <w:rsid w:val="0066172F"/>
    <w:rsid w:val="00665492"/>
    <w:rsid w:val="00670242"/>
    <w:rsid w:val="0067458C"/>
    <w:rsid w:val="006761B1"/>
    <w:rsid w:val="00682007"/>
    <w:rsid w:val="00684DB9"/>
    <w:rsid w:val="00685F10"/>
    <w:rsid w:val="00692DCC"/>
    <w:rsid w:val="006932A4"/>
    <w:rsid w:val="006944F5"/>
    <w:rsid w:val="00696F61"/>
    <w:rsid w:val="006A2F20"/>
    <w:rsid w:val="006A3C7B"/>
    <w:rsid w:val="006A4786"/>
    <w:rsid w:val="006A4CA3"/>
    <w:rsid w:val="006A558F"/>
    <w:rsid w:val="006A78B4"/>
    <w:rsid w:val="006B45AA"/>
    <w:rsid w:val="006B7523"/>
    <w:rsid w:val="006C13CF"/>
    <w:rsid w:val="006C1695"/>
    <w:rsid w:val="006D3508"/>
    <w:rsid w:val="006D6BCE"/>
    <w:rsid w:val="006D7CEA"/>
    <w:rsid w:val="006E037C"/>
    <w:rsid w:val="006E1AF7"/>
    <w:rsid w:val="006E1D1E"/>
    <w:rsid w:val="006E3970"/>
    <w:rsid w:val="006E3A62"/>
    <w:rsid w:val="006E57F0"/>
    <w:rsid w:val="006F052D"/>
    <w:rsid w:val="006F4611"/>
    <w:rsid w:val="00700946"/>
    <w:rsid w:val="00706E0A"/>
    <w:rsid w:val="00707834"/>
    <w:rsid w:val="0070797A"/>
    <w:rsid w:val="00707CC2"/>
    <w:rsid w:val="007114BE"/>
    <w:rsid w:val="0071206C"/>
    <w:rsid w:val="007122DD"/>
    <w:rsid w:val="00713E23"/>
    <w:rsid w:val="00713E51"/>
    <w:rsid w:val="007154DC"/>
    <w:rsid w:val="00722D3C"/>
    <w:rsid w:val="00724CEC"/>
    <w:rsid w:val="0072536D"/>
    <w:rsid w:val="00726D0A"/>
    <w:rsid w:val="00726E08"/>
    <w:rsid w:val="0073329D"/>
    <w:rsid w:val="00737422"/>
    <w:rsid w:val="0074680F"/>
    <w:rsid w:val="00747918"/>
    <w:rsid w:val="007506B6"/>
    <w:rsid w:val="00751335"/>
    <w:rsid w:val="00755009"/>
    <w:rsid w:val="007555B7"/>
    <w:rsid w:val="00756887"/>
    <w:rsid w:val="00757E05"/>
    <w:rsid w:val="007611CC"/>
    <w:rsid w:val="00763DAE"/>
    <w:rsid w:val="00764D37"/>
    <w:rsid w:val="00765E29"/>
    <w:rsid w:val="00767AEA"/>
    <w:rsid w:val="00771D96"/>
    <w:rsid w:val="00773720"/>
    <w:rsid w:val="00775A3F"/>
    <w:rsid w:val="00777B66"/>
    <w:rsid w:val="00780686"/>
    <w:rsid w:val="00781DCA"/>
    <w:rsid w:val="00783D12"/>
    <w:rsid w:val="00786F1E"/>
    <w:rsid w:val="00787337"/>
    <w:rsid w:val="00787984"/>
    <w:rsid w:val="00791DBE"/>
    <w:rsid w:val="007951DB"/>
    <w:rsid w:val="00796759"/>
    <w:rsid w:val="007A027C"/>
    <w:rsid w:val="007A0499"/>
    <w:rsid w:val="007A1165"/>
    <w:rsid w:val="007A3498"/>
    <w:rsid w:val="007A73AD"/>
    <w:rsid w:val="007B2378"/>
    <w:rsid w:val="007C0AB2"/>
    <w:rsid w:val="007C2D23"/>
    <w:rsid w:val="007C6FC3"/>
    <w:rsid w:val="007D0AC6"/>
    <w:rsid w:val="007D3673"/>
    <w:rsid w:val="007D5F9F"/>
    <w:rsid w:val="007D7A29"/>
    <w:rsid w:val="007D7EFE"/>
    <w:rsid w:val="007E1118"/>
    <w:rsid w:val="007E617A"/>
    <w:rsid w:val="007F1C52"/>
    <w:rsid w:val="00800FC0"/>
    <w:rsid w:val="008017D3"/>
    <w:rsid w:val="008026E2"/>
    <w:rsid w:val="00804FAD"/>
    <w:rsid w:val="00805E67"/>
    <w:rsid w:val="00805EFD"/>
    <w:rsid w:val="00810F0C"/>
    <w:rsid w:val="00815CE0"/>
    <w:rsid w:val="008207BB"/>
    <w:rsid w:val="00826E97"/>
    <w:rsid w:val="008279C4"/>
    <w:rsid w:val="00831FED"/>
    <w:rsid w:val="008334C2"/>
    <w:rsid w:val="008352AA"/>
    <w:rsid w:val="00835A05"/>
    <w:rsid w:val="008378AD"/>
    <w:rsid w:val="00842111"/>
    <w:rsid w:val="00842636"/>
    <w:rsid w:val="008452F2"/>
    <w:rsid w:val="00851BD8"/>
    <w:rsid w:val="00853061"/>
    <w:rsid w:val="008541D0"/>
    <w:rsid w:val="008544DD"/>
    <w:rsid w:val="00855C88"/>
    <w:rsid w:val="00857323"/>
    <w:rsid w:val="008630C0"/>
    <w:rsid w:val="00864197"/>
    <w:rsid w:val="0086758B"/>
    <w:rsid w:val="00882B25"/>
    <w:rsid w:val="008871A3"/>
    <w:rsid w:val="00893F66"/>
    <w:rsid w:val="008941AF"/>
    <w:rsid w:val="008941EC"/>
    <w:rsid w:val="00895754"/>
    <w:rsid w:val="008965E0"/>
    <w:rsid w:val="008A003F"/>
    <w:rsid w:val="008A2443"/>
    <w:rsid w:val="008A31FD"/>
    <w:rsid w:val="008A66A5"/>
    <w:rsid w:val="008B0BA2"/>
    <w:rsid w:val="008B2775"/>
    <w:rsid w:val="008B4975"/>
    <w:rsid w:val="008B507D"/>
    <w:rsid w:val="008B7348"/>
    <w:rsid w:val="008C45F5"/>
    <w:rsid w:val="008C6536"/>
    <w:rsid w:val="008C730B"/>
    <w:rsid w:val="008D1336"/>
    <w:rsid w:val="008D197F"/>
    <w:rsid w:val="008E30E7"/>
    <w:rsid w:val="008E68C9"/>
    <w:rsid w:val="008F0401"/>
    <w:rsid w:val="008F09C0"/>
    <w:rsid w:val="008F4431"/>
    <w:rsid w:val="008F448A"/>
    <w:rsid w:val="009004B9"/>
    <w:rsid w:val="009031B3"/>
    <w:rsid w:val="009032A8"/>
    <w:rsid w:val="009065B0"/>
    <w:rsid w:val="0090671C"/>
    <w:rsid w:val="00911215"/>
    <w:rsid w:val="00915F0D"/>
    <w:rsid w:val="00916756"/>
    <w:rsid w:val="00920B28"/>
    <w:rsid w:val="009328EC"/>
    <w:rsid w:val="00933A8D"/>
    <w:rsid w:val="00936DE6"/>
    <w:rsid w:val="00937375"/>
    <w:rsid w:val="009377DC"/>
    <w:rsid w:val="00941359"/>
    <w:rsid w:val="00941BD6"/>
    <w:rsid w:val="00943AAE"/>
    <w:rsid w:val="00952F84"/>
    <w:rsid w:val="009576A7"/>
    <w:rsid w:val="009619F0"/>
    <w:rsid w:val="00962150"/>
    <w:rsid w:val="00963272"/>
    <w:rsid w:val="00964A35"/>
    <w:rsid w:val="00970410"/>
    <w:rsid w:val="00971192"/>
    <w:rsid w:val="009717B8"/>
    <w:rsid w:val="0097324A"/>
    <w:rsid w:val="00981B72"/>
    <w:rsid w:val="00984CE8"/>
    <w:rsid w:val="009850EE"/>
    <w:rsid w:val="00991AA7"/>
    <w:rsid w:val="009949C2"/>
    <w:rsid w:val="009A05D5"/>
    <w:rsid w:val="009A1E09"/>
    <w:rsid w:val="009A4732"/>
    <w:rsid w:val="009A61D4"/>
    <w:rsid w:val="009A62C0"/>
    <w:rsid w:val="009A747B"/>
    <w:rsid w:val="009B13F6"/>
    <w:rsid w:val="009B2658"/>
    <w:rsid w:val="009B29E3"/>
    <w:rsid w:val="009B4CA9"/>
    <w:rsid w:val="009B4E8E"/>
    <w:rsid w:val="009C7314"/>
    <w:rsid w:val="009D07EC"/>
    <w:rsid w:val="009E0CB5"/>
    <w:rsid w:val="009E0DE8"/>
    <w:rsid w:val="009E5954"/>
    <w:rsid w:val="009E6E12"/>
    <w:rsid w:val="009E74BB"/>
    <w:rsid w:val="009F038A"/>
    <w:rsid w:val="009F35CB"/>
    <w:rsid w:val="009F6A32"/>
    <w:rsid w:val="009F7357"/>
    <w:rsid w:val="00A026F6"/>
    <w:rsid w:val="00A0428D"/>
    <w:rsid w:val="00A05E0F"/>
    <w:rsid w:val="00A066E4"/>
    <w:rsid w:val="00A10120"/>
    <w:rsid w:val="00A10485"/>
    <w:rsid w:val="00A16C5E"/>
    <w:rsid w:val="00A271C8"/>
    <w:rsid w:val="00A27BEF"/>
    <w:rsid w:val="00A35860"/>
    <w:rsid w:val="00A35A92"/>
    <w:rsid w:val="00A41273"/>
    <w:rsid w:val="00A41AED"/>
    <w:rsid w:val="00A431C8"/>
    <w:rsid w:val="00A4581C"/>
    <w:rsid w:val="00A47F78"/>
    <w:rsid w:val="00A5023F"/>
    <w:rsid w:val="00A61DAC"/>
    <w:rsid w:val="00A65DF5"/>
    <w:rsid w:val="00A7037B"/>
    <w:rsid w:val="00A70F28"/>
    <w:rsid w:val="00A734D4"/>
    <w:rsid w:val="00A76123"/>
    <w:rsid w:val="00A80CD1"/>
    <w:rsid w:val="00A82E95"/>
    <w:rsid w:val="00A832E3"/>
    <w:rsid w:val="00A84543"/>
    <w:rsid w:val="00A85232"/>
    <w:rsid w:val="00A87F11"/>
    <w:rsid w:val="00A93D23"/>
    <w:rsid w:val="00A94DED"/>
    <w:rsid w:val="00A95B18"/>
    <w:rsid w:val="00A965FD"/>
    <w:rsid w:val="00AA17E3"/>
    <w:rsid w:val="00AA329F"/>
    <w:rsid w:val="00AA3E5A"/>
    <w:rsid w:val="00AA79B3"/>
    <w:rsid w:val="00AB2050"/>
    <w:rsid w:val="00AB32D8"/>
    <w:rsid w:val="00AB4539"/>
    <w:rsid w:val="00AB7DBE"/>
    <w:rsid w:val="00AC388F"/>
    <w:rsid w:val="00AC4F3B"/>
    <w:rsid w:val="00AC6942"/>
    <w:rsid w:val="00AD01E3"/>
    <w:rsid w:val="00AD188F"/>
    <w:rsid w:val="00AD5371"/>
    <w:rsid w:val="00AD7E5C"/>
    <w:rsid w:val="00AE2278"/>
    <w:rsid w:val="00AE2A96"/>
    <w:rsid w:val="00AE7747"/>
    <w:rsid w:val="00AF0666"/>
    <w:rsid w:val="00AF20C0"/>
    <w:rsid w:val="00AF2383"/>
    <w:rsid w:val="00AF25E0"/>
    <w:rsid w:val="00AF269E"/>
    <w:rsid w:val="00AF3460"/>
    <w:rsid w:val="00AF347F"/>
    <w:rsid w:val="00AF5164"/>
    <w:rsid w:val="00AF5201"/>
    <w:rsid w:val="00AF6BC1"/>
    <w:rsid w:val="00AF7673"/>
    <w:rsid w:val="00B024DE"/>
    <w:rsid w:val="00B02D8B"/>
    <w:rsid w:val="00B037DF"/>
    <w:rsid w:val="00B15A3A"/>
    <w:rsid w:val="00B22826"/>
    <w:rsid w:val="00B23F04"/>
    <w:rsid w:val="00B24FAC"/>
    <w:rsid w:val="00B31366"/>
    <w:rsid w:val="00B31685"/>
    <w:rsid w:val="00B32EF2"/>
    <w:rsid w:val="00B34475"/>
    <w:rsid w:val="00B4028B"/>
    <w:rsid w:val="00B40A5C"/>
    <w:rsid w:val="00B415A8"/>
    <w:rsid w:val="00B42E86"/>
    <w:rsid w:val="00B42F05"/>
    <w:rsid w:val="00B44521"/>
    <w:rsid w:val="00B45FEA"/>
    <w:rsid w:val="00B47DB1"/>
    <w:rsid w:val="00B47F7A"/>
    <w:rsid w:val="00B53BB9"/>
    <w:rsid w:val="00B542C5"/>
    <w:rsid w:val="00B55A04"/>
    <w:rsid w:val="00B608B7"/>
    <w:rsid w:val="00B62F46"/>
    <w:rsid w:val="00B63AB1"/>
    <w:rsid w:val="00B670C6"/>
    <w:rsid w:val="00B67EF3"/>
    <w:rsid w:val="00B701B4"/>
    <w:rsid w:val="00B70FFD"/>
    <w:rsid w:val="00B73BFA"/>
    <w:rsid w:val="00B74AFA"/>
    <w:rsid w:val="00B74B76"/>
    <w:rsid w:val="00B75F08"/>
    <w:rsid w:val="00B767BA"/>
    <w:rsid w:val="00B77F08"/>
    <w:rsid w:val="00B809B9"/>
    <w:rsid w:val="00B812F2"/>
    <w:rsid w:val="00B8447E"/>
    <w:rsid w:val="00B96B85"/>
    <w:rsid w:val="00BA13CD"/>
    <w:rsid w:val="00BA4466"/>
    <w:rsid w:val="00BA619B"/>
    <w:rsid w:val="00BA6D92"/>
    <w:rsid w:val="00BB04FC"/>
    <w:rsid w:val="00BB0CE0"/>
    <w:rsid w:val="00BB4083"/>
    <w:rsid w:val="00BC1056"/>
    <w:rsid w:val="00BC3FBF"/>
    <w:rsid w:val="00BC561A"/>
    <w:rsid w:val="00BC5EE6"/>
    <w:rsid w:val="00BC6AEF"/>
    <w:rsid w:val="00BC73EE"/>
    <w:rsid w:val="00BD06D5"/>
    <w:rsid w:val="00BD0827"/>
    <w:rsid w:val="00BD1594"/>
    <w:rsid w:val="00BD3E0F"/>
    <w:rsid w:val="00BD462A"/>
    <w:rsid w:val="00BD4F91"/>
    <w:rsid w:val="00BD65D9"/>
    <w:rsid w:val="00BD682E"/>
    <w:rsid w:val="00BE231B"/>
    <w:rsid w:val="00BE3444"/>
    <w:rsid w:val="00BE6269"/>
    <w:rsid w:val="00BE7B1D"/>
    <w:rsid w:val="00BF6E0C"/>
    <w:rsid w:val="00C0201F"/>
    <w:rsid w:val="00C07742"/>
    <w:rsid w:val="00C122B6"/>
    <w:rsid w:val="00C1383F"/>
    <w:rsid w:val="00C14416"/>
    <w:rsid w:val="00C20F21"/>
    <w:rsid w:val="00C22306"/>
    <w:rsid w:val="00C33A15"/>
    <w:rsid w:val="00C3750C"/>
    <w:rsid w:val="00C41947"/>
    <w:rsid w:val="00C465AB"/>
    <w:rsid w:val="00C47F22"/>
    <w:rsid w:val="00C504F9"/>
    <w:rsid w:val="00C5253A"/>
    <w:rsid w:val="00C5604B"/>
    <w:rsid w:val="00C56354"/>
    <w:rsid w:val="00C61506"/>
    <w:rsid w:val="00C61752"/>
    <w:rsid w:val="00C61C76"/>
    <w:rsid w:val="00C6224A"/>
    <w:rsid w:val="00C63E09"/>
    <w:rsid w:val="00C64435"/>
    <w:rsid w:val="00C6613B"/>
    <w:rsid w:val="00C66F4E"/>
    <w:rsid w:val="00C7262B"/>
    <w:rsid w:val="00C72D76"/>
    <w:rsid w:val="00C8074C"/>
    <w:rsid w:val="00C842A6"/>
    <w:rsid w:val="00C84885"/>
    <w:rsid w:val="00C90183"/>
    <w:rsid w:val="00C914EB"/>
    <w:rsid w:val="00C96709"/>
    <w:rsid w:val="00C96734"/>
    <w:rsid w:val="00C96AB9"/>
    <w:rsid w:val="00CA2427"/>
    <w:rsid w:val="00CA415F"/>
    <w:rsid w:val="00CA4614"/>
    <w:rsid w:val="00CA4CF6"/>
    <w:rsid w:val="00CA66A4"/>
    <w:rsid w:val="00CA7A85"/>
    <w:rsid w:val="00CC583E"/>
    <w:rsid w:val="00CC663A"/>
    <w:rsid w:val="00CC71E2"/>
    <w:rsid w:val="00CC71E7"/>
    <w:rsid w:val="00CC75FF"/>
    <w:rsid w:val="00CD03C2"/>
    <w:rsid w:val="00CD2380"/>
    <w:rsid w:val="00CD650F"/>
    <w:rsid w:val="00CD7191"/>
    <w:rsid w:val="00CE2C22"/>
    <w:rsid w:val="00CE3E5C"/>
    <w:rsid w:val="00CF38AE"/>
    <w:rsid w:val="00CF5DA9"/>
    <w:rsid w:val="00D001C9"/>
    <w:rsid w:val="00D013F9"/>
    <w:rsid w:val="00D0301A"/>
    <w:rsid w:val="00D0759B"/>
    <w:rsid w:val="00D1288C"/>
    <w:rsid w:val="00D1299B"/>
    <w:rsid w:val="00D15A88"/>
    <w:rsid w:val="00D15D55"/>
    <w:rsid w:val="00D2127B"/>
    <w:rsid w:val="00D23BF4"/>
    <w:rsid w:val="00D3205F"/>
    <w:rsid w:val="00D3287A"/>
    <w:rsid w:val="00D41481"/>
    <w:rsid w:val="00D44305"/>
    <w:rsid w:val="00D5396E"/>
    <w:rsid w:val="00D54395"/>
    <w:rsid w:val="00D57240"/>
    <w:rsid w:val="00D60105"/>
    <w:rsid w:val="00D602C5"/>
    <w:rsid w:val="00D60388"/>
    <w:rsid w:val="00D6532B"/>
    <w:rsid w:val="00D6769D"/>
    <w:rsid w:val="00D723A0"/>
    <w:rsid w:val="00D7383F"/>
    <w:rsid w:val="00D7463D"/>
    <w:rsid w:val="00D74C12"/>
    <w:rsid w:val="00D74E34"/>
    <w:rsid w:val="00D83C91"/>
    <w:rsid w:val="00D8668E"/>
    <w:rsid w:val="00D9569E"/>
    <w:rsid w:val="00D96551"/>
    <w:rsid w:val="00DA0550"/>
    <w:rsid w:val="00DA1E9F"/>
    <w:rsid w:val="00DA4CE9"/>
    <w:rsid w:val="00DA4D51"/>
    <w:rsid w:val="00DB2EEC"/>
    <w:rsid w:val="00DB5739"/>
    <w:rsid w:val="00DC3674"/>
    <w:rsid w:val="00DC52EF"/>
    <w:rsid w:val="00DC52F6"/>
    <w:rsid w:val="00DC65F2"/>
    <w:rsid w:val="00DC7D51"/>
    <w:rsid w:val="00DD6600"/>
    <w:rsid w:val="00DE2515"/>
    <w:rsid w:val="00DE26AC"/>
    <w:rsid w:val="00DF109F"/>
    <w:rsid w:val="00DF4003"/>
    <w:rsid w:val="00DF4FC7"/>
    <w:rsid w:val="00DF6710"/>
    <w:rsid w:val="00E0022A"/>
    <w:rsid w:val="00E0261F"/>
    <w:rsid w:val="00E10BC2"/>
    <w:rsid w:val="00E1254F"/>
    <w:rsid w:val="00E17D9F"/>
    <w:rsid w:val="00E205E8"/>
    <w:rsid w:val="00E27439"/>
    <w:rsid w:val="00E33800"/>
    <w:rsid w:val="00E33E77"/>
    <w:rsid w:val="00E34261"/>
    <w:rsid w:val="00E35EEE"/>
    <w:rsid w:val="00E40AB3"/>
    <w:rsid w:val="00E421E9"/>
    <w:rsid w:val="00E43839"/>
    <w:rsid w:val="00E50739"/>
    <w:rsid w:val="00E519A5"/>
    <w:rsid w:val="00E51D61"/>
    <w:rsid w:val="00E533D1"/>
    <w:rsid w:val="00E55B31"/>
    <w:rsid w:val="00E65C73"/>
    <w:rsid w:val="00E83CD7"/>
    <w:rsid w:val="00E91828"/>
    <w:rsid w:val="00EA2309"/>
    <w:rsid w:val="00EA4373"/>
    <w:rsid w:val="00EB2C66"/>
    <w:rsid w:val="00EB4C67"/>
    <w:rsid w:val="00EC1037"/>
    <w:rsid w:val="00EC14F4"/>
    <w:rsid w:val="00ED32B2"/>
    <w:rsid w:val="00ED3448"/>
    <w:rsid w:val="00ED6C51"/>
    <w:rsid w:val="00ED7440"/>
    <w:rsid w:val="00EE01B0"/>
    <w:rsid w:val="00EE2838"/>
    <w:rsid w:val="00EE337C"/>
    <w:rsid w:val="00EE4064"/>
    <w:rsid w:val="00EE6BA2"/>
    <w:rsid w:val="00EF10B1"/>
    <w:rsid w:val="00EF2C99"/>
    <w:rsid w:val="00EF4868"/>
    <w:rsid w:val="00EF4A5C"/>
    <w:rsid w:val="00EF5199"/>
    <w:rsid w:val="00EF598B"/>
    <w:rsid w:val="00F00BE2"/>
    <w:rsid w:val="00F04313"/>
    <w:rsid w:val="00F05A81"/>
    <w:rsid w:val="00F107DE"/>
    <w:rsid w:val="00F109EA"/>
    <w:rsid w:val="00F11CD4"/>
    <w:rsid w:val="00F124C2"/>
    <w:rsid w:val="00F12FC6"/>
    <w:rsid w:val="00F13690"/>
    <w:rsid w:val="00F16364"/>
    <w:rsid w:val="00F17782"/>
    <w:rsid w:val="00F22C22"/>
    <w:rsid w:val="00F22E29"/>
    <w:rsid w:val="00F2601F"/>
    <w:rsid w:val="00F313FF"/>
    <w:rsid w:val="00F34171"/>
    <w:rsid w:val="00F3709C"/>
    <w:rsid w:val="00F410FB"/>
    <w:rsid w:val="00F465B2"/>
    <w:rsid w:val="00F47EB6"/>
    <w:rsid w:val="00F5031A"/>
    <w:rsid w:val="00F514D7"/>
    <w:rsid w:val="00F52C1F"/>
    <w:rsid w:val="00F623A6"/>
    <w:rsid w:val="00F623B1"/>
    <w:rsid w:val="00F64D50"/>
    <w:rsid w:val="00F65389"/>
    <w:rsid w:val="00F7151E"/>
    <w:rsid w:val="00F71776"/>
    <w:rsid w:val="00F82BDE"/>
    <w:rsid w:val="00F96297"/>
    <w:rsid w:val="00F962B4"/>
    <w:rsid w:val="00FA71E7"/>
    <w:rsid w:val="00FA72D2"/>
    <w:rsid w:val="00FA7962"/>
    <w:rsid w:val="00FA7F43"/>
    <w:rsid w:val="00FB2973"/>
    <w:rsid w:val="00FB7A92"/>
    <w:rsid w:val="00FB7DDD"/>
    <w:rsid w:val="00FC11A4"/>
    <w:rsid w:val="00FC3058"/>
    <w:rsid w:val="00FC3EBB"/>
    <w:rsid w:val="00FC5514"/>
    <w:rsid w:val="00FC7660"/>
    <w:rsid w:val="00FD0200"/>
    <w:rsid w:val="00FD028D"/>
    <w:rsid w:val="00FD0B3E"/>
    <w:rsid w:val="00FD15AB"/>
    <w:rsid w:val="00FD45B2"/>
    <w:rsid w:val="00FD486F"/>
    <w:rsid w:val="00FE2599"/>
    <w:rsid w:val="00FE28A0"/>
    <w:rsid w:val="00FE2990"/>
    <w:rsid w:val="00FE395C"/>
    <w:rsid w:val="00FE7435"/>
    <w:rsid w:val="00FE7C1B"/>
    <w:rsid w:val="00FF1EC6"/>
    <w:rsid w:val="00FF3C39"/>
    <w:rsid w:val="00FF680A"/>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CBB14"/>
  <w15:docId w15:val="{B2A18341-4663-4977-9FCC-1EFFA1FF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4A5C"/>
  </w:style>
  <w:style w:type="paragraph" w:styleId="berschrift1">
    <w:name w:val="heading 1"/>
    <w:basedOn w:val="Standard"/>
    <w:next w:val="Standard"/>
    <w:link w:val="berschrift1Zchn"/>
    <w:uiPriority w:val="9"/>
    <w:qFormat/>
    <w:rsid w:val="008941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HTMLVorformatiert">
    <w:name w:val="HTML Preformatted"/>
    <w:basedOn w:val="Standard"/>
    <w:link w:val="HTMLVorformatiertZchn"/>
    <w:uiPriority w:val="99"/>
    <w:semiHidden/>
    <w:unhideWhenUsed/>
    <w:rsid w:val="00A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AT"/>
    </w:rPr>
  </w:style>
  <w:style w:type="character" w:customStyle="1" w:styleId="HTMLVorformatiertZchn">
    <w:name w:val="HTML Vorformatiert Zchn"/>
    <w:basedOn w:val="Absatz-Standardschriftart"/>
    <w:link w:val="HTMLVorformatiert"/>
    <w:uiPriority w:val="99"/>
    <w:semiHidden/>
    <w:rsid w:val="00AB7DBE"/>
    <w:rPr>
      <w:rFonts w:ascii="Courier New" w:eastAsia="Times New Roman" w:hAnsi="Courier New" w:cs="Courier New"/>
      <w:sz w:val="20"/>
      <w:szCs w:val="20"/>
      <w:lang w:eastAsia="de-AT"/>
    </w:rPr>
  </w:style>
  <w:style w:type="paragraph" w:styleId="Kopfzeile">
    <w:name w:val="header"/>
    <w:basedOn w:val="Standard"/>
    <w:link w:val="KopfzeileZchn"/>
    <w:unhideWhenUsed/>
    <w:rsid w:val="00461B34"/>
    <w:pPr>
      <w:tabs>
        <w:tab w:val="center" w:pos="4536"/>
        <w:tab w:val="right" w:pos="9072"/>
      </w:tabs>
      <w:spacing w:after="0" w:line="240" w:lineRule="auto"/>
    </w:pPr>
  </w:style>
  <w:style w:type="character" w:customStyle="1" w:styleId="KopfzeileZchn">
    <w:name w:val="Kopfzeile Zchn"/>
    <w:basedOn w:val="Absatz-Standardschriftart"/>
    <w:link w:val="Kopfzeile"/>
    <w:rsid w:val="00461B34"/>
  </w:style>
  <w:style w:type="paragraph" w:styleId="Fuzeile">
    <w:name w:val="footer"/>
    <w:basedOn w:val="Standard"/>
    <w:link w:val="FuzeileZchn"/>
    <w:uiPriority w:val="99"/>
    <w:unhideWhenUsed/>
    <w:rsid w:val="00461B3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1B34"/>
  </w:style>
  <w:style w:type="character" w:styleId="Hyperlink">
    <w:name w:val="Hyperlink"/>
    <w:rsid w:val="004F3ED0"/>
    <w:rPr>
      <w:color w:val="0000FF"/>
      <w:u w:val="single"/>
    </w:rPr>
  </w:style>
  <w:style w:type="character" w:styleId="Kommentarzeichen">
    <w:name w:val="annotation reference"/>
    <w:basedOn w:val="Absatz-Standardschriftart"/>
    <w:uiPriority w:val="99"/>
    <w:semiHidden/>
    <w:unhideWhenUsed/>
    <w:rsid w:val="009F038A"/>
    <w:rPr>
      <w:sz w:val="16"/>
      <w:szCs w:val="16"/>
    </w:rPr>
  </w:style>
  <w:style w:type="paragraph" w:styleId="Kommentartext">
    <w:name w:val="annotation text"/>
    <w:basedOn w:val="Standard"/>
    <w:link w:val="KommentartextZchn"/>
    <w:uiPriority w:val="99"/>
    <w:unhideWhenUsed/>
    <w:rsid w:val="009F038A"/>
    <w:pPr>
      <w:spacing w:line="240" w:lineRule="auto"/>
    </w:pPr>
    <w:rPr>
      <w:sz w:val="20"/>
      <w:szCs w:val="20"/>
    </w:rPr>
  </w:style>
  <w:style w:type="character" w:customStyle="1" w:styleId="KommentartextZchn">
    <w:name w:val="Kommentartext Zchn"/>
    <w:basedOn w:val="Absatz-Standardschriftart"/>
    <w:link w:val="Kommentartext"/>
    <w:uiPriority w:val="99"/>
    <w:rsid w:val="009F038A"/>
    <w:rPr>
      <w:sz w:val="20"/>
      <w:szCs w:val="20"/>
    </w:rPr>
  </w:style>
  <w:style w:type="paragraph" w:styleId="Kommentarthema">
    <w:name w:val="annotation subject"/>
    <w:basedOn w:val="Kommentartext"/>
    <w:next w:val="Kommentartext"/>
    <w:link w:val="KommentarthemaZchn"/>
    <w:uiPriority w:val="99"/>
    <w:semiHidden/>
    <w:unhideWhenUsed/>
    <w:rsid w:val="009F038A"/>
    <w:rPr>
      <w:b/>
      <w:bCs/>
    </w:rPr>
  </w:style>
  <w:style w:type="character" w:customStyle="1" w:styleId="KommentarthemaZchn">
    <w:name w:val="Kommentarthema Zchn"/>
    <w:basedOn w:val="KommentartextZchn"/>
    <w:link w:val="Kommentarthema"/>
    <w:uiPriority w:val="99"/>
    <w:semiHidden/>
    <w:rsid w:val="009F038A"/>
    <w:rPr>
      <w:b/>
      <w:bCs/>
      <w:sz w:val="20"/>
      <w:szCs w:val="20"/>
    </w:rPr>
  </w:style>
  <w:style w:type="paragraph" w:styleId="Sprechblasentext">
    <w:name w:val="Balloon Text"/>
    <w:basedOn w:val="Standard"/>
    <w:link w:val="SprechblasentextZchn"/>
    <w:uiPriority w:val="99"/>
    <w:semiHidden/>
    <w:unhideWhenUsed/>
    <w:rsid w:val="009F038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038A"/>
    <w:rPr>
      <w:rFonts w:ascii="Segoe UI" w:hAnsi="Segoe UI" w:cs="Segoe UI"/>
      <w:sz w:val="18"/>
      <w:szCs w:val="18"/>
    </w:rPr>
  </w:style>
  <w:style w:type="paragraph" w:styleId="Listenabsatz">
    <w:name w:val="List Paragraph"/>
    <w:basedOn w:val="Standard"/>
    <w:uiPriority w:val="34"/>
    <w:qFormat/>
    <w:rsid w:val="003135E8"/>
    <w:pPr>
      <w:ind w:left="720"/>
      <w:contextualSpacing/>
    </w:pPr>
  </w:style>
  <w:style w:type="paragraph" w:styleId="KeinLeerraum">
    <w:name w:val="No Spacing"/>
    <w:uiPriority w:val="1"/>
    <w:qFormat/>
    <w:rsid w:val="00FD028D"/>
    <w:pPr>
      <w:spacing w:after="0" w:line="240" w:lineRule="auto"/>
    </w:pPr>
  </w:style>
  <w:style w:type="paragraph" w:customStyle="1" w:styleId="AufzhlungOptionenDeutschAufzhlungen">
    <w:name w:val="Aufzählung Optionen (Deutsch:Aufzählungen)"/>
    <w:basedOn w:val="Standard"/>
    <w:uiPriority w:val="99"/>
    <w:rsid w:val="0044038D"/>
    <w:pPr>
      <w:tabs>
        <w:tab w:val="left" w:pos="227"/>
      </w:tabs>
      <w:autoSpaceDE w:val="0"/>
      <w:autoSpaceDN w:val="0"/>
      <w:adjustRightInd w:val="0"/>
      <w:spacing w:after="28" w:line="240" w:lineRule="atLeast"/>
      <w:ind w:left="227" w:hanging="227"/>
      <w:textAlignment w:val="center"/>
    </w:pPr>
    <w:rPr>
      <w:rFonts w:ascii="Corporate A Pro" w:hAnsi="Corporate A Pro" w:cs="Corporate A Pro"/>
      <w:color w:val="454A4F"/>
      <w:sz w:val="20"/>
      <w:szCs w:val="20"/>
    </w:rPr>
  </w:style>
  <w:style w:type="character" w:customStyle="1" w:styleId="SubheadlineHelveticaGrauAllgemeine">
    <w:name w:val="Subheadline Helvetica Grau (Allgemeine)"/>
    <w:uiPriority w:val="99"/>
    <w:rsid w:val="00CC71E2"/>
    <w:rPr>
      <w:color w:val="454A4F"/>
    </w:rPr>
  </w:style>
  <w:style w:type="paragraph" w:styleId="Funotentext">
    <w:name w:val="footnote text"/>
    <w:basedOn w:val="Standard"/>
    <w:link w:val="FunotentextZchn"/>
    <w:uiPriority w:val="99"/>
    <w:semiHidden/>
    <w:unhideWhenUsed/>
    <w:rsid w:val="009949C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49C2"/>
    <w:rPr>
      <w:sz w:val="20"/>
      <w:szCs w:val="20"/>
    </w:rPr>
  </w:style>
  <w:style w:type="character" w:styleId="Funotenzeichen">
    <w:name w:val="footnote reference"/>
    <w:basedOn w:val="Absatz-Standardschriftart"/>
    <w:uiPriority w:val="99"/>
    <w:semiHidden/>
    <w:unhideWhenUsed/>
    <w:rsid w:val="009949C2"/>
    <w:rPr>
      <w:vertAlign w:val="superscript"/>
    </w:rPr>
  </w:style>
  <w:style w:type="paragraph" w:styleId="berarbeitung">
    <w:name w:val="Revision"/>
    <w:hidden/>
    <w:uiPriority w:val="99"/>
    <w:semiHidden/>
    <w:rsid w:val="00971192"/>
    <w:pPr>
      <w:spacing w:after="0" w:line="240" w:lineRule="auto"/>
    </w:pPr>
  </w:style>
  <w:style w:type="character" w:styleId="NichtaufgelsteErwhnung">
    <w:name w:val="Unresolved Mention"/>
    <w:basedOn w:val="Absatz-Standardschriftart"/>
    <w:uiPriority w:val="99"/>
    <w:semiHidden/>
    <w:unhideWhenUsed/>
    <w:rsid w:val="00094EA1"/>
    <w:rPr>
      <w:color w:val="605E5C"/>
      <w:shd w:val="clear" w:color="auto" w:fill="E1DFDD"/>
    </w:rPr>
  </w:style>
  <w:style w:type="character" w:styleId="BesuchterLink">
    <w:name w:val="FollowedHyperlink"/>
    <w:basedOn w:val="Absatz-Standardschriftart"/>
    <w:uiPriority w:val="99"/>
    <w:semiHidden/>
    <w:unhideWhenUsed/>
    <w:rsid w:val="00CC663A"/>
    <w:rPr>
      <w:color w:val="954F72" w:themeColor="followedHyperlink"/>
      <w:u w:val="single"/>
    </w:rPr>
  </w:style>
  <w:style w:type="table" w:styleId="Tabellenraster">
    <w:name w:val="Table Grid"/>
    <w:basedOn w:val="NormaleTabelle"/>
    <w:uiPriority w:val="39"/>
    <w:rsid w:val="0071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AF2383"/>
  </w:style>
  <w:style w:type="character" w:customStyle="1" w:styleId="cf01">
    <w:name w:val="cf01"/>
    <w:basedOn w:val="Absatz-Standardschriftart"/>
    <w:rsid w:val="006134B3"/>
    <w:rPr>
      <w:rFonts w:ascii="Segoe UI" w:hAnsi="Segoe UI" w:cs="Segoe UI" w:hint="default"/>
      <w:sz w:val="18"/>
      <w:szCs w:val="18"/>
    </w:rPr>
  </w:style>
  <w:style w:type="character" w:styleId="Fett">
    <w:name w:val="Strong"/>
    <w:basedOn w:val="Absatz-Standardschriftart"/>
    <w:uiPriority w:val="22"/>
    <w:qFormat/>
    <w:rsid w:val="00F96297"/>
    <w:rPr>
      <w:b/>
      <w:bCs/>
    </w:rPr>
  </w:style>
  <w:style w:type="character" w:customStyle="1" w:styleId="berschrift1Zchn">
    <w:name w:val="Überschrift 1 Zchn"/>
    <w:basedOn w:val="Absatz-Standardschriftart"/>
    <w:link w:val="berschrift1"/>
    <w:uiPriority w:val="9"/>
    <w:rsid w:val="008941A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817">
      <w:bodyDiv w:val="1"/>
      <w:marLeft w:val="0"/>
      <w:marRight w:val="0"/>
      <w:marTop w:val="0"/>
      <w:marBottom w:val="0"/>
      <w:divBdr>
        <w:top w:val="none" w:sz="0" w:space="0" w:color="auto"/>
        <w:left w:val="none" w:sz="0" w:space="0" w:color="auto"/>
        <w:bottom w:val="none" w:sz="0" w:space="0" w:color="auto"/>
        <w:right w:val="none" w:sz="0" w:space="0" w:color="auto"/>
      </w:divBdr>
    </w:div>
    <w:div w:id="138883453">
      <w:bodyDiv w:val="1"/>
      <w:marLeft w:val="0"/>
      <w:marRight w:val="0"/>
      <w:marTop w:val="0"/>
      <w:marBottom w:val="0"/>
      <w:divBdr>
        <w:top w:val="none" w:sz="0" w:space="0" w:color="auto"/>
        <w:left w:val="none" w:sz="0" w:space="0" w:color="auto"/>
        <w:bottom w:val="none" w:sz="0" w:space="0" w:color="auto"/>
        <w:right w:val="none" w:sz="0" w:space="0" w:color="auto"/>
      </w:divBdr>
      <w:divsChild>
        <w:div w:id="1411392785">
          <w:marLeft w:val="0"/>
          <w:marRight w:val="0"/>
          <w:marTop w:val="0"/>
          <w:marBottom w:val="0"/>
          <w:divBdr>
            <w:top w:val="none" w:sz="0" w:space="0" w:color="auto"/>
            <w:left w:val="none" w:sz="0" w:space="0" w:color="auto"/>
            <w:bottom w:val="none" w:sz="0" w:space="0" w:color="auto"/>
            <w:right w:val="none" w:sz="0" w:space="0" w:color="auto"/>
          </w:divBdr>
          <w:divsChild>
            <w:div w:id="2093550551">
              <w:marLeft w:val="0"/>
              <w:marRight w:val="0"/>
              <w:marTop w:val="0"/>
              <w:marBottom w:val="0"/>
              <w:divBdr>
                <w:top w:val="none" w:sz="0" w:space="0" w:color="auto"/>
                <w:left w:val="none" w:sz="0" w:space="0" w:color="auto"/>
                <w:bottom w:val="none" w:sz="0" w:space="0" w:color="auto"/>
                <w:right w:val="none" w:sz="0" w:space="0" w:color="auto"/>
              </w:divBdr>
              <w:divsChild>
                <w:div w:id="209921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5298">
      <w:bodyDiv w:val="1"/>
      <w:marLeft w:val="0"/>
      <w:marRight w:val="0"/>
      <w:marTop w:val="0"/>
      <w:marBottom w:val="0"/>
      <w:divBdr>
        <w:top w:val="none" w:sz="0" w:space="0" w:color="auto"/>
        <w:left w:val="none" w:sz="0" w:space="0" w:color="auto"/>
        <w:bottom w:val="none" w:sz="0" w:space="0" w:color="auto"/>
        <w:right w:val="none" w:sz="0" w:space="0" w:color="auto"/>
      </w:divBdr>
      <w:divsChild>
        <w:div w:id="252515040">
          <w:marLeft w:val="274"/>
          <w:marRight w:val="0"/>
          <w:marTop w:val="0"/>
          <w:marBottom w:val="0"/>
          <w:divBdr>
            <w:top w:val="none" w:sz="0" w:space="0" w:color="auto"/>
            <w:left w:val="none" w:sz="0" w:space="0" w:color="auto"/>
            <w:bottom w:val="none" w:sz="0" w:space="0" w:color="auto"/>
            <w:right w:val="none" w:sz="0" w:space="0" w:color="auto"/>
          </w:divBdr>
        </w:div>
        <w:div w:id="1168133876">
          <w:marLeft w:val="274"/>
          <w:marRight w:val="0"/>
          <w:marTop w:val="0"/>
          <w:marBottom w:val="0"/>
          <w:divBdr>
            <w:top w:val="none" w:sz="0" w:space="0" w:color="auto"/>
            <w:left w:val="none" w:sz="0" w:space="0" w:color="auto"/>
            <w:bottom w:val="none" w:sz="0" w:space="0" w:color="auto"/>
            <w:right w:val="none" w:sz="0" w:space="0" w:color="auto"/>
          </w:divBdr>
        </w:div>
        <w:div w:id="2015111625">
          <w:marLeft w:val="274"/>
          <w:marRight w:val="0"/>
          <w:marTop w:val="0"/>
          <w:marBottom w:val="0"/>
          <w:divBdr>
            <w:top w:val="none" w:sz="0" w:space="0" w:color="auto"/>
            <w:left w:val="none" w:sz="0" w:space="0" w:color="auto"/>
            <w:bottom w:val="none" w:sz="0" w:space="0" w:color="auto"/>
            <w:right w:val="none" w:sz="0" w:space="0" w:color="auto"/>
          </w:divBdr>
        </w:div>
      </w:divsChild>
    </w:div>
    <w:div w:id="227232547">
      <w:bodyDiv w:val="1"/>
      <w:marLeft w:val="0"/>
      <w:marRight w:val="0"/>
      <w:marTop w:val="0"/>
      <w:marBottom w:val="0"/>
      <w:divBdr>
        <w:top w:val="none" w:sz="0" w:space="0" w:color="auto"/>
        <w:left w:val="none" w:sz="0" w:space="0" w:color="auto"/>
        <w:bottom w:val="none" w:sz="0" w:space="0" w:color="auto"/>
        <w:right w:val="none" w:sz="0" w:space="0" w:color="auto"/>
      </w:divBdr>
      <w:divsChild>
        <w:div w:id="400449343">
          <w:marLeft w:val="274"/>
          <w:marRight w:val="0"/>
          <w:marTop w:val="0"/>
          <w:marBottom w:val="0"/>
          <w:divBdr>
            <w:top w:val="none" w:sz="0" w:space="0" w:color="auto"/>
            <w:left w:val="none" w:sz="0" w:space="0" w:color="auto"/>
            <w:bottom w:val="none" w:sz="0" w:space="0" w:color="auto"/>
            <w:right w:val="none" w:sz="0" w:space="0" w:color="auto"/>
          </w:divBdr>
        </w:div>
        <w:div w:id="851720859">
          <w:marLeft w:val="331"/>
          <w:marRight w:val="0"/>
          <w:marTop w:val="0"/>
          <w:marBottom w:val="0"/>
          <w:divBdr>
            <w:top w:val="none" w:sz="0" w:space="0" w:color="auto"/>
            <w:left w:val="none" w:sz="0" w:space="0" w:color="auto"/>
            <w:bottom w:val="none" w:sz="0" w:space="0" w:color="auto"/>
            <w:right w:val="none" w:sz="0" w:space="0" w:color="auto"/>
          </w:divBdr>
        </w:div>
        <w:div w:id="2048136348">
          <w:marLeft w:val="274"/>
          <w:marRight w:val="0"/>
          <w:marTop w:val="0"/>
          <w:marBottom w:val="0"/>
          <w:divBdr>
            <w:top w:val="none" w:sz="0" w:space="0" w:color="auto"/>
            <w:left w:val="none" w:sz="0" w:space="0" w:color="auto"/>
            <w:bottom w:val="none" w:sz="0" w:space="0" w:color="auto"/>
            <w:right w:val="none" w:sz="0" w:space="0" w:color="auto"/>
          </w:divBdr>
        </w:div>
        <w:div w:id="2061244381">
          <w:marLeft w:val="331"/>
          <w:marRight w:val="0"/>
          <w:marTop w:val="0"/>
          <w:marBottom w:val="0"/>
          <w:divBdr>
            <w:top w:val="none" w:sz="0" w:space="0" w:color="auto"/>
            <w:left w:val="none" w:sz="0" w:space="0" w:color="auto"/>
            <w:bottom w:val="none" w:sz="0" w:space="0" w:color="auto"/>
            <w:right w:val="none" w:sz="0" w:space="0" w:color="auto"/>
          </w:divBdr>
        </w:div>
        <w:div w:id="2084638505">
          <w:marLeft w:val="274"/>
          <w:marRight w:val="0"/>
          <w:marTop w:val="0"/>
          <w:marBottom w:val="0"/>
          <w:divBdr>
            <w:top w:val="none" w:sz="0" w:space="0" w:color="auto"/>
            <w:left w:val="none" w:sz="0" w:space="0" w:color="auto"/>
            <w:bottom w:val="none" w:sz="0" w:space="0" w:color="auto"/>
            <w:right w:val="none" w:sz="0" w:space="0" w:color="auto"/>
          </w:divBdr>
        </w:div>
      </w:divsChild>
    </w:div>
    <w:div w:id="293172779">
      <w:bodyDiv w:val="1"/>
      <w:marLeft w:val="0"/>
      <w:marRight w:val="0"/>
      <w:marTop w:val="0"/>
      <w:marBottom w:val="0"/>
      <w:divBdr>
        <w:top w:val="none" w:sz="0" w:space="0" w:color="auto"/>
        <w:left w:val="none" w:sz="0" w:space="0" w:color="auto"/>
        <w:bottom w:val="none" w:sz="0" w:space="0" w:color="auto"/>
        <w:right w:val="none" w:sz="0" w:space="0" w:color="auto"/>
      </w:divBdr>
    </w:div>
    <w:div w:id="383678572">
      <w:bodyDiv w:val="1"/>
      <w:marLeft w:val="0"/>
      <w:marRight w:val="0"/>
      <w:marTop w:val="0"/>
      <w:marBottom w:val="0"/>
      <w:divBdr>
        <w:top w:val="none" w:sz="0" w:space="0" w:color="auto"/>
        <w:left w:val="none" w:sz="0" w:space="0" w:color="auto"/>
        <w:bottom w:val="none" w:sz="0" w:space="0" w:color="auto"/>
        <w:right w:val="none" w:sz="0" w:space="0" w:color="auto"/>
      </w:divBdr>
    </w:div>
    <w:div w:id="404566961">
      <w:bodyDiv w:val="1"/>
      <w:marLeft w:val="0"/>
      <w:marRight w:val="0"/>
      <w:marTop w:val="0"/>
      <w:marBottom w:val="0"/>
      <w:divBdr>
        <w:top w:val="none" w:sz="0" w:space="0" w:color="auto"/>
        <w:left w:val="none" w:sz="0" w:space="0" w:color="auto"/>
        <w:bottom w:val="none" w:sz="0" w:space="0" w:color="auto"/>
        <w:right w:val="none" w:sz="0" w:space="0" w:color="auto"/>
      </w:divBdr>
    </w:div>
    <w:div w:id="455374824">
      <w:bodyDiv w:val="1"/>
      <w:marLeft w:val="0"/>
      <w:marRight w:val="0"/>
      <w:marTop w:val="0"/>
      <w:marBottom w:val="0"/>
      <w:divBdr>
        <w:top w:val="none" w:sz="0" w:space="0" w:color="auto"/>
        <w:left w:val="none" w:sz="0" w:space="0" w:color="auto"/>
        <w:bottom w:val="none" w:sz="0" w:space="0" w:color="auto"/>
        <w:right w:val="none" w:sz="0" w:space="0" w:color="auto"/>
      </w:divBdr>
    </w:div>
    <w:div w:id="468935137">
      <w:bodyDiv w:val="1"/>
      <w:marLeft w:val="0"/>
      <w:marRight w:val="0"/>
      <w:marTop w:val="0"/>
      <w:marBottom w:val="0"/>
      <w:divBdr>
        <w:top w:val="none" w:sz="0" w:space="0" w:color="auto"/>
        <w:left w:val="none" w:sz="0" w:space="0" w:color="auto"/>
        <w:bottom w:val="none" w:sz="0" w:space="0" w:color="auto"/>
        <w:right w:val="none" w:sz="0" w:space="0" w:color="auto"/>
      </w:divBdr>
      <w:divsChild>
        <w:div w:id="122231739">
          <w:marLeft w:val="806"/>
          <w:marRight w:val="0"/>
          <w:marTop w:val="0"/>
          <w:marBottom w:val="0"/>
          <w:divBdr>
            <w:top w:val="none" w:sz="0" w:space="0" w:color="auto"/>
            <w:left w:val="none" w:sz="0" w:space="0" w:color="auto"/>
            <w:bottom w:val="none" w:sz="0" w:space="0" w:color="auto"/>
            <w:right w:val="none" w:sz="0" w:space="0" w:color="auto"/>
          </w:divBdr>
        </w:div>
        <w:div w:id="136462114">
          <w:marLeft w:val="806"/>
          <w:marRight w:val="0"/>
          <w:marTop w:val="0"/>
          <w:marBottom w:val="0"/>
          <w:divBdr>
            <w:top w:val="none" w:sz="0" w:space="0" w:color="auto"/>
            <w:left w:val="none" w:sz="0" w:space="0" w:color="auto"/>
            <w:bottom w:val="none" w:sz="0" w:space="0" w:color="auto"/>
            <w:right w:val="none" w:sz="0" w:space="0" w:color="auto"/>
          </w:divBdr>
        </w:div>
        <w:div w:id="246352300">
          <w:marLeft w:val="806"/>
          <w:marRight w:val="0"/>
          <w:marTop w:val="0"/>
          <w:marBottom w:val="0"/>
          <w:divBdr>
            <w:top w:val="none" w:sz="0" w:space="0" w:color="auto"/>
            <w:left w:val="none" w:sz="0" w:space="0" w:color="auto"/>
            <w:bottom w:val="none" w:sz="0" w:space="0" w:color="auto"/>
            <w:right w:val="none" w:sz="0" w:space="0" w:color="auto"/>
          </w:divBdr>
        </w:div>
        <w:div w:id="429130364">
          <w:marLeft w:val="806"/>
          <w:marRight w:val="0"/>
          <w:marTop w:val="0"/>
          <w:marBottom w:val="0"/>
          <w:divBdr>
            <w:top w:val="none" w:sz="0" w:space="0" w:color="auto"/>
            <w:left w:val="none" w:sz="0" w:space="0" w:color="auto"/>
            <w:bottom w:val="none" w:sz="0" w:space="0" w:color="auto"/>
            <w:right w:val="none" w:sz="0" w:space="0" w:color="auto"/>
          </w:divBdr>
        </w:div>
        <w:div w:id="435710650">
          <w:marLeft w:val="806"/>
          <w:marRight w:val="0"/>
          <w:marTop w:val="0"/>
          <w:marBottom w:val="0"/>
          <w:divBdr>
            <w:top w:val="none" w:sz="0" w:space="0" w:color="auto"/>
            <w:left w:val="none" w:sz="0" w:space="0" w:color="auto"/>
            <w:bottom w:val="none" w:sz="0" w:space="0" w:color="auto"/>
            <w:right w:val="none" w:sz="0" w:space="0" w:color="auto"/>
          </w:divBdr>
        </w:div>
        <w:div w:id="474689140">
          <w:marLeft w:val="274"/>
          <w:marRight w:val="0"/>
          <w:marTop w:val="0"/>
          <w:marBottom w:val="0"/>
          <w:divBdr>
            <w:top w:val="none" w:sz="0" w:space="0" w:color="auto"/>
            <w:left w:val="none" w:sz="0" w:space="0" w:color="auto"/>
            <w:bottom w:val="none" w:sz="0" w:space="0" w:color="auto"/>
            <w:right w:val="none" w:sz="0" w:space="0" w:color="auto"/>
          </w:divBdr>
        </w:div>
        <w:div w:id="767654397">
          <w:marLeft w:val="274"/>
          <w:marRight w:val="0"/>
          <w:marTop w:val="0"/>
          <w:marBottom w:val="0"/>
          <w:divBdr>
            <w:top w:val="none" w:sz="0" w:space="0" w:color="auto"/>
            <w:left w:val="none" w:sz="0" w:space="0" w:color="auto"/>
            <w:bottom w:val="none" w:sz="0" w:space="0" w:color="auto"/>
            <w:right w:val="none" w:sz="0" w:space="0" w:color="auto"/>
          </w:divBdr>
        </w:div>
      </w:divsChild>
    </w:div>
    <w:div w:id="471138940">
      <w:bodyDiv w:val="1"/>
      <w:marLeft w:val="0"/>
      <w:marRight w:val="0"/>
      <w:marTop w:val="0"/>
      <w:marBottom w:val="0"/>
      <w:divBdr>
        <w:top w:val="none" w:sz="0" w:space="0" w:color="auto"/>
        <w:left w:val="none" w:sz="0" w:space="0" w:color="auto"/>
        <w:bottom w:val="none" w:sz="0" w:space="0" w:color="auto"/>
        <w:right w:val="none" w:sz="0" w:space="0" w:color="auto"/>
      </w:divBdr>
    </w:div>
    <w:div w:id="493838687">
      <w:bodyDiv w:val="1"/>
      <w:marLeft w:val="0"/>
      <w:marRight w:val="0"/>
      <w:marTop w:val="0"/>
      <w:marBottom w:val="0"/>
      <w:divBdr>
        <w:top w:val="none" w:sz="0" w:space="0" w:color="auto"/>
        <w:left w:val="none" w:sz="0" w:space="0" w:color="auto"/>
        <w:bottom w:val="none" w:sz="0" w:space="0" w:color="auto"/>
        <w:right w:val="none" w:sz="0" w:space="0" w:color="auto"/>
      </w:divBdr>
    </w:div>
    <w:div w:id="586427147">
      <w:bodyDiv w:val="1"/>
      <w:marLeft w:val="0"/>
      <w:marRight w:val="0"/>
      <w:marTop w:val="0"/>
      <w:marBottom w:val="0"/>
      <w:divBdr>
        <w:top w:val="none" w:sz="0" w:space="0" w:color="auto"/>
        <w:left w:val="none" w:sz="0" w:space="0" w:color="auto"/>
        <w:bottom w:val="none" w:sz="0" w:space="0" w:color="auto"/>
        <w:right w:val="none" w:sz="0" w:space="0" w:color="auto"/>
      </w:divBdr>
    </w:div>
    <w:div w:id="604727346">
      <w:bodyDiv w:val="1"/>
      <w:marLeft w:val="0"/>
      <w:marRight w:val="0"/>
      <w:marTop w:val="0"/>
      <w:marBottom w:val="0"/>
      <w:divBdr>
        <w:top w:val="none" w:sz="0" w:space="0" w:color="auto"/>
        <w:left w:val="none" w:sz="0" w:space="0" w:color="auto"/>
        <w:bottom w:val="none" w:sz="0" w:space="0" w:color="auto"/>
        <w:right w:val="none" w:sz="0" w:space="0" w:color="auto"/>
      </w:divBdr>
    </w:div>
    <w:div w:id="613363634">
      <w:bodyDiv w:val="1"/>
      <w:marLeft w:val="0"/>
      <w:marRight w:val="0"/>
      <w:marTop w:val="0"/>
      <w:marBottom w:val="0"/>
      <w:divBdr>
        <w:top w:val="none" w:sz="0" w:space="0" w:color="auto"/>
        <w:left w:val="none" w:sz="0" w:space="0" w:color="auto"/>
        <w:bottom w:val="none" w:sz="0" w:space="0" w:color="auto"/>
        <w:right w:val="none" w:sz="0" w:space="0" w:color="auto"/>
      </w:divBdr>
    </w:div>
    <w:div w:id="637223908">
      <w:bodyDiv w:val="1"/>
      <w:marLeft w:val="0"/>
      <w:marRight w:val="0"/>
      <w:marTop w:val="0"/>
      <w:marBottom w:val="0"/>
      <w:divBdr>
        <w:top w:val="none" w:sz="0" w:space="0" w:color="auto"/>
        <w:left w:val="none" w:sz="0" w:space="0" w:color="auto"/>
        <w:bottom w:val="none" w:sz="0" w:space="0" w:color="auto"/>
        <w:right w:val="none" w:sz="0" w:space="0" w:color="auto"/>
      </w:divBdr>
    </w:div>
    <w:div w:id="646477307">
      <w:bodyDiv w:val="1"/>
      <w:marLeft w:val="0"/>
      <w:marRight w:val="0"/>
      <w:marTop w:val="0"/>
      <w:marBottom w:val="0"/>
      <w:divBdr>
        <w:top w:val="none" w:sz="0" w:space="0" w:color="auto"/>
        <w:left w:val="none" w:sz="0" w:space="0" w:color="auto"/>
        <w:bottom w:val="none" w:sz="0" w:space="0" w:color="auto"/>
        <w:right w:val="none" w:sz="0" w:space="0" w:color="auto"/>
      </w:divBdr>
      <w:divsChild>
        <w:div w:id="186873046">
          <w:marLeft w:val="274"/>
          <w:marRight w:val="0"/>
          <w:marTop w:val="0"/>
          <w:marBottom w:val="0"/>
          <w:divBdr>
            <w:top w:val="none" w:sz="0" w:space="0" w:color="auto"/>
            <w:left w:val="none" w:sz="0" w:space="0" w:color="auto"/>
            <w:bottom w:val="none" w:sz="0" w:space="0" w:color="auto"/>
            <w:right w:val="none" w:sz="0" w:space="0" w:color="auto"/>
          </w:divBdr>
        </w:div>
        <w:div w:id="502549440">
          <w:marLeft w:val="274"/>
          <w:marRight w:val="0"/>
          <w:marTop w:val="0"/>
          <w:marBottom w:val="0"/>
          <w:divBdr>
            <w:top w:val="none" w:sz="0" w:space="0" w:color="auto"/>
            <w:left w:val="none" w:sz="0" w:space="0" w:color="auto"/>
            <w:bottom w:val="none" w:sz="0" w:space="0" w:color="auto"/>
            <w:right w:val="none" w:sz="0" w:space="0" w:color="auto"/>
          </w:divBdr>
        </w:div>
        <w:div w:id="551505206">
          <w:marLeft w:val="274"/>
          <w:marRight w:val="0"/>
          <w:marTop w:val="0"/>
          <w:marBottom w:val="0"/>
          <w:divBdr>
            <w:top w:val="none" w:sz="0" w:space="0" w:color="auto"/>
            <w:left w:val="none" w:sz="0" w:space="0" w:color="auto"/>
            <w:bottom w:val="none" w:sz="0" w:space="0" w:color="auto"/>
            <w:right w:val="none" w:sz="0" w:space="0" w:color="auto"/>
          </w:divBdr>
        </w:div>
        <w:div w:id="705643147">
          <w:marLeft w:val="274"/>
          <w:marRight w:val="0"/>
          <w:marTop w:val="0"/>
          <w:marBottom w:val="0"/>
          <w:divBdr>
            <w:top w:val="none" w:sz="0" w:space="0" w:color="auto"/>
            <w:left w:val="none" w:sz="0" w:space="0" w:color="auto"/>
            <w:bottom w:val="none" w:sz="0" w:space="0" w:color="auto"/>
            <w:right w:val="none" w:sz="0" w:space="0" w:color="auto"/>
          </w:divBdr>
        </w:div>
        <w:div w:id="735934111">
          <w:marLeft w:val="274"/>
          <w:marRight w:val="0"/>
          <w:marTop w:val="0"/>
          <w:marBottom w:val="0"/>
          <w:divBdr>
            <w:top w:val="none" w:sz="0" w:space="0" w:color="auto"/>
            <w:left w:val="none" w:sz="0" w:space="0" w:color="auto"/>
            <w:bottom w:val="none" w:sz="0" w:space="0" w:color="auto"/>
            <w:right w:val="none" w:sz="0" w:space="0" w:color="auto"/>
          </w:divBdr>
        </w:div>
        <w:div w:id="2140956846">
          <w:marLeft w:val="274"/>
          <w:marRight w:val="0"/>
          <w:marTop w:val="0"/>
          <w:marBottom w:val="0"/>
          <w:divBdr>
            <w:top w:val="none" w:sz="0" w:space="0" w:color="auto"/>
            <w:left w:val="none" w:sz="0" w:space="0" w:color="auto"/>
            <w:bottom w:val="none" w:sz="0" w:space="0" w:color="auto"/>
            <w:right w:val="none" w:sz="0" w:space="0" w:color="auto"/>
          </w:divBdr>
        </w:div>
      </w:divsChild>
    </w:div>
    <w:div w:id="957757698">
      <w:bodyDiv w:val="1"/>
      <w:marLeft w:val="0"/>
      <w:marRight w:val="0"/>
      <w:marTop w:val="0"/>
      <w:marBottom w:val="0"/>
      <w:divBdr>
        <w:top w:val="none" w:sz="0" w:space="0" w:color="auto"/>
        <w:left w:val="none" w:sz="0" w:space="0" w:color="auto"/>
        <w:bottom w:val="none" w:sz="0" w:space="0" w:color="auto"/>
        <w:right w:val="none" w:sz="0" w:space="0" w:color="auto"/>
      </w:divBdr>
    </w:div>
    <w:div w:id="1034815924">
      <w:bodyDiv w:val="1"/>
      <w:marLeft w:val="0"/>
      <w:marRight w:val="0"/>
      <w:marTop w:val="0"/>
      <w:marBottom w:val="0"/>
      <w:divBdr>
        <w:top w:val="none" w:sz="0" w:space="0" w:color="auto"/>
        <w:left w:val="none" w:sz="0" w:space="0" w:color="auto"/>
        <w:bottom w:val="none" w:sz="0" w:space="0" w:color="auto"/>
        <w:right w:val="none" w:sz="0" w:space="0" w:color="auto"/>
      </w:divBdr>
    </w:div>
    <w:div w:id="1076173628">
      <w:bodyDiv w:val="1"/>
      <w:marLeft w:val="0"/>
      <w:marRight w:val="0"/>
      <w:marTop w:val="0"/>
      <w:marBottom w:val="0"/>
      <w:divBdr>
        <w:top w:val="none" w:sz="0" w:space="0" w:color="auto"/>
        <w:left w:val="none" w:sz="0" w:space="0" w:color="auto"/>
        <w:bottom w:val="none" w:sz="0" w:space="0" w:color="auto"/>
        <w:right w:val="none" w:sz="0" w:space="0" w:color="auto"/>
      </w:divBdr>
    </w:div>
    <w:div w:id="1102803835">
      <w:bodyDiv w:val="1"/>
      <w:marLeft w:val="0"/>
      <w:marRight w:val="0"/>
      <w:marTop w:val="0"/>
      <w:marBottom w:val="0"/>
      <w:divBdr>
        <w:top w:val="none" w:sz="0" w:space="0" w:color="auto"/>
        <w:left w:val="none" w:sz="0" w:space="0" w:color="auto"/>
        <w:bottom w:val="none" w:sz="0" w:space="0" w:color="auto"/>
        <w:right w:val="none" w:sz="0" w:space="0" w:color="auto"/>
      </w:divBdr>
      <w:divsChild>
        <w:div w:id="1742634308">
          <w:marLeft w:val="0"/>
          <w:marRight w:val="0"/>
          <w:marTop w:val="0"/>
          <w:marBottom w:val="0"/>
          <w:divBdr>
            <w:top w:val="none" w:sz="0" w:space="0" w:color="auto"/>
            <w:left w:val="none" w:sz="0" w:space="0" w:color="auto"/>
            <w:bottom w:val="none" w:sz="0" w:space="0" w:color="auto"/>
            <w:right w:val="none" w:sz="0" w:space="0" w:color="auto"/>
          </w:divBdr>
          <w:divsChild>
            <w:div w:id="138232442">
              <w:marLeft w:val="0"/>
              <w:marRight w:val="0"/>
              <w:marTop w:val="0"/>
              <w:marBottom w:val="0"/>
              <w:divBdr>
                <w:top w:val="none" w:sz="0" w:space="0" w:color="auto"/>
                <w:left w:val="none" w:sz="0" w:space="0" w:color="auto"/>
                <w:bottom w:val="none" w:sz="0" w:space="0" w:color="auto"/>
                <w:right w:val="none" w:sz="0" w:space="0" w:color="auto"/>
              </w:divBdr>
              <w:divsChild>
                <w:div w:id="3343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97277">
      <w:bodyDiv w:val="1"/>
      <w:marLeft w:val="0"/>
      <w:marRight w:val="0"/>
      <w:marTop w:val="0"/>
      <w:marBottom w:val="0"/>
      <w:divBdr>
        <w:top w:val="none" w:sz="0" w:space="0" w:color="auto"/>
        <w:left w:val="none" w:sz="0" w:space="0" w:color="auto"/>
        <w:bottom w:val="none" w:sz="0" w:space="0" w:color="auto"/>
        <w:right w:val="none" w:sz="0" w:space="0" w:color="auto"/>
      </w:divBdr>
      <w:divsChild>
        <w:div w:id="45374285">
          <w:marLeft w:val="994"/>
          <w:marRight w:val="0"/>
          <w:marTop w:val="0"/>
          <w:marBottom w:val="0"/>
          <w:divBdr>
            <w:top w:val="none" w:sz="0" w:space="0" w:color="auto"/>
            <w:left w:val="none" w:sz="0" w:space="0" w:color="auto"/>
            <w:bottom w:val="none" w:sz="0" w:space="0" w:color="auto"/>
            <w:right w:val="none" w:sz="0" w:space="0" w:color="auto"/>
          </w:divBdr>
        </w:div>
        <w:div w:id="883710439">
          <w:marLeft w:val="274"/>
          <w:marRight w:val="0"/>
          <w:marTop w:val="0"/>
          <w:marBottom w:val="0"/>
          <w:divBdr>
            <w:top w:val="none" w:sz="0" w:space="0" w:color="auto"/>
            <w:left w:val="none" w:sz="0" w:space="0" w:color="auto"/>
            <w:bottom w:val="none" w:sz="0" w:space="0" w:color="auto"/>
            <w:right w:val="none" w:sz="0" w:space="0" w:color="auto"/>
          </w:divBdr>
        </w:div>
        <w:div w:id="1434936473">
          <w:marLeft w:val="274"/>
          <w:marRight w:val="0"/>
          <w:marTop w:val="0"/>
          <w:marBottom w:val="0"/>
          <w:divBdr>
            <w:top w:val="none" w:sz="0" w:space="0" w:color="auto"/>
            <w:left w:val="none" w:sz="0" w:space="0" w:color="auto"/>
            <w:bottom w:val="none" w:sz="0" w:space="0" w:color="auto"/>
            <w:right w:val="none" w:sz="0" w:space="0" w:color="auto"/>
          </w:divBdr>
        </w:div>
        <w:div w:id="1840120440">
          <w:marLeft w:val="994"/>
          <w:marRight w:val="0"/>
          <w:marTop w:val="0"/>
          <w:marBottom w:val="0"/>
          <w:divBdr>
            <w:top w:val="none" w:sz="0" w:space="0" w:color="auto"/>
            <w:left w:val="none" w:sz="0" w:space="0" w:color="auto"/>
            <w:bottom w:val="none" w:sz="0" w:space="0" w:color="auto"/>
            <w:right w:val="none" w:sz="0" w:space="0" w:color="auto"/>
          </w:divBdr>
        </w:div>
      </w:divsChild>
    </w:div>
    <w:div w:id="1133790804">
      <w:bodyDiv w:val="1"/>
      <w:marLeft w:val="0"/>
      <w:marRight w:val="0"/>
      <w:marTop w:val="0"/>
      <w:marBottom w:val="0"/>
      <w:divBdr>
        <w:top w:val="none" w:sz="0" w:space="0" w:color="auto"/>
        <w:left w:val="none" w:sz="0" w:space="0" w:color="auto"/>
        <w:bottom w:val="none" w:sz="0" w:space="0" w:color="auto"/>
        <w:right w:val="none" w:sz="0" w:space="0" w:color="auto"/>
      </w:divBdr>
    </w:div>
    <w:div w:id="1136797958">
      <w:bodyDiv w:val="1"/>
      <w:marLeft w:val="0"/>
      <w:marRight w:val="0"/>
      <w:marTop w:val="0"/>
      <w:marBottom w:val="0"/>
      <w:divBdr>
        <w:top w:val="none" w:sz="0" w:space="0" w:color="auto"/>
        <w:left w:val="none" w:sz="0" w:space="0" w:color="auto"/>
        <w:bottom w:val="none" w:sz="0" w:space="0" w:color="auto"/>
        <w:right w:val="none" w:sz="0" w:space="0" w:color="auto"/>
      </w:divBdr>
    </w:div>
    <w:div w:id="1226912659">
      <w:bodyDiv w:val="1"/>
      <w:marLeft w:val="0"/>
      <w:marRight w:val="0"/>
      <w:marTop w:val="0"/>
      <w:marBottom w:val="0"/>
      <w:divBdr>
        <w:top w:val="none" w:sz="0" w:space="0" w:color="auto"/>
        <w:left w:val="none" w:sz="0" w:space="0" w:color="auto"/>
        <w:bottom w:val="none" w:sz="0" w:space="0" w:color="auto"/>
        <w:right w:val="none" w:sz="0" w:space="0" w:color="auto"/>
      </w:divBdr>
    </w:div>
    <w:div w:id="1258908596">
      <w:bodyDiv w:val="1"/>
      <w:marLeft w:val="0"/>
      <w:marRight w:val="0"/>
      <w:marTop w:val="0"/>
      <w:marBottom w:val="0"/>
      <w:divBdr>
        <w:top w:val="none" w:sz="0" w:space="0" w:color="auto"/>
        <w:left w:val="none" w:sz="0" w:space="0" w:color="auto"/>
        <w:bottom w:val="none" w:sz="0" w:space="0" w:color="auto"/>
        <w:right w:val="none" w:sz="0" w:space="0" w:color="auto"/>
      </w:divBdr>
      <w:divsChild>
        <w:div w:id="1524322151">
          <w:marLeft w:val="274"/>
          <w:marRight w:val="0"/>
          <w:marTop w:val="0"/>
          <w:marBottom w:val="0"/>
          <w:divBdr>
            <w:top w:val="none" w:sz="0" w:space="0" w:color="auto"/>
            <w:left w:val="none" w:sz="0" w:space="0" w:color="auto"/>
            <w:bottom w:val="none" w:sz="0" w:space="0" w:color="auto"/>
            <w:right w:val="none" w:sz="0" w:space="0" w:color="auto"/>
          </w:divBdr>
        </w:div>
        <w:div w:id="1694376101">
          <w:marLeft w:val="274"/>
          <w:marRight w:val="0"/>
          <w:marTop w:val="0"/>
          <w:marBottom w:val="0"/>
          <w:divBdr>
            <w:top w:val="none" w:sz="0" w:space="0" w:color="auto"/>
            <w:left w:val="none" w:sz="0" w:space="0" w:color="auto"/>
            <w:bottom w:val="none" w:sz="0" w:space="0" w:color="auto"/>
            <w:right w:val="none" w:sz="0" w:space="0" w:color="auto"/>
          </w:divBdr>
        </w:div>
      </w:divsChild>
    </w:div>
    <w:div w:id="1263806442">
      <w:bodyDiv w:val="1"/>
      <w:marLeft w:val="0"/>
      <w:marRight w:val="0"/>
      <w:marTop w:val="0"/>
      <w:marBottom w:val="0"/>
      <w:divBdr>
        <w:top w:val="none" w:sz="0" w:space="0" w:color="auto"/>
        <w:left w:val="none" w:sz="0" w:space="0" w:color="auto"/>
        <w:bottom w:val="none" w:sz="0" w:space="0" w:color="auto"/>
        <w:right w:val="none" w:sz="0" w:space="0" w:color="auto"/>
      </w:divBdr>
    </w:div>
    <w:div w:id="1341664381">
      <w:bodyDiv w:val="1"/>
      <w:marLeft w:val="0"/>
      <w:marRight w:val="0"/>
      <w:marTop w:val="0"/>
      <w:marBottom w:val="0"/>
      <w:divBdr>
        <w:top w:val="none" w:sz="0" w:space="0" w:color="auto"/>
        <w:left w:val="none" w:sz="0" w:space="0" w:color="auto"/>
        <w:bottom w:val="none" w:sz="0" w:space="0" w:color="auto"/>
        <w:right w:val="none" w:sz="0" w:space="0" w:color="auto"/>
      </w:divBdr>
    </w:div>
    <w:div w:id="1352074163">
      <w:bodyDiv w:val="1"/>
      <w:marLeft w:val="0"/>
      <w:marRight w:val="0"/>
      <w:marTop w:val="0"/>
      <w:marBottom w:val="0"/>
      <w:divBdr>
        <w:top w:val="none" w:sz="0" w:space="0" w:color="auto"/>
        <w:left w:val="none" w:sz="0" w:space="0" w:color="auto"/>
        <w:bottom w:val="none" w:sz="0" w:space="0" w:color="auto"/>
        <w:right w:val="none" w:sz="0" w:space="0" w:color="auto"/>
      </w:divBdr>
    </w:div>
    <w:div w:id="1362247564">
      <w:bodyDiv w:val="1"/>
      <w:marLeft w:val="0"/>
      <w:marRight w:val="0"/>
      <w:marTop w:val="0"/>
      <w:marBottom w:val="0"/>
      <w:divBdr>
        <w:top w:val="none" w:sz="0" w:space="0" w:color="auto"/>
        <w:left w:val="none" w:sz="0" w:space="0" w:color="auto"/>
        <w:bottom w:val="none" w:sz="0" w:space="0" w:color="auto"/>
        <w:right w:val="none" w:sz="0" w:space="0" w:color="auto"/>
      </w:divBdr>
      <w:divsChild>
        <w:div w:id="280185248">
          <w:marLeft w:val="806"/>
          <w:marRight w:val="0"/>
          <w:marTop w:val="0"/>
          <w:marBottom w:val="0"/>
          <w:divBdr>
            <w:top w:val="none" w:sz="0" w:space="0" w:color="auto"/>
            <w:left w:val="none" w:sz="0" w:space="0" w:color="auto"/>
            <w:bottom w:val="none" w:sz="0" w:space="0" w:color="auto"/>
            <w:right w:val="none" w:sz="0" w:space="0" w:color="auto"/>
          </w:divBdr>
        </w:div>
        <w:div w:id="379668550">
          <w:marLeft w:val="806"/>
          <w:marRight w:val="0"/>
          <w:marTop w:val="0"/>
          <w:marBottom w:val="0"/>
          <w:divBdr>
            <w:top w:val="none" w:sz="0" w:space="0" w:color="auto"/>
            <w:left w:val="none" w:sz="0" w:space="0" w:color="auto"/>
            <w:bottom w:val="none" w:sz="0" w:space="0" w:color="auto"/>
            <w:right w:val="none" w:sz="0" w:space="0" w:color="auto"/>
          </w:divBdr>
        </w:div>
        <w:div w:id="430975558">
          <w:marLeft w:val="806"/>
          <w:marRight w:val="0"/>
          <w:marTop w:val="0"/>
          <w:marBottom w:val="0"/>
          <w:divBdr>
            <w:top w:val="none" w:sz="0" w:space="0" w:color="auto"/>
            <w:left w:val="none" w:sz="0" w:space="0" w:color="auto"/>
            <w:bottom w:val="none" w:sz="0" w:space="0" w:color="auto"/>
            <w:right w:val="none" w:sz="0" w:space="0" w:color="auto"/>
          </w:divBdr>
        </w:div>
        <w:div w:id="878980527">
          <w:marLeft w:val="274"/>
          <w:marRight w:val="0"/>
          <w:marTop w:val="0"/>
          <w:marBottom w:val="0"/>
          <w:divBdr>
            <w:top w:val="none" w:sz="0" w:space="0" w:color="auto"/>
            <w:left w:val="none" w:sz="0" w:space="0" w:color="auto"/>
            <w:bottom w:val="none" w:sz="0" w:space="0" w:color="auto"/>
            <w:right w:val="none" w:sz="0" w:space="0" w:color="auto"/>
          </w:divBdr>
        </w:div>
        <w:div w:id="928461234">
          <w:marLeft w:val="274"/>
          <w:marRight w:val="0"/>
          <w:marTop w:val="0"/>
          <w:marBottom w:val="0"/>
          <w:divBdr>
            <w:top w:val="none" w:sz="0" w:space="0" w:color="auto"/>
            <w:left w:val="none" w:sz="0" w:space="0" w:color="auto"/>
            <w:bottom w:val="none" w:sz="0" w:space="0" w:color="auto"/>
            <w:right w:val="none" w:sz="0" w:space="0" w:color="auto"/>
          </w:divBdr>
        </w:div>
        <w:div w:id="953750353">
          <w:marLeft w:val="806"/>
          <w:marRight w:val="0"/>
          <w:marTop w:val="0"/>
          <w:marBottom w:val="0"/>
          <w:divBdr>
            <w:top w:val="none" w:sz="0" w:space="0" w:color="auto"/>
            <w:left w:val="none" w:sz="0" w:space="0" w:color="auto"/>
            <w:bottom w:val="none" w:sz="0" w:space="0" w:color="auto"/>
            <w:right w:val="none" w:sz="0" w:space="0" w:color="auto"/>
          </w:divBdr>
        </w:div>
        <w:div w:id="1689019484">
          <w:marLeft w:val="806"/>
          <w:marRight w:val="0"/>
          <w:marTop w:val="0"/>
          <w:marBottom w:val="0"/>
          <w:divBdr>
            <w:top w:val="none" w:sz="0" w:space="0" w:color="auto"/>
            <w:left w:val="none" w:sz="0" w:space="0" w:color="auto"/>
            <w:bottom w:val="none" w:sz="0" w:space="0" w:color="auto"/>
            <w:right w:val="none" w:sz="0" w:space="0" w:color="auto"/>
          </w:divBdr>
        </w:div>
      </w:divsChild>
    </w:div>
    <w:div w:id="1460033616">
      <w:bodyDiv w:val="1"/>
      <w:marLeft w:val="0"/>
      <w:marRight w:val="0"/>
      <w:marTop w:val="0"/>
      <w:marBottom w:val="0"/>
      <w:divBdr>
        <w:top w:val="none" w:sz="0" w:space="0" w:color="auto"/>
        <w:left w:val="none" w:sz="0" w:space="0" w:color="auto"/>
        <w:bottom w:val="none" w:sz="0" w:space="0" w:color="auto"/>
        <w:right w:val="none" w:sz="0" w:space="0" w:color="auto"/>
      </w:divBdr>
    </w:div>
    <w:div w:id="1461339550">
      <w:bodyDiv w:val="1"/>
      <w:marLeft w:val="0"/>
      <w:marRight w:val="0"/>
      <w:marTop w:val="0"/>
      <w:marBottom w:val="0"/>
      <w:divBdr>
        <w:top w:val="none" w:sz="0" w:space="0" w:color="auto"/>
        <w:left w:val="none" w:sz="0" w:space="0" w:color="auto"/>
        <w:bottom w:val="none" w:sz="0" w:space="0" w:color="auto"/>
        <w:right w:val="none" w:sz="0" w:space="0" w:color="auto"/>
      </w:divBdr>
    </w:div>
    <w:div w:id="1533179583">
      <w:bodyDiv w:val="1"/>
      <w:marLeft w:val="0"/>
      <w:marRight w:val="0"/>
      <w:marTop w:val="0"/>
      <w:marBottom w:val="0"/>
      <w:divBdr>
        <w:top w:val="none" w:sz="0" w:space="0" w:color="auto"/>
        <w:left w:val="none" w:sz="0" w:space="0" w:color="auto"/>
        <w:bottom w:val="none" w:sz="0" w:space="0" w:color="auto"/>
        <w:right w:val="none" w:sz="0" w:space="0" w:color="auto"/>
      </w:divBdr>
    </w:div>
    <w:div w:id="1534807639">
      <w:bodyDiv w:val="1"/>
      <w:marLeft w:val="0"/>
      <w:marRight w:val="0"/>
      <w:marTop w:val="0"/>
      <w:marBottom w:val="0"/>
      <w:divBdr>
        <w:top w:val="none" w:sz="0" w:space="0" w:color="auto"/>
        <w:left w:val="none" w:sz="0" w:space="0" w:color="auto"/>
        <w:bottom w:val="none" w:sz="0" w:space="0" w:color="auto"/>
        <w:right w:val="none" w:sz="0" w:space="0" w:color="auto"/>
      </w:divBdr>
      <w:divsChild>
        <w:div w:id="363404836">
          <w:marLeft w:val="0"/>
          <w:marRight w:val="0"/>
          <w:marTop w:val="0"/>
          <w:marBottom w:val="0"/>
          <w:divBdr>
            <w:top w:val="none" w:sz="0" w:space="0" w:color="auto"/>
            <w:left w:val="none" w:sz="0" w:space="0" w:color="auto"/>
            <w:bottom w:val="none" w:sz="0" w:space="0" w:color="auto"/>
            <w:right w:val="none" w:sz="0" w:space="0" w:color="auto"/>
          </w:divBdr>
          <w:divsChild>
            <w:div w:id="1626504601">
              <w:marLeft w:val="0"/>
              <w:marRight w:val="0"/>
              <w:marTop w:val="0"/>
              <w:marBottom w:val="0"/>
              <w:divBdr>
                <w:top w:val="none" w:sz="0" w:space="0" w:color="auto"/>
                <w:left w:val="none" w:sz="0" w:space="0" w:color="auto"/>
                <w:bottom w:val="none" w:sz="0" w:space="0" w:color="auto"/>
                <w:right w:val="none" w:sz="0" w:space="0" w:color="auto"/>
              </w:divBdr>
              <w:divsChild>
                <w:div w:id="101496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34018">
      <w:bodyDiv w:val="1"/>
      <w:marLeft w:val="0"/>
      <w:marRight w:val="0"/>
      <w:marTop w:val="0"/>
      <w:marBottom w:val="0"/>
      <w:divBdr>
        <w:top w:val="none" w:sz="0" w:space="0" w:color="auto"/>
        <w:left w:val="none" w:sz="0" w:space="0" w:color="auto"/>
        <w:bottom w:val="none" w:sz="0" w:space="0" w:color="auto"/>
        <w:right w:val="none" w:sz="0" w:space="0" w:color="auto"/>
      </w:divBdr>
    </w:div>
    <w:div w:id="1761560612">
      <w:bodyDiv w:val="1"/>
      <w:marLeft w:val="0"/>
      <w:marRight w:val="0"/>
      <w:marTop w:val="0"/>
      <w:marBottom w:val="0"/>
      <w:divBdr>
        <w:top w:val="none" w:sz="0" w:space="0" w:color="auto"/>
        <w:left w:val="none" w:sz="0" w:space="0" w:color="auto"/>
        <w:bottom w:val="none" w:sz="0" w:space="0" w:color="auto"/>
        <w:right w:val="none" w:sz="0" w:space="0" w:color="auto"/>
      </w:divBdr>
    </w:div>
    <w:div w:id="1885285418">
      <w:bodyDiv w:val="1"/>
      <w:marLeft w:val="0"/>
      <w:marRight w:val="0"/>
      <w:marTop w:val="0"/>
      <w:marBottom w:val="0"/>
      <w:divBdr>
        <w:top w:val="none" w:sz="0" w:space="0" w:color="auto"/>
        <w:left w:val="none" w:sz="0" w:space="0" w:color="auto"/>
        <w:bottom w:val="none" w:sz="0" w:space="0" w:color="auto"/>
        <w:right w:val="none" w:sz="0" w:space="0" w:color="auto"/>
      </w:divBdr>
    </w:div>
    <w:div w:id="1922718395">
      <w:bodyDiv w:val="1"/>
      <w:marLeft w:val="0"/>
      <w:marRight w:val="0"/>
      <w:marTop w:val="0"/>
      <w:marBottom w:val="0"/>
      <w:divBdr>
        <w:top w:val="none" w:sz="0" w:space="0" w:color="auto"/>
        <w:left w:val="none" w:sz="0" w:space="0" w:color="auto"/>
        <w:bottom w:val="none" w:sz="0" w:space="0" w:color="auto"/>
        <w:right w:val="none" w:sz="0" w:space="0" w:color="auto"/>
      </w:divBdr>
    </w:div>
    <w:div w:id="1971326725">
      <w:bodyDiv w:val="1"/>
      <w:marLeft w:val="0"/>
      <w:marRight w:val="0"/>
      <w:marTop w:val="0"/>
      <w:marBottom w:val="0"/>
      <w:divBdr>
        <w:top w:val="none" w:sz="0" w:space="0" w:color="auto"/>
        <w:left w:val="none" w:sz="0" w:space="0" w:color="auto"/>
        <w:bottom w:val="none" w:sz="0" w:space="0" w:color="auto"/>
        <w:right w:val="none" w:sz="0" w:space="0" w:color="auto"/>
      </w:divBdr>
      <w:divsChild>
        <w:div w:id="347174850">
          <w:marLeft w:val="274"/>
          <w:marRight w:val="0"/>
          <w:marTop w:val="0"/>
          <w:marBottom w:val="0"/>
          <w:divBdr>
            <w:top w:val="none" w:sz="0" w:space="0" w:color="auto"/>
            <w:left w:val="none" w:sz="0" w:space="0" w:color="auto"/>
            <w:bottom w:val="none" w:sz="0" w:space="0" w:color="auto"/>
            <w:right w:val="none" w:sz="0" w:space="0" w:color="auto"/>
          </w:divBdr>
        </w:div>
        <w:div w:id="1935164507">
          <w:marLeft w:val="274"/>
          <w:marRight w:val="0"/>
          <w:marTop w:val="0"/>
          <w:marBottom w:val="0"/>
          <w:divBdr>
            <w:top w:val="none" w:sz="0" w:space="0" w:color="auto"/>
            <w:left w:val="none" w:sz="0" w:space="0" w:color="auto"/>
            <w:bottom w:val="none" w:sz="0" w:space="0" w:color="auto"/>
            <w:right w:val="none" w:sz="0" w:space="0" w:color="auto"/>
          </w:divBdr>
        </w:div>
      </w:divsChild>
    </w:div>
    <w:div w:id="2000695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sec.com/solutions/individual-machines/detail/sealing/srp-a" TargetMode="External"/><Relationship Id="rId18" Type="http://schemas.openxmlformats.org/officeDocument/2006/relationships/hyperlink" Target="mailto:claudia.guschlbauer@lisec.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isec.com/solutions/systems-lines"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sec.com/solutions/individual-machines/detail/frame-processing/fsi-a" TargetMode="Externa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hyperlink" Target="http://www.lisec.com/?utm_source=Press-Release&amp;utm_medium=Word-PDF&amp;utm_campaig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E78A445A9A1FA42A9FB5E95A4E217C7" ma:contentTypeVersion="19" ma:contentTypeDescription="Ein neues Dokument erstellen." ma:contentTypeScope="" ma:versionID="a432199f60507aa9592d86931a49d353">
  <xsd:schema xmlns:xsd="http://www.w3.org/2001/XMLSchema" xmlns:xs="http://www.w3.org/2001/XMLSchema" xmlns:p="http://schemas.microsoft.com/office/2006/metadata/properties" xmlns:ns3="df06842c-55bb-47d9-91cd-a7ec57982f7c" xmlns:ns4="ab2dfeb0-0fb2-43cf-a509-1aa552d552e7" targetNamespace="http://schemas.microsoft.com/office/2006/metadata/properties" ma:root="true" ma:fieldsID="bbaa7c2fcf2aaa7177882d0c7b25453f" ns3:_="" ns4:_="">
    <xsd:import namespace="df06842c-55bb-47d9-91cd-a7ec57982f7c"/>
    <xsd:import namespace="ab2dfeb0-0fb2-43cf-a509-1aa552d552e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6842c-55bb-47d9-91cd-a7ec57982f7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2dfeb0-0fb2-43cf-a509-1aa552d552e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b2dfeb0-0fb2-43cf-a509-1aa552d552e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F45C-F9C0-424C-BB9B-D7273E840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6842c-55bb-47d9-91cd-a7ec57982f7c"/>
    <ds:schemaRef ds:uri="ab2dfeb0-0fb2-43cf-a509-1aa552d55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03622-66D3-4A84-BA42-EF810B9BAC58}">
  <ds:schemaRefs>
    <ds:schemaRef ds:uri="http://schemas.microsoft.com/sharepoint/v3/contenttype/forms"/>
  </ds:schemaRefs>
</ds:datastoreItem>
</file>

<file path=customXml/itemProps3.xml><?xml version="1.0" encoding="utf-8"?>
<ds:datastoreItem xmlns:ds="http://schemas.openxmlformats.org/officeDocument/2006/customXml" ds:itemID="{4DD1B205-A839-4554-A84E-57346D1A0E1D}">
  <ds:schemaRefs>
    <ds:schemaRef ds:uri="http://schemas.microsoft.com/office/2006/metadata/properties"/>
    <ds:schemaRef ds:uri="http://schemas.microsoft.com/office/infopath/2007/PartnerControls"/>
    <ds:schemaRef ds:uri="ab2dfeb0-0fb2-43cf-a509-1aa552d552e7"/>
  </ds:schemaRefs>
</ds:datastoreItem>
</file>

<file path=customXml/itemProps4.xml><?xml version="1.0" encoding="utf-8"?>
<ds:datastoreItem xmlns:ds="http://schemas.openxmlformats.org/officeDocument/2006/customXml" ds:itemID="{93B3327C-2CEA-4686-92FF-385EB281C513}">
  <ds:schemaRefs>
    <ds:schemaRef ds:uri="http://schemas.openxmlformats.org/officeDocument/2006/bibliography"/>
  </ds:schemaRefs>
</ds:datastoreItem>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1275</Words>
  <Characters>8036</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Guschlbauer Claudia</dc:creator>
  <cp:keywords/>
  <dc:description/>
  <cp:lastModifiedBy>Mayr Katharina</cp:lastModifiedBy>
  <cp:revision>31</cp:revision>
  <cp:lastPrinted>2023-08-23T05:59:00Z</cp:lastPrinted>
  <dcterms:created xsi:type="dcterms:W3CDTF">2026-03-11T14:31:00Z</dcterms:created>
  <dcterms:modified xsi:type="dcterms:W3CDTF">2026-09-02T06:20:00Z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0x0101008E78A445A9A1FA42A9FB5E95A4E217C7</vt:lpwstr>
  </property>
</Properties>
</file>