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289AB08" w14:textId="32E3A39B" w:rsidR="00255C54" w:rsidRPr="00956D7F" w:rsidRDefault="00F66854" w:rsidP="001F6C94">
      <w:pPr>
        <w:spacing w:line="360" w:lineRule="auto"/>
        <w:rPr>
          <w:rFonts w:ascii="Roboto" w:hAnsi="Roboto"/>
          <w:kern w:val="0"/>
          <w14:ligatures w14:val="none"/>
        </w:rPr>
      </w:pPr>
      <w:r w:rsidRPr="00956D7F">
        <w:rPr>
          <w:rFonts w:ascii="Roboto" w:hAnsi="Roboto"/>
        </w:rPr>
        <w:t xml:space="preserve">Amstetten, Österreich – </w:t>
      </w:r>
      <w:r w:rsidR="00F10450">
        <w:rPr>
          <w:rFonts w:ascii="Roboto" w:hAnsi="Roboto"/>
        </w:rPr>
        <w:t>19.08.2026</w:t>
      </w:r>
    </w:p>
    <w:p w14:paraId="767303CE" w14:textId="77777777" w:rsidR="00DA3378" w:rsidRPr="00956D7F" w:rsidRDefault="00DA3378" w:rsidP="001F6C94">
      <w:pPr>
        <w:spacing w:line="360" w:lineRule="auto"/>
        <w:rPr>
          <w:rFonts w:ascii="Roboto" w:hAnsi="Roboto"/>
          <w:kern w:val="0"/>
          <w:lang w:val="de-AT"/>
          <w14:ligatures w14:val="none"/>
        </w:rPr>
      </w:pPr>
    </w:p>
    <w:p w14:paraId="3565F4FE" w14:textId="438D8C38" w:rsidR="004D2618" w:rsidRPr="00956D7F" w:rsidRDefault="0014760F" w:rsidP="004D2618">
      <w:pPr>
        <w:spacing w:line="360" w:lineRule="auto"/>
        <w:rPr>
          <w:rFonts w:ascii="Roboto" w:hAnsi="Roboto"/>
          <w:b/>
          <w:bCs/>
          <w:kern w:val="0"/>
          <w:sz w:val="28"/>
          <w:szCs w:val="28"/>
          <w14:ligatures w14:val="none"/>
        </w:rPr>
      </w:pPr>
      <w:r w:rsidRPr="00956D7F">
        <w:rPr>
          <w:rFonts w:ascii="Roboto" w:hAnsi="Roboto"/>
          <w:b/>
          <w:sz w:val="28"/>
        </w:rPr>
        <w:t>glasstec 2026: Service als Schlüssel für stabile Produktion und lange Anlagenlebensdauer</w:t>
      </w:r>
    </w:p>
    <w:p w14:paraId="25DA5DD2" w14:textId="7F7C4FBB" w:rsidR="00393F67" w:rsidRPr="00393F67" w:rsidRDefault="00393F67" w:rsidP="00393F67">
      <w:pPr>
        <w:spacing w:line="360" w:lineRule="auto"/>
        <w:rPr>
          <w:rFonts w:ascii="Roboto" w:hAnsi="Roboto"/>
          <w:i/>
        </w:rPr>
      </w:pPr>
      <w:r w:rsidRPr="00393F67">
        <w:rPr>
          <w:rFonts w:ascii="Roboto" w:hAnsi="Roboto"/>
          <w:i/>
        </w:rPr>
        <w:t xml:space="preserve">Auf der glasstec 2026 in Düsseldorf zeigt LiSEC, welchen konkreten Beitrag Service zur Stabilität in der Glasproduktion leistet. Im Mittelpunkt stehen Lösungen, die direkt auf zentrale Herausforderungen von Verarbeitern einzahlen: </w:t>
      </w:r>
      <w:r w:rsidR="002E11F1">
        <w:rPr>
          <w:rFonts w:ascii="Roboto" w:hAnsi="Roboto"/>
          <w:i/>
        </w:rPr>
        <w:t>Verfügbarkeiten maximieren</w:t>
      </w:r>
      <w:r w:rsidRPr="00393F67">
        <w:rPr>
          <w:rFonts w:ascii="Roboto" w:hAnsi="Roboto"/>
          <w:i/>
        </w:rPr>
        <w:t>, Reaktionszeiten verkürzen und bestehende Anlagen effizienter nutzen.</w:t>
      </w:r>
    </w:p>
    <w:p w14:paraId="09D1F99A" w14:textId="5A947D5F" w:rsidR="00393F67" w:rsidRDefault="00393F67" w:rsidP="00393F67">
      <w:pPr>
        <w:spacing w:line="360" w:lineRule="auto"/>
        <w:rPr>
          <w:rFonts w:ascii="Roboto" w:hAnsi="Roboto"/>
          <w:i/>
        </w:rPr>
      </w:pPr>
      <w:r w:rsidRPr="00393F67">
        <w:rPr>
          <w:rFonts w:ascii="Roboto" w:hAnsi="Roboto"/>
          <w:i/>
        </w:rPr>
        <w:t xml:space="preserve">Dazu zählen insbesondere Remote Services, strukturierte Wartungskonzepte, Trainingsprogramme </w:t>
      </w:r>
      <w:r w:rsidR="00724655">
        <w:rPr>
          <w:rFonts w:ascii="Roboto" w:hAnsi="Roboto"/>
          <w:i/>
        </w:rPr>
        <w:t>als auch</w:t>
      </w:r>
      <w:r w:rsidRPr="00393F67">
        <w:rPr>
          <w:rFonts w:ascii="Roboto" w:hAnsi="Roboto"/>
          <w:i/>
        </w:rPr>
        <w:t xml:space="preserve"> Services wie LONGLiFE, </w:t>
      </w:r>
      <w:r w:rsidR="00AB5468">
        <w:rPr>
          <w:rFonts w:ascii="Roboto" w:hAnsi="Roboto"/>
          <w:i/>
        </w:rPr>
        <w:t>um</w:t>
      </w:r>
      <w:r w:rsidR="002E11F1">
        <w:rPr>
          <w:rFonts w:ascii="Roboto" w:hAnsi="Roboto"/>
          <w:i/>
        </w:rPr>
        <w:t xml:space="preserve"> </w:t>
      </w:r>
      <w:r w:rsidR="00AB5468">
        <w:rPr>
          <w:rFonts w:ascii="Roboto" w:hAnsi="Roboto"/>
          <w:i/>
        </w:rPr>
        <w:t xml:space="preserve">die </w:t>
      </w:r>
      <w:r w:rsidRPr="00393F67">
        <w:rPr>
          <w:rFonts w:ascii="Roboto" w:hAnsi="Roboto"/>
          <w:i/>
        </w:rPr>
        <w:t xml:space="preserve">technische und wirtschaftliche Lebensdauer von Anlagen </w:t>
      </w:r>
      <w:r w:rsidR="00AB5468">
        <w:rPr>
          <w:rFonts w:ascii="Roboto" w:hAnsi="Roboto"/>
          <w:i/>
        </w:rPr>
        <w:t>zu verlängern.</w:t>
      </w:r>
    </w:p>
    <w:p w14:paraId="2374881F" w14:textId="47011908" w:rsidR="004D2618" w:rsidRPr="00956D7F" w:rsidRDefault="0014760F" w:rsidP="0014760F">
      <w:pPr>
        <w:spacing w:line="360" w:lineRule="auto"/>
        <w:rPr>
          <w:rFonts w:ascii="Roboto" w:hAnsi="Roboto"/>
          <w:i/>
        </w:rPr>
      </w:pPr>
      <w:r w:rsidRPr="00956D7F">
        <w:rPr>
          <w:rFonts w:ascii="Roboto" w:hAnsi="Roboto"/>
          <w:i/>
        </w:rPr>
        <w:t xml:space="preserve">Wir haben mit Sebastian Göttlinger, </w:t>
      </w:r>
      <w:r w:rsidR="000E14D7" w:rsidRPr="00956D7F">
        <w:rPr>
          <w:rFonts w:ascii="Roboto" w:hAnsi="Roboto"/>
          <w:i/>
        </w:rPr>
        <w:t>Director International After Sales Service</w:t>
      </w:r>
      <w:r w:rsidRPr="00956D7F">
        <w:rPr>
          <w:rFonts w:ascii="Roboto" w:hAnsi="Roboto"/>
          <w:i/>
        </w:rPr>
        <w:t xml:space="preserve">, über die Service‑Schwerpunkte </w:t>
      </w:r>
      <w:r w:rsidR="000E14D7" w:rsidRPr="00956D7F">
        <w:rPr>
          <w:rFonts w:ascii="Roboto" w:hAnsi="Roboto"/>
          <w:i/>
        </w:rPr>
        <w:t xml:space="preserve">auf der glasstec 2026 </w:t>
      </w:r>
      <w:r w:rsidRPr="00956D7F">
        <w:rPr>
          <w:rFonts w:ascii="Roboto" w:hAnsi="Roboto"/>
          <w:i/>
        </w:rPr>
        <w:t>gesprochen.</w:t>
      </w:r>
    </w:p>
    <w:p w14:paraId="6883974F" w14:textId="77777777" w:rsidR="0014760F" w:rsidRPr="00956D7F" w:rsidRDefault="0014760F" w:rsidP="0014760F">
      <w:pPr>
        <w:spacing w:line="360" w:lineRule="auto"/>
        <w:rPr>
          <w:rFonts w:ascii="Roboto" w:hAnsi="Roboto"/>
          <w:i/>
          <w:kern w:val="0"/>
          <w14:ligatures w14:val="none"/>
        </w:rPr>
      </w:pPr>
    </w:p>
    <w:p w14:paraId="215E779E" w14:textId="77777777" w:rsidR="0014760F" w:rsidRPr="00956D7F" w:rsidRDefault="0014760F" w:rsidP="0014760F">
      <w:pPr>
        <w:spacing w:line="360" w:lineRule="auto"/>
        <w:rPr>
          <w:rFonts w:ascii="Roboto" w:hAnsi="Roboto"/>
          <w:b/>
          <w:bCs/>
          <w:iCs/>
          <w:kern w:val="0"/>
          <w:lang w:val="de-AT"/>
          <w14:ligatures w14:val="none"/>
        </w:rPr>
      </w:pPr>
      <w:r w:rsidRPr="00956D7F">
        <w:rPr>
          <w:rFonts w:ascii="Roboto" w:hAnsi="Roboto"/>
          <w:b/>
          <w:bCs/>
          <w:iCs/>
          <w:kern w:val="0"/>
          <w:lang w:val="de-AT"/>
          <w14:ligatures w14:val="none"/>
        </w:rPr>
        <w:t xml:space="preserve">Herr Göttlinger, warum ist das Thema Service heute wichtiger denn je für </w:t>
      </w:r>
      <w:commentRangeStart w:id="0"/>
      <w:r w:rsidRPr="00956D7F">
        <w:rPr>
          <w:rFonts w:ascii="Roboto" w:hAnsi="Roboto"/>
          <w:b/>
          <w:bCs/>
          <w:iCs/>
          <w:kern w:val="0"/>
          <w:lang w:val="de-AT"/>
          <w14:ligatures w14:val="none"/>
        </w:rPr>
        <w:t>Flachglasverarbeiter?</w:t>
      </w:r>
      <w:commentRangeEnd w:id="0"/>
      <w:r w:rsidR="00DC7A57" w:rsidRPr="00956D7F">
        <w:rPr>
          <w:rStyle w:val="Kommentarzeichen"/>
          <w:rFonts w:ascii="Roboto" w:hAnsi="Roboto"/>
          <w:b/>
          <w:bCs/>
          <w:iCs/>
          <w:kern w:val="0"/>
          <w:sz w:val="22"/>
          <w:szCs w:val="22"/>
          <w:lang w:val="de-AT"/>
          <w14:ligatures w14:val="none"/>
        </w:rPr>
        <w:commentReference w:id="0"/>
      </w:r>
    </w:p>
    <w:p w14:paraId="61C5E2F3" w14:textId="4F6DF2E0" w:rsidR="0014760F" w:rsidRDefault="0014760F" w:rsidP="00C96564">
      <w:pPr>
        <w:spacing w:line="360" w:lineRule="auto"/>
        <w:rPr>
          <w:rFonts w:ascii="Roboto" w:hAnsi="Roboto"/>
          <w:bCs/>
          <w:iCs/>
          <w:kern w:val="0"/>
          <w:lang w:val="de-AT"/>
          <w14:ligatures w14:val="none"/>
        </w:rPr>
      </w:pPr>
      <w:r w:rsidRPr="00956D7F">
        <w:rPr>
          <w:rFonts w:ascii="Roboto" w:hAnsi="Roboto"/>
          <w:b/>
          <w:bCs/>
          <w:iCs/>
          <w:kern w:val="0"/>
          <w:lang w:val="de-AT"/>
          <w14:ligatures w14:val="none"/>
        </w:rPr>
        <w:t xml:space="preserve">Sebastian Göttlinger: </w:t>
      </w:r>
      <w:r w:rsidR="00393F67" w:rsidRPr="00393F67">
        <w:rPr>
          <w:rFonts w:ascii="Roboto" w:hAnsi="Roboto"/>
          <w:bCs/>
          <w:iCs/>
          <w:kern w:val="0"/>
          <w:lang w:val="de-AT"/>
          <w14:ligatures w14:val="none"/>
        </w:rPr>
        <w:t>Ein gut strukturierter Service entscheidet heute oft darüber, wie stabil eine Produktion läuft. In der Praxis sehen wir klar:</w:t>
      </w:r>
      <w:r w:rsidR="00393F67">
        <w:rPr>
          <w:rFonts w:ascii="Roboto" w:hAnsi="Roboto"/>
          <w:bCs/>
          <w:iCs/>
          <w:kern w:val="0"/>
          <w:lang w:val="de-AT"/>
          <w14:ligatures w14:val="none"/>
        </w:rPr>
        <w:t xml:space="preserve"> </w:t>
      </w:r>
      <w:r w:rsidR="00393F67" w:rsidRPr="00393F67">
        <w:rPr>
          <w:rFonts w:ascii="Roboto" w:hAnsi="Roboto"/>
          <w:bCs/>
          <w:iCs/>
          <w:kern w:val="0"/>
          <w:lang w:val="de-AT"/>
          <w14:ligatures w14:val="none"/>
        </w:rPr>
        <w:t>schnelle Ersatzteilverfügbarkeit</w:t>
      </w:r>
      <w:r w:rsidR="00393F67">
        <w:rPr>
          <w:rFonts w:ascii="Roboto" w:hAnsi="Roboto"/>
          <w:bCs/>
          <w:iCs/>
          <w:kern w:val="0"/>
          <w:lang w:val="de-AT"/>
          <w14:ligatures w14:val="none"/>
        </w:rPr>
        <w:t xml:space="preserve">, </w:t>
      </w:r>
      <w:r w:rsidR="00393F67" w:rsidRPr="00393F67">
        <w:rPr>
          <w:rFonts w:ascii="Roboto" w:hAnsi="Roboto"/>
          <w:bCs/>
          <w:iCs/>
          <w:kern w:val="0"/>
          <w:lang w:val="de-AT"/>
          <w14:ligatures w14:val="none"/>
        </w:rPr>
        <w:t>kurze Reaktionszeiten im Service</w:t>
      </w:r>
      <w:r w:rsidR="00393F67">
        <w:rPr>
          <w:rFonts w:ascii="Roboto" w:hAnsi="Roboto"/>
          <w:bCs/>
          <w:iCs/>
          <w:kern w:val="0"/>
          <w:lang w:val="de-AT"/>
          <w14:ligatures w14:val="none"/>
        </w:rPr>
        <w:t xml:space="preserve"> </w:t>
      </w:r>
      <w:r w:rsidR="00393F67" w:rsidRPr="00393F67">
        <w:rPr>
          <w:rFonts w:ascii="Roboto" w:hAnsi="Roboto"/>
          <w:bCs/>
          <w:iCs/>
          <w:kern w:val="0"/>
          <w:lang w:val="de-AT"/>
          <w14:ligatures w14:val="none"/>
        </w:rPr>
        <w:t>und regelmäßige Wartung</w:t>
      </w:r>
      <w:r w:rsidR="00393F67">
        <w:rPr>
          <w:rFonts w:ascii="Roboto" w:hAnsi="Roboto"/>
          <w:bCs/>
          <w:iCs/>
          <w:kern w:val="0"/>
          <w:lang w:val="de-AT"/>
          <w14:ligatures w14:val="none"/>
        </w:rPr>
        <w:t xml:space="preserve"> </w:t>
      </w:r>
      <w:r w:rsidR="00393F67" w:rsidRPr="00393F67">
        <w:rPr>
          <w:rFonts w:ascii="Roboto" w:hAnsi="Roboto"/>
          <w:bCs/>
          <w:iCs/>
          <w:kern w:val="0"/>
          <w:lang w:val="de-AT"/>
          <w14:ligatures w14:val="none"/>
        </w:rPr>
        <w:t>haben direkten Einfluss darauf, ob eine Anlage steht oder weiterproduziert.</w:t>
      </w:r>
      <w:r w:rsidR="00C96564">
        <w:rPr>
          <w:rFonts w:ascii="Roboto" w:hAnsi="Roboto"/>
          <w:bCs/>
          <w:iCs/>
          <w:kern w:val="0"/>
          <w:lang w:val="de-AT"/>
          <w14:ligatures w14:val="none"/>
        </w:rPr>
        <w:t xml:space="preserve"> </w:t>
      </w:r>
      <w:r w:rsidR="00393F67" w:rsidRPr="00393F67">
        <w:rPr>
          <w:rFonts w:ascii="Roboto" w:hAnsi="Roboto"/>
          <w:bCs/>
          <w:iCs/>
          <w:kern w:val="0"/>
          <w:lang w:val="de-AT"/>
          <w14:ligatures w14:val="none"/>
        </w:rPr>
        <w:t>Unser Ziel ist daher nicht „mehr Service“, sondern eine möglichst hohe Anlagenverfügbarkeit. Genau das erwarten Kunden heute – und genau darauf richten wir unsere Services aus.</w:t>
      </w:r>
    </w:p>
    <w:p w14:paraId="16D25FAB" w14:textId="77777777" w:rsidR="00C96564" w:rsidRPr="00C96564" w:rsidRDefault="00C96564" w:rsidP="00C96564">
      <w:pPr>
        <w:spacing w:line="360" w:lineRule="auto"/>
        <w:rPr>
          <w:rFonts w:ascii="Roboto" w:hAnsi="Roboto"/>
          <w:bCs/>
          <w:iCs/>
          <w:kern w:val="0"/>
          <w:lang w:val="de-AT"/>
          <w14:ligatures w14:val="none"/>
        </w:rPr>
      </w:pPr>
    </w:p>
    <w:p w14:paraId="7D755460" w14:textId="7F576A36" w:rsidR="0014760F" w:rsidRPr="00956D7F" w:rsidRDefault="0014760F" w:rsidP="0014760F">
      <w:pPr>
        <w:spacing w:line="360" w:lineRule="auto"/>
        <w:rPr>
          <w:rFonts w:ascii="Roboto" w:hAnsi="Roboto"/>
          <w:b/>
          <w:bCs/>
          <w:iCs/>
          <w:kern w:val="0"/>
          <w:lang w:val="de-AT"/>
          <w14:ligatures w14:val="none"/>
        </w:rPr>
      </w:pPr>
      <w:r w:rsidRPr="00956D7F">
        <w:rPr>
          <w:rFonts w:ascii="Roboto" w:hAnsi="Roboto"/>
          <w:b/>
          <w:bCs/>
          <w:iCs/>
          <w:kern w:val="0"/>
          <w:lang w:val="de-AT"/>
          <w14:ligatures w14:val="none"/>
        </w:rPr>
        <w:t>Welche Service</w:t>
      </w:r>
      <w:r w:rsidRPr="00956D7F">
        <w:rPr>
          <w:rFonts w:ascii="Roboto" w:hAnsi="Roboto"/>
          <w:b/>
          <w:bCs/>
          <w:iCs/>
          <w:kern w:val="0"/>
          <w:lang w:val="de-AT"/>
          <w14:ligatures w14:val="none"/>
        </w:rPr>
        <w:noBreakHyphen/>
        <w:t>Schwerpunkte setzt LiSEC auf der glasstec 2026 konkret?</w:t>
      </w:r>
    </w:p>
    <w:p w14:paraId="3E2F81E4" w14:textId="3A25E2AD" w:rsidR="00C96564" w:rsidRPr="00C96564" w:rsidRDefault="0014760F" w:rsidP="00C96564">
      <w:pPr>
        <w:spacing w:line="360" w:lineRule="auto"/>
        <w:rPr>
          <w:rFonts w:ascii="Roboto" w:hAnsi="Roboto"/>
          <w:bCs/>
          <w:iCs/>
          <w:kern w:val="0"/>
          <w:lang w:val="de-AT"/>
          <w14:ligatures w14:val="none"/>
        </w:rPr>
      </w:pPr>
      <w:r w:rsidRPr="00956D7F">
        <w:rPr>
          <w:rFonts w:ascii="Roboto" w:hAnsi="Roboto"/>
          <w:b/>
          <w:bCs/>
          <w:iCs/>
          <w:kern w:val="0"/>
          <w:lang w:val="de-AT"/>
          <w14:ligatures w14:val="none"/>
        </w:rPr>
        <w:t xml:space="preserve">Sebastian Göttlinger: </w:t>
      </w:r>
      <w:r w:rsidR="00C96564" w:rsidRPr="00C96564">
        <w:rPr>
          <w:rFonts w:ascii="Roboto" w:hAnsi="Roboto"/>
          <w:bCs/>
          <w:iCs/>
          <w:kern w:val="0"/>
          <w:lang w:val="de-AT"/>
          <w14:ligatures w14:val="none"/>
        </w:rPr>
        <w:t xml:space="preserve">Ein zentraler Schwerpunkt ist unser </w:t>
      </w:r>
      <w:r w:rsidR="00C96564" w:rsidRPr="002E11F1">
        <w:rPr>
          <w:rFonts w:ascii="Roboto" w:hAnsi="Roboto"/>
          <w:iCs/>
          <w:kern w:val="0"/>
          <w:lang w:val="de-AT"/>
          <w14:ligatures w14:val="none"/>
        </w:rPr>
        <w:t>Remote-Service-Vertrag LiSERV</w:t>
      </w:r>
      <w:r w:rsidR="00C96564" w:rsidRPr="00AB5468">
        <w:rPr>
          <w:rFonts w:ascii="Roboto" w:hAnsi="Roboto"/>
          <w:iCs/>
          <w:kern w:val="0"/>
          <w:lang w:val="de-AT"/>
          <w14:ligatures w14:val="none"/>
        </w:rPr>
        <w:t>.</w:t>
      </w:r>
      <w:r w:rsidR="00AB5468">
        <w:rPr>
          <w:rFonts w:ascii="Roboto" w:hAnsi="Roboto"/>
          <w:bCs/>
          <w:iCs/>
          <w:kern w:val="0"/>
          <w:lang w:val="de-AT"/>
          <w14:ligatures w14:val="none"/>
        </w:rPr>
        <w:t xml:space="preserve"> </w:t>
      </w:r>
      <w:r w:rsidR="00C96564" w:rsidRPr="00C96564">
        <w:rPr>
          <w:rFonts w:ascii="Roboto" w:hAnsi="Roboto"/>
          <w:bCs/>
          <w:iCs/>
          <w:kern w:val="0"/>
          <w:lang w:val="de-AT"/>
          <w14:ligatures w14:val="none"/>
        </w:rPr>
        <w:t>Der wesentliche Vorteil liegt in der Geschwindigkeit der Unterstützung:</w:t>
      </w:r>
    </w:p>
    <w:p w14:paraId="3F96D095" w14:textId="77777777" w:rsidR="00C96564" w:rsidRPr="00C96564" w:rsidRDefault="00C96564" w:rsidP="00C96564">
      <w:pPr>
        <w:numPr>
          <w:ilvl w:val="0"/>
          <w:numId w:val="15"/>
        </w:numPr>
        <w:spacing w:line="360" w:lineRule="auto"/>
        <w:rPr>
          <w:rFonts w:ascii="Roboto" w:hAnsi="Roboto"/>
          <w:bCs/>
          <w:iCs/>
          <w:kern w:val="0"/>
          <w:lang w:val="de-AT"/>
          <w14:ligatures w14:val="none"/>
        </w:rPr>
      </w:pPr>
      <w:r w:rsidRPr="00C96564">
        <w:rPr>
          <w:rFonts w:ascii="Roboto" w:hAnsi="Roboto"/>
          <w:bCs/>
          <w:iCs/>
          <w:kern w:val="0"/>
          <w:lang w:val="de-AT"/>
          <w14:ligatures w14:val="none"/>
        </w:rPr>
        <w:t>priorisierte Serviceanfragen</w:t>
      </w:r>
    </w:p>
    <w:p w14:paraId="17CCCC48" w14:textId="77777777" w:rsidR="00C96564" w:rsidRPr="00C96564" w:rsidRDefault="00C96564" w:rsidP="00C96564">
      <w:pPr>
        <w:numPr>
          <w:ilvl w:val="0"/>
          <w:numId w:val="15"/>
        </w:numPr>
        <w:spacing w:line="360" w:lineRule="auto"/>
        <w:rPr>
          <w:rFonts w:ascii="Roboto" w:hAnsi="Roboto"/>
          <w:bCs/>
          <w:iCs/>
          <w:kern w:val="0"/>
          <w:lang w:val="de-AT"/>
          <w14:ligatures w14:val="none"/>
        </w:rPr>
      </w:pPr>
      <w:r w:rsidRPr="00C96564">
        <w:rPr>
          <w:rFonts w:ascii="Roboto" w:hAnsi="Roboto"/>
          <w:bCs/>
          <w:iCs/>
          <w:kern w:val="0"/>
          <w:lang w:val="de-AT"/>
          <w14:ligatures w14:val="none"/>
        </w:rPr>
        <w:lastRenderedPageBreak/>
        <w:t>direkter Remote-Zugriff</w:t>
      </w:r>
    </w:p>
    <w:p w14:paraId="26C5AC11" w14:textId="77777777" w:rsidR="00C96564" w:rsidRPr="00C96564" w:rsidRDefault="00C96564" w:rsidP="00C96564">
      <w:pPr>
        <w:numPr>
          <w:ilvl w:val="0"/>
          <w:numId w:val="15"/>
        </w:numPr>
        <w:spacing w:line="360" w:lineRule="auto"/>
        <w:rPr>
          <w:rFonts w:ascii="Roboto" w:hAnsi="Roboto"/>
          <w:bCs/>
          <w:iCs/>
          <w:kern w:val="0"/>
          <w:lang w:val="de-AT"/>
          <w14:ligatures w14:val="none"/>
        </w:rPr>
      </w:pPr>
      <w:r w:rsidRPr="00C96564">
        <w:rPr>
          <w:rFonts w:ascii="Roboto" w:hAnsi="Roboto"/>
          <w:bCs/>
          <w:iCs/>
          <w:kern w:val="0"/>
          <w:lang w:val="de-AT"/>
          <w14:ligatures w14:val="none"/>
        </w:rPr>
        <w:t>schnelle Analyse und Fehlerbehebung ohne Vor-Ort-Einsatz</w:t>
      </w:r>
    </w:p>
    <w:p w14:paraId="6AEE882C" w14:textId="51DECB64" w:rsidR="00C96564" w:rsidRPr="00C96564" w:rsidRDefault="002E11F1" w:rsidP="002E11F1">
      <w:pPr>
        <w:spacing w:line="360" w:lineRule="auto"/>
        <w:rPr>
          <w:rFonts w:ascii="Roboto" w:hAnsi="Roboto"/>
          <w:bCs/>
          <w:iCs/>
          <w:kern w:val="0"/>
          <w:lang w:val="de-AT"/>
          <w14:ligatures w14:val="none"/>
        </w:rPr>
      </w:pPr>
      <w:r w:rsidRPr="002E11F1">
        <w:rPr>
          <w:rFonts w:ascii="Roboto" w:hAnsi="Roboto"/>
          <w:bCs/>
          <w:iCs/>
          <w:kern w:val="0"/>
          <w:lang w:val="de-AT"/>
          <w14:ligatures w14:val="none"/>
        </w:rPr>
        <w:t>Probleme werden so in kurzer Zeit behoben – mit hoher Anlagenverfügbarkeit und maximaler Prozesskontinuität.</w:t>
      </w:r>
      <w:r>
        <w:rPr>
          <w:rFonts w:ascii="Roboto" w:hAnsi="Roboto"/>
          <w:bCs/>
          <w:iCs/>
          <w:kern w:val="0"/>
          <w:lang w:val="de-AT"/>
          <w14:ligatures w14:val="none"/>
        </w:rPr>
        <w:t xml:space="preserve"> Für </w:t>
      </w:r>
      <w:r w:rsidR="00C96564" w:rsidRPr="00C96564">
        <w:rPr>
          <w:rFonts w:ascii="Roboto" w:hAnsi="Roboto"/>
          <w:bCs/>
          <w:iCs/>
          <w:kern w:val="0"/>
          <w:lang w:val="de-AT"/>
          <w14:ligatures w14:val="none"/>
        </w:rPr>
        <w:t>unsere Kunden ist LiSERV deshalb weniger ein Supportvertrag, sondern ein Mittel, um</w:t>
      </w:r>
      <w:r>
        <w:rPr>
          <w:rFonts w:ascii="Roboto" w:hAnsi="Roboto"/>
          <w:bCs/>
          <w:iCs/>
          <w:kern w:val="0"/>
          <w:lang w:val="de-AT"/>
          <w14:ligatures w14:val="none"/>
        </w:rPr>
        <w:t xml:space="preserve"> möglichst effizient produzieren bzw. planen zu können. </w:t>
      </w:r>
    </w:p>
    <w:p w14:paraId="6191B5EC" w14:textId="77777777" w:rsidR="00C96564" w:rsidRDefault="00C96564" w:rsidP="00A16AD8">
      <w:pPr>
        <w:spacing w:line="360" w:lineRule="auto"/>
        <w:rPr>
          <w:rFonts w:ascii="Roboto" w:hAnsi="Roboto"/>
          <w:b/>
          <w:bCs/>
          <w:iCs/>
          <w:kern w:val="0"/>
          <w:lang w:val="de-AT"/>
          <w14:ligatures w14:val="none"/>
        </w:rPr>
      </w:pPr>
    </w:p>
    <w:p w14:paraId="652E1766" w14:textId="77777777" w:rsidR="00A16AD8" w:rsidRPr="00956D7F" w:rsidRDefault="00A16AD8" w:rsidP="00A16AD8">
      <w:pPr>
        <w:spacing w:line="360" w:lineRule="auto"/>
        <w:rPr>
          <w:rFonts w:ascii="Roboto" w:hAnsi="Roboto"/>
          <w:b/>
          <w:bCs/>
          <w:iCs/>
          <w:kern w:val="0"/>
          <w:lang w:val="de-AT"/>
          <w14:ligatures w14:val="none"/>
        </w:rPr>
      </w:pPr>
      <w:r w:rsidRPr="00956D7F">
        <w:rPr>
          <w:rFonts w:ascii="Roboto" w:hAnsi="Roboto"/>
          <w:b/>
          <w:bCs/>
          <w:iCs/>
          <w:kern w:val="0"/>
          <w:lang w:val="de-AT"/>
          <w14:ligatures w14:val="none"/>
        </w:rPr>
        <w:t>Ein weiterer Schwerpunkt ist die präventive Wartung. Wo sehen Sie hier den größten Handlungsbedarf?</w:t>
      </w:r>
    </w:p>
    <w:p w14:paraId="34449978" w14:textId="58874ED3" w:rsidR="00A16AD8" w:rsidRPr="00956D7F" w:rsidRDefault="00AB5468" w:rsidP="00C96564">
      <w:pPr>
        <w:spacing w:line="360" w:lineRule="auto"/>
        <w:rPr>
          <w:rFonts w:ascii="Roboto" w:hAnsi="Roboto"/>
          <w:iCs/>
          <w:kern w:val="0"/>
          <w:lang w:val="de-AT"/>
          <w14:ligatures w14:val="none"/>
        </w:rPr>
      </w:pPr>
      <w:r>
        <w:rPr>
          <w:rFonts w:ascii="Roboto" w:hAnsi="Roboto"/>
          <w:b/>
          <w:bCs/>
          <w:iCs/>
          <w:kern w:val="0"/>
          <w:lang w:val="de-AT"/>
          <w14:ligatures w14:val="none"/>
        </w:rPr>
        <w:t>S</w:t>
      </w:r>
      <w:r w:rsidR="00A16AD8" w:rsidRPr="00956D7F">
        <w:rPr>
          <w:rFonts w:ascii="Roboto" w:hAnsi="Roboto"/>
          <w:b/>
          <w:bCs/>
          <w:iCs/>
          <w:kern w:val="0"/>
          <w:lang w:val="de-AT"/>
          <w14:ligatures w14:val="none"/>
        </w:rPr>
        <w:t xml:space="preserve">ebastian Göttlinger: </w:t>
      </w:r>
      <w:r w:rsidR="00C96564" w:rsidRPr="00C96564">
        <w:rPr>
          <w:rFonts w:ascii="Roboto" w:hAnsi="Roboto"/>
          <w:iCs/>
          <w:kern w:val="0"/>
          <w:lang w:val="de-AT"/>
          <w14:ligatures w14:val="none"/>
        </w:rPr>
        <w:t>Viele Betriebe reagieren erst</w:t>
      </w:r>
      <w:r>
        <w:rPr>
          <w:rFonts w:ascii="Roboto" w:hAnsi="Roboto"/>
          <w:iCs/>
          <w:kern w:val="0"/>
          <w:lang w:val="de-AT"/>
          <w14:ligatures w14:val="none"/>
        </w:rPr>
        <w:t xml:space="preserve"> relativ spät</w:t>
      </w:r>
      <w:r w:rsidR="00724655">
        <w:rPr>
          <w:rFonts w:ascii="Roboto" w:hAnsi="Roboto"/>
          <w:iCs/>
          <w:kern w:val="0"/>
          <w:lang w:val="de-AT"/>
          <w14:ligatures w14:val="none"/>
        </w:rPr>
        <w:t>, wenn es um das Thema Wartung geht</w:t>
      </w:r>
      <w:r>
        <w:rPr>
          <w:rFonts w:ascii="Roboto" w:hAnsi="Roboto"/>
          <w:iCs/>
          <w:kern w:val="0"/>
          <w:lang w:val="de-AT"/>
          <w14:ligatures w14:val="none"/>
        </w:rPr>
        <w:t>.</w:t>
      </w:r>
      <w:r w:rsidR="00C96564" w:rsidRPr="00C96564">
        <w:rPr>
          <w:rFonts w:ascii="Roboto" w:hAnsi="Roboto"/>
          <w:iCs/>
          <w:kern w:val="0"/>
          <w:lang w:val="de-AT"/>
          <w14:ligatures w14:val="none"/>
        </w:rPr>
        <w:t xml:space="preserve"> Die Erfahrung zeigt aber eindeutig, dass sich Ausfälle durch regelmäßige Wartung deutlich reduzieren lassen.</w:t>
      </w:r>
      <w:r w:rsidR="00C96564">
        <w:rPr>
          <w:rFonts w:ascii="Roboto" w:hAnsi="Roboto"/>
          <w:iCs/>
          <w:kern w:val="0"/>
          <w:lang w:val="de-AT"/>
          <w14:ligatures w14:val="none"/>
        </w:rPr>
        <w:t xml:space="preserve"> </w:t>
      </w:r>
      <w:r w:rsidR="002E11F1" w:rsidRPr="002E11F1">
        <w:rPr>
          <w:rFonts w:ascii="Roboto" w:hAnsi="Roboto"/>
          <w:iCs/>
          <w:kern w:val="0"/>
          <w:lang w:val="de-AT"/>
          <w14:ligatures w14:val="none"/>
        </w:rPr>
        <w:t>Unsere strukturierten Wartungs- und Check-Leistungen tragen dazu bei, potenzielle Probleme frühzeitig zu identifizieren und eine hohe Prozessstabilität zu gewährleisten.</w:t>
      </w:r>
      <w:r w:rsidR="002E11F1">
        <w:rPr>
          <w:rFonts w:ascii="Roboto" w:hAnsi="Roboto"/>
          <w:iCs/>
          <w:kern w:val="0"/>
          <w:lang w:val="de-AT"/>
          <w14:ligatures w14:val="none"/>
        </w:rPr>
        <w:t xml:space="preserve"> </w:t>
      </w:r>
      <w:r w:rsidR="00C96564" w:rsidRPr="00C96564">
        <w:rPr>
          <w:rFonts w:ascii="Roboto" w:hAnsi="Roboto"/>
          <w:iCs/>
          <w:kern w:val="0"/>
          <w:lang w:val="de-AT"/>
          <w14:ligatures w14:val="none"/>
        </w:rPr>
        <w:t>Das senkt nicht nur das Risiko, sondern erhöht auch die Planbarkeit im Betrieb.</w:t>
      </w:r>
    </w:p>
    <w:p w14:paraId="28313609" w14:textId="77777777" w:rsidR="00A16AD8" w:rsidRPr="00956D7F" w:rsidRDefault="00A16AD8" w:rsidP="0014760F">
      <w:pPr>
        <w:spacing w:line="360" w:lineRule="auto"/>
        <w:rPr>
          <w:rFonts w:ascii="Roboto" w:hAnsi="Roboto"/>
          <w:b/>
          <w:bCs/>
          <w:iCs/>
          <w:kern w:val="0"/>
          <w:lang w:val="de-AT"/>
          <w14:ligatures w14:val="none"/>
        </w:rPr>
      </w:pPr>
    </w:p>
    <w:p w14:paraId="359C2F12" w14:textId="6F29AA47" w:rsidR="0014760F" w:rsidRPr="00956D7F" w:rsidRDefault="0014760F" w:rsidP="0014760F">
      <w:pPr>
        <w:spacing w:line="360" w:lineRule="auto"/>
        <w:rPr>
          <w:rFonts w:ascii="Roboto" w:hAnsi="Roboto"/>
          <w:b/>
          <w:bCs/>
          <w:iCs/>
          <w:kern w:val="0"/>
          <w:lang w:val="de-AT"/>
          <w14:ligatures w14:val="none"/>
        </w:rPr>
      </w:pPr>
      <w:r w:rsidRPr="00956D7F">
        <w:rPr>
          <w:rFonts w:ascii="Roboto" w:hAnsi="Roboto"/>
          <w:b/>
          <w:bCs/>
          <w:iCs/>
          <w:kern w:val="0"/>
          <w:lang w:val="de-AT"/>
          <w14:ligatures w14:val="none"/>
        </w:rPr>
        <w:t xml:space="preserve">Welche Rolle spielen </w:t>
      </w:r>
      <w:r w:rsidR="00724655">
        <w:rPr>
          <w:rFonts w:ascii="Roboto" w:hAnsi="Roboto"/>
          <w:b/>
          <w:bCs/>
          <w:iCs/>
          <w:kern w:val="0"/>
          <w:lang w:val="de-AT"/>
          <w14:ligatures w14:val="none"/>
        </w:rPr>
        <w:t>Wissensvermittlung</w:t>
      </w:r>
      <w:r w:rsidR="00724655" w:rsidRPr="00956D7F">
        <w:rPr>
          <w:rFonts w:ascii="Roboto" w:hAnsi="Roboto"/>
          <w:b/>
          <w:bCs/>
          <w:iCs/>
          <w:kern w:val="0"/>
          <w:lang w:val="de-AT"/>
          <w14:ligatures w14:val="none"/>
        </w:rPr>
        <w:t xml:space="preserve"> </w:t>
      </w:r>
      <w:r w:rsidRPr="00956D7F">
        <w:rPr>
          <w:rFonts w:ascii="Roboto" w:hAnsi="Roboto"/>
          <w:b/>
          <w:bCs/>
          <w:iCs/>
          <w:kern w:val="0"/>
          <w:lang w:val="de-AT"/>
          <w14:ligatures w14:val="none"/>
        </w:rPr>
        <w:t>und Trainings im Servicekonzept von LiSEC?</w:t>
      </w:r>
    </w:p>
    <w:p w14:paraId="4B8EBCD5" w14:textId="4AD1A1F9" w:rsidR="00C96564" w:rsidRDefault="0014760F" w:rsidP="00C96564">
      <w:pPr>
        <w:spacing w:line="360" w:lineRule="auto"/>
        <w:rPr>
          <w:rFonts w:ascii="Roboto" w:hAnsi="Roboto"/>
          <w:bCs/>
          <w:iCs/>
          <w:kern w:val="0"/>
          <w:lang w:val="de-AT"/>
          <w14:ligatures w14:val="none"/>
        </w:rPr>
      </w:pPr>
      <w:r w:rsidRPr="00956D7F">
        <w:rPr>
          <w:rFonts w:ascii="Roboto" w:hAnsi="Roboto"/>
          <w:b/>
          <w:bCs/>
          <w:iCs/>
          <w:kern w:val="0"/>
          <w:lang w:val="de-AT"/>
          <w14:ligatures w14:val="none"/>
        </w:rPr>
        <w:t xml:space="preserve">Sebastian Göttlinger: </w:t>
      </w:r>
      <w:r w:rsidR="00C96564" w:rsidRPr="00C96564">
        <w:rPr>
          <w:rFonts w:ascii="Roboto" w:hAnsi="Roboto"/>
          <w:bCs/>
          <w:iCs/>
          <w:kern w:val="0"/>
          <w:lang w:val="de-AT"/>
          <w14:ligatures w14:val="none"/>
        </w:rPr>
        <w:t>Service wirkt dann am besten, wenn das Know-how im Betrieb vorhanden ist.</w:t>
      </w:r>
      <w:r w:rsidR="00C96564">
        <w:rPr>
          <w:rFonts w:ascii="Roboto" w:hAnsi="Roboto"/>
          <w:bCs/>
          <w:iCs/>
          <w:kern w:val="0"/>
          <w:lang w:val="de-AT"/>
          <w14:ligatures w14:val="none"/>
        </w:rPr>
        <w:t xml:space="preserve"> </w:t>
      </w:r>
      <w:r w:rsidR="00C96564" w:rsidRPr="00956D7F">
        <w:rPr>
          <w:rFonts w:ascii="Roboto" w:hAnsi="Roboto"/>
          <w:bCs/>
          <w:iCs/>
          <w:kern w:val="0"/>
          <w:lang w:val="de-AT"/>
          <w14:ligatures w14:val="none"/>
        </w:rPr>
        <w:t>Wir bieten sowohl praxisnahe Schulungen direkt beim Kunden vor Ort</w:t>
      </w:r>
      <w:r w:rsidR="0019391C">
        <w:rPr>
          <w:rFonts w:ascii="Roboto" w:hAnsi="Roboto"/>
          <w:bCs/>
          <w:iCs/>
          <w:kern w:val="0"/>
          <w:lang w:val="de-AT"/>
          <w14:ligatures w14:val="none"/>
        </w:rPr>
        <w:t xml:space="preserve"> und zugeschnitten auf die jeweiligen Kundenbedürfnisse</w:t>
      </w:r>
      <w:r w:rsidR="00C96564" w:rsidRPr="00956D7F">
        <w:rPr>
          <w:rFonts w:ascii="Roboto" w:hAnsi="Roboto"/>
          <w:bCs/>
          <w:iCs/>
          <w:kern w:val="0"/>
          <w:lang w:val="de-AT"/>
          <w14:ligatures w14:val="none"/>
        </w:rPr>
        <w:t xml:space="preserve"> als auch Trainings in unserem LiSEC Trainingscenter</w:t>
      </w:r>
      <w:r w:rsidR="0019391C">
        <w:rPr>
          <w:rFonts w:ascii="Roboto" w:hAnsi="Roboto"/>
          <w:bCs/>
          <w:iCs/>
          <w:kern w:val="0"/>
          <w:lang w:val="de-AT"/>
          <w14:ligatures w14:val="none"/>
        </w:rPr>
        <w:t xml:space="preserve"> in Österreich</w:t>
      </w:r>
      <w:r w:rsidR="00C96564" w:rsidRPr="00956D7F">
        <w:rPr>
          <w:rFonts w:ascii="Roboto" w:hAnsi="Roboto"/>
          <w:bCs/>
          <w:iCs/>
          <w:kern w:val="0"/>
          <w:lang w:val="de-AT"/>
          <w14:ligatures w14:val="none"/>
        </w:rPr>
        <w:t xml:space="preserve"> an</w:t>
      </w:r>
      <w:r w:rsidR="0019391C">
        <w:rPr>
          <w:rFonts w:ascii="Roboto" w:hAnsi="Roboto"/>
          <w:bCs/>
          <w:iCs/>
          <w:kern w:val="0"/>
          <w:lang w:val="de-AT"/>
          <w14:ligatures w14:val="none"/>
        </w:rPr>
        <w:t xml:space="preserve">, welches </w:t>
      </w:r>
      <w:r w:rsidR="0019391C" w:rsidRPr="0019391C">
        <w:rPr>
          <w:rFonts w:ascii="Roboto" w:hAnsi="Roboto"/>
          <w:bCs/>
          <w:iCs/>
          <w:kern w:val="0"/>
          <w14:ligatures w14:val="none"/>
        </w:rPr>
        <w:t>mit den modernsten</w:t>
      </w:r>
      <w:r w:rsidR="0019391C">
        <w:rPr>
          <w:rFonts w:ascii="Roboto" w:hAnsi="Roboto"/>
          <w:bCs/>
          <w:iCs/>
          <w:kern w:val="0"/>
          <w14:ligatures w14:val="none"/>
        </w:rPr>
        <w:t xml:space="preserve"> LiSEC</w:t>
      </w:r>
      <w:r w:rsidR="0019391C" w:rsidRPr="0019391C">
        <w:rPr>
          <w:rFonts w:ascii="Roboto" w:hAnsi="Roboto"/>
          <w:bCs/>
          <w:iCs/>
          <w:kern w:val="0"/>
          <w14:ligatures w14:val="none"/>
        </w:rPr>
        <w:t xml:space="preserve"> Anlagen und Softwarelösungen</w:t>
      </w:r>
      <w:r w:rsidR="0019391C">
        <w:rPr>
          <w:rFonts w:ascii="Roboto" w:hAnsi="Roboto"/>
          <w:bCs/>
          <w:iCs/>
          <w:kern w:val="0"/>
          <w14:ligatures w14:val="none"/>
        </w:rPr>
        <w:t xml:space="preserve"> ausgestattet ist</w:t>
      </w:r>
      <w:r w:rsidR="00C96564" w:rsidRPr="00956D7F">
        <w:rPr>
          <w:rFonts w:ascii="Roboto" w:hAnsi="Roboto"/>
          <w:bCs/>
          <w:iCs/>
          <w:kern w:val="0"/>
          <w:lang w:val="de-AT"/>
          <w14:ligatures w14:val="none"/>
        </w:rPr>
        <w:t xml:space="preserve">. </w:t>
      </w:r>
      <w:r w:rsidR="00C96564" w:rsidRPr="00C96564">
        <w:rPr>
          <w:rFonts w:ascii="Roboto" w:hAnsi="Roboto"/>
          <w:bCs/>
          <w:iCs/>
          <w:kern w:val="0"/>
          <w:lang w:val="de-AT"/>
          <w14:ligatures w14:val="none"/>
        </w:rPr>
        <w:t>Gut geschulte Bediener erkennen Abweichungen früher, können schneller reagieren und einfache Anpassungen selbst durchführen.</w:t>
      </w:r>
      <w:r w:rsidR="00C96564">
        <w:rPr>
          <w:rFonts w:ascii="Roboto" w:hAnsi="Roboto"/>
          <w:bCs/>
          <w:iCs/>
          <w:kern w:val="0"/>
          <w:lang w:val="de-AT"/>
          <w14:ligatures w14:val="none"/>
        </w:rPr>
        <w:t xml:space="preserve"> </w:t>
      </w:r>
      <w:r w:rsidR="00C96564" w:rsidRPr="00C96564">
        <w:rPr>
          <w:rFonts w:ascii="Roboto" w:hAnsi="Roboto"/>
          <w:bCs/>
          <w:iCs/>
          <w:kern w:val="0"/>
          <w:lang w:val="de-AT"/>
          <w14:ligatures w14:val="none"/>
        </w:rPr>
        <w:t>Das Ergebnis ist klar messbar:</w:t>
      </w:r>
      <w:r w:rsidR="00C96564">
        <w:rPr>
          <w:rFonts w:ascii="Roboto" w:hAnsi="Roboto"/>
          <w:bCs/>
          <w:iCs/>
          <w:kern w:val="0"/>
          <w:lang w:val="de-AT"/>
          <w14:ligatures w14:val="none"/>
        </w:rPr>
        <w:t xml:space="preserve"> </w:t>
      </w:r>
    </w:p>
    <w:p w14:paraId="5A51B8E3" w14:textId="455C0495" w:rsidR="00C96564" w:rsidRPr="00C96564" w:rsidRDefault="00C96564" w:rsidP="00C96564">
      <w:pPr>
        <w:pStyle w:val="Listenabsatz"/>
        <w:numPr>
          <w:ilvl w:val="0"/>
          <w:numId w:val="15"/>
        </w:numPr>
        <w:spacing w:line="360" w:lineRule="auto"/>
        <w:rPr>
          <w:rFonts w:ascii="Roboto" w:hAnsi="Roboto"/>
          <w:bCs/>
          <w:iCs/>
          <w:kern w:val="0"/>
          <w:lang w:val="de-AT"/>
          <w14:ligatures w14:val="none"/>
        </w:rPr>
      </w:pPr>
      <w:r w:rsidRPr="00C96564">
        <w:rPr>
          <w:rFonts w:ascii="Roboto" w:hAnsi="Roboto"/>
          <w:bCs/>
          <w:iCs/>
          <w:kern w:val="0"/>
          <w:lang w:val="de-AT"/>
          <w14:ligatures w14:val="none"/>
        </w:rPr>
        <w:t>stabilere Prozesse</w:t>
      </w:r>
    </w:p>
    <w:p w14:paraId="0C2EBBED" w14:textId="392D2FD5" w:rsidR="00C96564" w:rsidRPr="00C96564" w:rsidRDefault="00C96564" w:rsidP="00C96564">
      <w:pPr>
        <w:pStyle w:val="Listenabsatz"/>
        <w:numPr>
          <w:ilvl w:val="0"/>
          <w:numId w:val="15"/>
        </w:numPr>
        <w:spacing w:line="360" w:lineRule="auto"/>
        <w:rPr>
          <w:rFonts w:ascii="Roboto" w:hAnsi="Roboto"/>
          <w:bCs/>
          <w:iCs/>
          <w:kern w:val="0"/>
          <w:lang w:val="de-AT"/>
          <w14:ligatures w14:val="none"/>
        </w:rPr>
      </w:pPr>
      <w:r w:rsidRPr="00C96564">
        <w:rPr>
          <w:rFonts w:ascii="Roboto" w:hAnsi="Roboto"/>
          <w:bCs/>
          <w:iCs/>
          <w:kern w:val="0"/>
          <w:lang w:val="de-AT"/>
          <w14:ligatures w14:val="none"/>
        </w:rPr>
        <w:t>weniger Servicefälle</w:t>
      </w:r>
    </w:p>
    <w:p w14:paraId="77EC364E" w14:textId="34CA6CCC" w:rsidR="00C96564" w:rsidRPr="00C96564" w:rsidRDefault="00C96564" w:rsidP="00C96564">
      <w:pPr>
        <w:pStyle w:val="Listenabsatz"/>
        <w:numPr>
          <w:ilvl w:val="0"/>
          <w:numId w:val="15"/>
        </w:numPr>
        <w:spacing w:line="360" w:lineRule="auto"/>
        <w:rPr>
          <w:rFonts w:ascii="Roboto" w:hAnsi="Roboto"/>
          <w:bCs/>
          <w:iCs/>
          <w:kern w:val="0"/>
          <w:lang w:val="de-AT"/>
          <w14:ligatures w14:val="none"/>
        </w:rPr>
      </w:pPr>
      <w:r w:rsidRPr="00C96564">
        <w:rPr>
          <w:rFonts w:ascii="Roboto" w:hAnsi="Roboto"/>
          <w:bCs/>
          <w:iCs/>
          <w:kern w:val="0"/>
          <w:lang w:val="de-AT"/>
          <w14:ligatures w14:val="none"/>
        </w:rPr>
        <w:t>höhere Anlagenleistung</w:t>
      </w:r>
    </w:p>
    <w:p w14:paraId="5F759D59" w14:textId="77777777" w:rsidR="00C96564" w:rsidRPr="00C96564" w:rsidRDefault="00C96564" w:rsidP="00C96564">
      <w:pPr>
        <w:spacing w:line="360" w:lineRule="auto"/>
        <w:rPr>
          <w:rFonts w:ascii="Roboto" w:hAnsi="Roboto"/>
          <w:bCs/>
          <w:iCs/>
          <w:kern w:val="0"/>
          <w:lang w:val="de-AT"/>
          <w14:ligatures w14:val="none"/>
        </w:rPr>
      </w:pPr>
      <w:r w:rsidRPr="00C96564">
        <w:rPr>
          <w:rFonts w:ascii="Roboto" w:hAnsi="Roboto"/>
          <w:bCs/>
          <w:iCs/>
          <w:kern w:val="0"/>
          <w:lang w:val="de-AT"/>
          <w14:ligatures w14:val="none"/>
        </w:rPr>
        <w:t>Training ist deshalb kein Zusatz, sondern ein wesentlicher Faktor für einen störungsarmen Betrieb.</w:t>
      </w:r>
    </w:p>
    <w:p w14:paraId="76FF0EBF" w14:textId="77777777" w:rsidR="0014760F" w:rsidRPr="00956D7F" w:rsidRDefault="0014760F" w:rsidP="0014760F">
      <w:pPr>
        <w:spacing w:line="360" w:lineRule="auto"/>
        <w:rPr>
          <w:rFonts w:ascii="Roboto" w:hAnsi="Roboto"/>
          <w:iCs/>
          <w:kern w:val="0"/>
          <w:lang w:val="de-AT"/>
          <w14:ligatures w14:val="none"/>
        </w:rPr>
      </w:pPr>
    </w:p>
    <w:p w14:paraId="0D3BE37A" w14:textId="77777777" w:rsidR="0014760F" w:rsidRPr="00956D7F" w:rsidRDefault="0014760F" w:rsidP="0014760F">
      <w:pPr>
        <w:spacing w:line="360" w:lineRule="auto"/>
        <w:rPr>
          <w:rFonts w:ascii="Roboto" w:hAnsi="Roboto"/>
          <w:b/>
          <w:bCs/>
          <w:iCs/>
          <w:kern w:val="0"/>
          <w:lang w:val="de-AT"/>
          <w14:ligatures w14:val="none"/>
        </w:rPr>
      </w:pPr>
      <w:r w:rsidRPr="00956D7F">
        <w:rPr>
          <w:rFonts w:ascii="Roboto" w:hAnsi="Roboto"/>
          <w:b/>
          <w:bCs/>
          <w:iCs/>
          <w:kern w:val="0"/>
          <w:lang w:val="de-AT"/>
          <w14:ligatures w14:val="none"/>
        </w:rPr>
        <w:t>LiSEC zeigt auf der glasstec 2026 auch neue Consulting</w:t>
      </w:r>
      <w:r w:rsidRPr="00956D7F">
        <w:rPr>
          <w:rFonts w:ascii="Roboto" w:hAnsi="Roboto"/>
          <w:b/>
          <w:bCs/>
          <w:iCs/>
          <w:kern w:val="0"/>
          <w:lang w:val="de-AT"/>
          <w14:ligatures w14:val="none"/>
        </w:rPr>
        <w:noBreakHyphen/>
        <w:t>Leistungen. Worum geht es dabei?</w:t>
      </w:r>
    </w:p>
    <w:p w14:paraId="07928A8B" w14:textId="0C2C94D1" w:rsidR="0014760F" w:rsidRPr="00956D7F" w:rsidRDefault="0014760F" w:rsidP="00494F4A">
      <w:pPr>
        <w:spacing w:line="360" w:lineRule="auto"/>
        <w:rPr>
          <w:rFonts w:ascii="Roboto" w:hAnsi="Roboto"/>
          <w:iCs/>
          <w:kern w:val="0"/>
          <w:lang w:val="de-AT"/>
          <w14:ligatures w14:val="none"/>
        </w:rPr>
      </w:pPr>
      <w:r w:rsidRPr="00956D7F">
        <w:rPr>
          <w:rFonts w:ascii="Roboto" w:hAnsi="Roboto"/>
          <w:b/>
          <w:bCs/>
          <w:iCs/>
          <w:kern w:val="0"/>
          <w:lang w:val="de-AT"/>
          <w14:ligatures w14:val="none"/>
        </w:rPr>
        <w:t xml:space="preserve">Sebastian Göttlinger: </w:t>
      </w:r>
      <w:r w:rsidR="002E11F1" w:rsidRPr="002E11F1">
        <w:rPr>
          <w:rFonts w:ascii="Roboto" w:hAnsi="Roboto"/>
          <w:iCs/>
          <w:kern w:val="0"/>
          <w:lang w:val="de-AT"/>
          <w14:ligatures w14:val="none"/>
        </w:rPr>
        <w:t xml:space="preserve">Mit unserem </w:t>
      </w:r>
      <w:r w:rsidR="00494F4A">
        <w:rPr>
          <w:rFonts w:ascii="Roboto" w:hAnsi="Roboto"/>
          <w:iCs/>
          <w:kern w:val="0"/>
          <w:lang w:val="de-AT"/>
          <w14:ligatures w14:val="none"/>
        </w:rPr>
        <w:t xml:space="preserve">Performance Check </w:t>
      </w:r>
      <w:r w:rsidR="002E11F1" w:rsidRPr="002E11F1">
        <w:rPr>
          <w:rFonts w:ascii="Roboto" w:hAnsi="Roboto"/>
          <w:iCs/>
          <w:kern w:val="0"/>
          <w:lang w:val="de-AT"/>
          <w14:ligatures w14:val="none"/>
        </w:rPr>
        <w:t>zeigen wir, wie sich mehr Effizienz aus einer Anlage herausholen lässt.</w:t>
      </w:r>
      <w:r w:rsidR="002E11F1">
        <w:rPr>
          <w:rFonts w:ascii="Roboto" w:hAnsi="Roboto"/>
          <w:iCs/>
          <w:kern w:val="0"/>
          <w:lang w:val="de-AT"/>
          <w14:ligatures w14:val="none"/>
        </w:rPr>
        <w:t xml:space="preserve"> </w:t>
      </w:r>
      <w:r w:rsidR="00C96564" w:rsidRPr="00C96564">
        <w:rPr>
          <w:rFonts w:ascii="Roboto" w:hAnsi="Roboto"/>
          <w:iCs/>
          <w:kern w:val="0"/>
          <w:lang w:val="de-AT"/>
          <w14:ligatures w14:val="none"/>
        </w:rPr>
        <w:t xml:space="preserve">Dabei geht es nicht um neue </w:t>
      </w:r>
      <w:r w:rsidR="002E11F1">
        <w:rPr>
          <w:rFonts w:ascii="Roboto" w:hAnsi="Roboto"/>
          <w:iCs/>
          <w:kern w:val="0"/>
          <w:lang w:val="de-AT"/>
          <w14:ligatures w14:val="none"/>
        </w:rPr>
        <w:t>Investitionen</w:t>
      </w:r>
      <w:r w:rsidR="00C96564" w:rsidRPr="00C96564">
        <w:rPr>
          <w:rFonts w:ascii="Roboto" w:hAnsi="Roboto"/>
          <w:iCs/>
          <w:kern w:val="0"/>
          <w:lang w:val="de-AT"/>
          <w14:ligatures w14:val="none"/>
        </w:rPr>
        <w:t>, sondern darum, die vorhandene Technik besser zu nutzen – etwa durch optimierte Abläufe oder angepasste Parameter.</w:t>
      </w:r>
      <w:r w:rsidR="00C96564">
        <w:rPr>
          <w:rFonts w:ascii="Roboto" w:hAnsi="Roboto"/>
          <w:iCs/>
          <w:kern w:val="0"/>
          <w:lang w:val="de-AT"/>
          <w14:ligatures w14:val="none"/>
        </w:rPr>
        <w:t xml:space="preserve"> </w:t>
      </w:r>
      <w:r w:rsidR="00C96564" w:rsidRPr="00C96564">
        <w:rPr>
          <w:rFonts w:ascii="Roboto" w:hAnsi="Roboto"/>
          <w:iCs/>
          <w:kern w:val="0"/>
          <w:lang w:val="de-AT"/>
          <w14:ligatures w14:val="none"/>
        </w:rPr>
        <w:t>Für viele Kunden liegt hier ein erhebliches Potenzial, ohne zusätzliche Investitionen die Produktivität zu steigern.</w:t>
      </w:r>
    </w:p>
    <w:p w14:paraId="003A75DC" w14:textId="77777777" w:rsidR="0014760F" w:rsidRPr="00956D7F" w:rsidRDefault="0014760F" w:rsidP="0014760F">
      <w:pPr>
        <w:spacing w:line="360" w:lineRule="auto"/>
        <w:rPr>
          <w:rFonts w:ascii="Roboto" w:hAnsi="Roboto"/>
          <w:b/>
          <w:bCs/>
          <w:iCs/>
          <w:kern w:val="0"/>
          <w:lang w:val="de-AT"/>
          <w14:ligatures w14:val="none"/>
        </w:rPr>
      </w:pPr>
    </w:p>
    <w:p w14:paraId="280CFC49" w14:textId="4F656758" w:rsidR="0014760F" w:rsidRPr="00956D7F" w:rsidRDefault="0014760F" w:rsidP="0014760F">
      <w:pPr>
        <w:spacing w:line="360" w:lineRule="auto"/>
        <w:rPr>
          <w:rFonts w:ascii="Roboto" w:hAnsi="Roboto"/>
          <w:b/>
          <w:bCs/>
          <w:iCs/>
          <w:kern w:val="0"/>
          <w:lang w:val="de-AT"/>
          <w14:ligatures w14:val="none"/>
        </w:rPr>
      </w:pPr>
      <w:r w:rsidRPr="00956D7F">
        <w:rPr>
          <w:rFonts w:ascii="Roboto" w:hAnsi="Roboto"/>
          <w:b/>
          <w:bCs/>
          <w:iCs/>
          <w:kern w:val="0"/>
          <w:lang w:val="de-AT"/>
          <w14:ligatures w14:val="none"/>
        </w:rPr>
        <w:t>Welches zentrale Take</w:t>
      </w:r>
      <w:r w:rsidRPr="00956D7F">
        <w:rPr>
          <w:rFonts w:ascii="Roboto" w:hAnsi="Roboto"/>
          <w:b/>
          <w:bCs/>
          <w:iCs/>
          <w:kern w:val="0"/>
          <w:lang w:val="de-AT"/>
          <w14:ligatures w14:val="none"/>
        </w:rPr>
        <w:noBreakHyphen/>
        <w:t>away sollen Besucher von der glasstec 2026 mitnehmen?</w:t>
      </w:r>
    </w:p>
    <w:p w14:paraId="15374BB9" w14:textId="38A9A68B" w:rsidR="0014760F" w:rsidRPr="00956D7F" w:rsidRDefault="0014760F" w:rsidP="00C96564">
      <w:pPr>
        <w:spacing w:line="360" w:lineRule="auto"/>
        <w:rPr>
          <w:rFonts w:ascii="Roboto" w:hAnsi="Roboto"/>
          <w:iCs/>
          <w:kern w:val="0"/>
          <w:lang w:val="de-AT"/>
          <w14:ligatures w14:val="none"/>
        </w:rPr>
      </w:pPr>
      <w:r w:rsidRPr="00956D7F">
        <w:rPr>
          <w:rFonts w:ascii="Roboto" w:hAnsi="Roboto"/>
          <w:b/>
          <w:bCs/>
          <w:iCs/>
          <w:kern w:val="0"/>
          <w:lang w:val="de-AT"/>
          <w14:ligatures w14:val="none"/>
        </w:rPr>
        <w:t xml:space="preserve">Sebastian Göttlinger: </w:t>
      </w:r>
      <w:r w:rsidR="00C96564" w:rsidRPr="00C96564">
        <w:rPr>
          <w:rFonts w:ascii="Roboto" w:hAnsi="Roboto"/>
          <w:iCs/>
          <w:kern w:val="0"/>
          <w:lang w:val="de-AT"/>
          <w14:ligatures w14:val="none"/>
        </w:rPr>
        <w:t>Service entscheidet darüber, wie viel eine Anlage tatsächlich leistet.</w:t>
      </w:r>
      <w:r w:rsidR="00C96564">
        <w:rPr>
          <w:rFonts w:ascii="Roboto" w:hAnsi="Roboto"/>
          <w:iCs/>
          <w:kern w:val="0"/>
          <w:lang w:val="de-AT"/>
          <w14:ligatures w14:val="none"/>
        </w:rPr>
        <w:t xml:space="preserve"> </w:t>
      </w:r>
      <w:r w:rsidR="00C96564" w:rsidRPr="00C96564">
        <w:rPr>
          <w:rFonts w:ascii="Roboto" w:hAnsi="Roboto"/>
          <w:iCs/>
          <w:kern w:val="0"/>
          <w:lang w:val="de-AT"/>
          <w14:ligatures w14:val="none"/>
        </w:rPr>
        <w:t xml:space="preserve"> </w:t>
      </w:r>
      <w:r w:rsidR="002E11F1">
        <w:rPr>
          <w:rFonts w:ascii="Roboto" w:hAnsi="Roboto"/>
          <w:iCs/>
          <w:kern w:val="0"/>
          <w:lang w:val="de-AT"/>
          <w14:ligatures w14:val="none"/>
        </w:rPr>
        <w:t>Höhere Verfügbarkeit</w:t>
      </w:r>
      <w:r w:rsidR="00C96564">
        <w:rPr>
          <w:rFonts w:ascii="Roboto" w:hAnsi="Roboto"/>
          <w:iCs/>
          <w:kern w:val="0"/>
          <w:lang w:val="de-AT"/>
          <w14:ligatures w14:val="none"/>
        </w:rPr>
        <w:t xml:space="preserve">, </w:t>
      </w:r>
      <w:r w:rsidR="00C96564" w:rsidRPr="00C96564">
        <w:rPr>
          <w:rFonts w:ascii="Roboto" w:hAnsi="Roboto"/>
          <w:iCs/>
          <w:kern w:val="0"/>
          <w:lang w:val="de-AT"/>
          <w14:ligatures w14:val="none"/>
        </w:rPr>
        <w:t>schnellere Problemlösung</w:t>
      </w:r>
      <w:r w:rsidR="00C96564">
        <w:rPr>
          <w:rFonts w:ascii="Roboto" w:hAnsi="Roboto"/>
          <w:iCs/>
          <w:kern w:val="0"/>
          <w:lang w:val="de-AT"/>
          <w14:ligatures w14:val="none"/>
        </w:rPr>
        <w:t xml:space="preserve">, </w:t>
      </w:r>
      <w:r w:rsidR="00C96564" w:rsidRPr="00C96564">
        <w:rPr>
          <w:rFonts w:ascii="Roboto" w:hAnsi="Roboto"/>
          <w:iCs/>
          <w:kern w:val="0"/>
          <w:lang w:val="de-AT"/>
          <w14:ligatures w14:val="none"/>
        </w:rPr>
        <w:t>bessere Nutzung bestehender Anlagen</w:t>
      </w:r>
      <w:r w:rsidR="00C96564">
        <w:rPr>
          <w:rFonts w:ascii="Roboto" w:hAnsi="Roboto"/>
          <w:iCs/>
          <w:kern w:val="0"/>
          <w:lang w:val="de-AT"/>
          <w14:ligatures w14:val="none"/>
        </w:rPr>
        <w:t xml:space="preserve">. </w:t>
      </w:r>
      <w:r w:rsidR="00C96564" w:rsidRPr="00C96564">
        <w:rPr>
          <w:rFonts w:ascii="Roboto" w:hAnsi="Roboto"/>
          <w:iCs/>
          <w:kern w:val="0"/>
          <w:lang w:val="de-AT"/>
          <w14:ligatures w14:val="none"/>
        </w:rPr>
        <w:t>Das ist der Unterschied zwischen reibungslosem Betrieb und ungeplanten Ausfällen.</w:t>
      </w:r>
    </w:p>
    <w:p w14:paraId="216F8C48" w14:textId="77777777" w:rsidR="0014760F" w:rsidRPr="00956D7F" w:rsidRDefault="0014760F" w:rsidP="0014760F">
      <w:pPr>
        <w:spacing w:line="360" w:lineRule="auto"/>
        <w:rPr>
          <w:rFonts w:ascii="Roboto" w:hAnsi="Roboto"/>
          <w:b/>
          <w:bCs/>
          <w:iCs/>
          <w:kern w:val="0"/>
          <w:lang w:val="de-AT"/>
          <w14:ligatures w14:val="none"/>
        </w:rPr>
      </w:pPr>
    </w:p>
    <w:p w14:paraId="689E8AA2" w14:textId="10C645C7" w:rsidR="0014760F" w:rsidRPr="00956D7F" w:rsidRDefault="0014760F" w:rsidP="0014760F">
      <w:pPr>
        <w:spacing w:line="360" w:lineRule="auto"/>
        <w:rPr>
          <w:rFonts w:ascii="Roboto" w:hAnsi="Roboto"/>
          <w:b/>
          <w:bCs/>
          <w:iCs/>
          <w:kern w:val="0"/>
          <w:lang w:val="de-AT"/>
          <w14:ligatures w14:val="none"/>
        </w:rPr>
      </w:pPr>
      <w:r w:rsidRPr="00956D7F">
        <w:rPr>
          <w:rFonts w:ascii="Roboto" w:hAnsi="Roboto"/>
          <w:b/>
          <w:bCs/>
          <w:iCs/>
          <w:kern w:val="0"/>
          <w:lang w:val="de-AT"/>
          <w14:ligatures w14:val="none"/>
        </w:rPr>
        <w:t>Factbox: Service</w:t>
      </w:r>
      <w:r w:rsidRPr="00956D7F">
        <w:rPr>
          <w:rFonts w:ascii="Roboto" w:hAnsi="Roboto"/>
          <w:b/>
          <w:bCs/>
          <w:iCs/>
          <w:kern w:val="0"/>
          <w:lang w:val="de-AT"/>
          <w14:ligatures w14:val="none"/>
        </w:rPr>
        <w:noBreakHyphen/>
        <w:t>Schwerpunkte von LiSEC auf der glasstec 2026</w:t>
      </w:r>
    </w:p>
    <w:p w14:paraId="25394E9B" w14:textId="77777777" w:rsidR="0014760F" w:rsidRPr="00956D7F" w:rsidRDefault="0014760F" w:rsidP="0014760F">
      <w:pPr>
        <w:spacing w:line="360" w:lineRule="auto"/>
        <w:rPr>
          <w:rFonts w:ascii="Roboto" w:hAnsi="Roboto"/>
          <w:iCs/>
          <w:kern w:val="0"/>
          <w:lang w:val="de-AT"/>
          <w14:ligatures w14:val="none"/>
        </w:rPr>
      </w:pPr>
      <w:r w:rsidRPr="00956D7F">
        <w:rPr>
          <w:rFonts w:ascii="Roboto" w:hAnsi="Roboto"/>
          <w:b/>
          <w:bCs/>
          <w:iCs/>
          <w:kern w:val="0"/>
          <w:lang w:val="de-AT"/>
          <w14:ligatures w14:val="none"/>
        </w:rPr>
        <w:t>Fokusbereiche</w:t>
      </w:r>
    </w:p>
    <w:p w14:paraId="22895D69" w14:textId="77777777" w:rsidR="0014760F" w:rsidRPr="00956D7F" w:rsidRDefault="0014760F" w:rsidP="0014760F">
      <w:pPr>
        <w:numPr>
          <w:ilvl w:val="0"/>
          <w:numId w:val="12"/>
        </w:numPr>
        <w:spacing w:line="360" w:lineRule="auto"/>
        <w:rPr>
          <w:rFonts w:ascii="Roboto" w:hAnsi="Roboto"/>
          <w:iCs/>
          <w:kern w:val="0"/>
          <w:lang w:val="de-AT"/>
          <w14:ligatures w14:val="none"/>
        </w:rPr>
      </w:pPr>
      <w:r w:rsidRPr="00956D7F">
        <w:rPr>
          <w:rFonts w:ascii="Roboto" w:hAnsi="Roboto"/>
          <w:iCs/>
          <w:kern w:val="0"/>
          <w:lang w:val="de-AT"/>
          <w14:ligatures w14:val="none"/>
        </w:rPr>
        <w:t>Remote Services (LiSERV)</w:t>
      </w:r>
    </w:p>
    <w:p w14:paraId="0AD15B77" w14:textId="0F6B94A9" w:rsidR="0014760F" w:rsidRPr="00956D7F" w:rsidRDefault="0014760F" w:rsidP="0014760F">
      <w:pPr>
        <w:numPr>
          <w:ilvl w:val="0"/>
          <w:numId w:val="12"/>
        </w:numPr>
        <w:spacing w:line="360" w:lineRule="auto"/>
        <w:rPr>
          <w:rFonts w:ascii="Roboto" w:hAnsi="Roboto"/>
          <w:iCs/>
          <w:kern w:val="0"/>
          <w:lang w:val="de-AT"/>
          <w14:ligatures w14:val="none"/>
        </w:rPr>
      </w:pPr>
      <w:r w:rsidRPr="00956D7F">
        <w:rPr>
          <w:rFonts w:ascii="Roboto" w:hAnsi="Roboto"/>
          <w:iCs/>
          <w:kern w:val="0"/>
          <w:lang w:val="de-AT"/>
          <w14:ligatures w14:val="none"/>
        </w:rPr>
        <w:t xml:space="preserve">Präventive Wartung </w:t>
      </w:r>
    </w:p>
    <w:p w14:paraId="1CAEA14D" w14:textId="77777777" w:rsidR="0014760F" w:rsidRPr="00956D7F" w:rsidRDefault="0014760F" w:rsidP="0014760F">
      <w:pPr>
        <w:numPr>
          <w:ilvl w:val="0"/>
          <w:numId w:val="12"/>
        </w:numPr>
        <w:spacing w:line="360" w:lineRule="auto"/>
        <w:rPr>
          <w:rFonts w:ascii="Roboto" w:hAnsi="Roboto"/>
          <w:iCs/>
          <w:kern w:val="0"/>
          <w:lang w:val="de-AT"/>
          <w14:ligatures w14:val="none"/>
        </w:rPr>
      </w:pPr>
      <w:r w:rsidRPr="00956D7F">
        <w:rPr>
          <w:rFonts w:ascii="Roboto" w:hAnsi="Roboto"/>
          <w:iCs/>
          <w:kern w:val="0"/>
          <w:lang w:val="de-AT"/>
          <w14:ligatures w14:val="none"/>
        </w:rPr>
        <w:t>Digitale Services (Backup, Parametersicherung)</w:t>
      </w:r>
    </w:p>
    <w:p w14:paraId="726EBBDF" w14:textId="71B6D83A" w:rsidR="0014760F" w:rsidRPr="00956D7F" w:rsidRDefault="00494F4A" w:rsidP="0014760F">
      <w:pPr>
        <w:numPr>
          <w:ilvl w:val="0"/>
          <w:numId w:val="12"/>
        </w:numPr>
        <w:spacing w:line="360" w:lineRule="auto"/>
        <w:rPr>
          <w:rFonts w:ascii="Roboto" w:hAnsi="Roboto"/>
          <w:iCs/>
          <w:kern w:val="0"/>
          <w:lang w:val="de-AT"/>
          <w14:ligatures w14:val="none"/>
        </w:rPr>
      </w:pPr>
      <w:r w:rsidRPr="00494F4A">
        <w:rPr>
          <w:rFonts w:ascii="Roboto" w:hAnsi="Roboto"/>
          <w:iCs/>
          <w:kern w:val="0"/>
          <w:lang w:val="de-AT"/>
          <w14:ligatures w14:val="none"/>
        </w:rPr>
        <w:t xml:space="preserve">Performance Check </w:t>
      </w:r>
      <w:r w:rsidR="0014760F" w:rsidRPr="00956D7F">
        <w:rPr>
          <w:rFonts w:ascii="Roboto" w:hAnsi="Roboto"/>
          <w:iCs/>
          <w:kern w:val="0"/>
          <w:lang w:val="de-AT"/>
          <w14:ligatures w14:val="none"/>
        </w:rPr>
        <w:t>&amp; Produktionsoptimierung</w:t>
      </w:r>
    </w:p>
    <w:p w14:paraId="1D2A3CFF" w14:textId="704A1862" w:rsidR="0014760F" w:rsidRPr="00956D7F" w:rsidRDefault="0014760F" w:rsidP="0014760F">
      <w:pPr>
        <w:numPr>
          <w:ilvl w:val="0"/>
          <w:numId w:val="12"/>
        </w:numPr>
        <w:spacing w:line="360" w:lineRule="auto"/>
        <w:rPr>
          <w:rFonts w:ascii="Roboto" w:hAnsi="Roboto"/>
          <w:iCs/>
          <w:kern w:val="0"/>
          <w:lang w:val="de-AT"/>
          <w14:ligatures w14:val="none"/>
        </w:rPr>
      </w:pPr>
      <w:r w:rsidRPr="00956D7F">
        <w:rPr>
          <w:rFonts w:ascii="Roboto" w:hAnsi="Roboto"/>
          <w:iCs/>
          <w:kern w:val="0"/>
          <w:lang w:val="de-AT"/>
          <w14:ligatures w14:val="none"/>
        </w:rPr>
        <w:t>Trainings</w:t>
      </w:r>
    </w:p>
    <w:p w14:paraId="310EA59A" w14:textId="1495C711" w:rsidR="0034390B" w:rsidRPr="00956D7F" w:rsidRDefault="0034390B" w:rsidP="0014760F">
      <w:pPr>
        <w:numPr>
          <w:ilvl w:val="0"/>
          <w:numId w:val="12"/>
        </w:numPr>
        <w:spacing w:line="360" w:lineRule="auto"/>
        <w:rPr>
          <w:rFonts w:ascii="Roboto" w:hAnsi="Roboto"/>
          <w:iCs/>
          <w:kern w:val="0"/>
          <w:lang w:val="de-AT"/>
          <w14:ligatures w14:val="none"/>
        </w:rPr>
      </w:pPr>
      <w:r w:rsidRPr="00956D7F">
        <w:rPr>
          <w:rFonts w:ascii="Roboto" w:hAnsi="Roboto"/>
          <w:iCs/>
          <w:kern w:val="0"/>
          <w:lang w:val="de-AT"/>
          <w14:ligatures w14:val="none"/>
        </w:rPr>
        <w:t>LONGLiFE</w:t>
      </w:r>
    </w:p>
    <w:p w14:paraId="7872B429" w14:textId="65965751" w:rsidR="0014760F" w:rsidRPr="00956D7F" w:rsidRDefault="0034390B" w:rsidP="0014760F">
      <w:pPr>
        <w:spacing w:line="360" w:lineRule="auto"/>
        <w:rPr>
          <w:rFonts w:ascii="Roboto" w:hAnsi="Roboto"/>
          <w:iCs/>
          <w:kern w:val="0"/>
          <w:lang w:val="de-AT"/>
          <w14:ligatures w14:val="none"/>
        </w:rPr>
      </w:pPr>
      <w:r w:rsidRPr="00956D7F">
        <w:rPr>
          <w:rFonts w:ascii="Roboto" w:hAnsi="Roboto"/>
          <w:b/>
          <w:bCs/>
          <w:iCs/>
          <w:kern w:val="0"/>
          <w:lang w:val="de-AT"/>
          <w14:ligatures w14:val="none"/>
        </w:rPr>
        <w:t>Ziele der LiSEC Serviceprodukte</w:t>
      </w:r>
    </w:p>
    <w:p w14:paraId="63768B91" w14:textId="755383A0" w:rsidR="0014760F" w:rsidRPr="00956D7F" w:rsidRDefault="0034454C" w:rsidP="0014760F">
      <w:pPr>
        <w:numPr>
          <w:ilvl w:val="0"/>
          <w:numId w:val="13"/>
        </w:numPr>
        <w:spacing w:line="360" w:lineRule="auto"/>
        <w:rPr>
          <w:rFonts w:ascii="Roboto" w:hAnsi="Roboto"/>
          <w:iCs/>
          <w:kern w:val="0"/>
          <w:lang w:val="de-AT"/>
          <w14:ligatures w14:val="none"/>
        </w:rPr>
      </w:pPr>
      <w:r w:rsidRPr="0034454C">
        <w:rPr>
          <w:rFonts w:ascii="Roboto" w:hAnsi="Roboto"/>
          <w:iCs/>
          <w:kern w:val="0"/>
          <w:lang w:val="de-AT"/>
          <w14:ligatures w14:val="none"/>
        </w:rPr>
        <w:t>Kontinuierliche und zuverlässige Produktion</w:t>
      </w:r>
    </w:p>
    <w:p w14:paraId="55D5317C" w14:textId="77777777" w:rsidR="0014760F" w:rsidRPr="00956D7F" w:rsidRDefault="0014760F" w:rsidP="0014760F">
      <w:pPr>
        <w:numPr>
          <w:ilvl w:val="0"/>
          <w:numId w:val="13"/>
        </w:numPr>
        <w:spacing w:line="360" w:lineRule="auto"/>
        <w:rPr>
          <w:rFonts w:ascii="Roboto" w:hAnsi="Roboto"/>
          <w:iCs/>
          <w:kern w:val="0"/>
          <w:lang w:val="de-AT"/>
          <w14:ligatures w14:val="none"/>
        </w:rPr>
      </w:pPr>
      <w:r w:rsidRPr="00956D7F">
        <w:rPr>
          <w:rFonts w:ascii="Roboto" w:hAnsi="Roboto"/>
          <w:iCs/>
          <w:kern w:val="0"/>
          <w:lang w:val="de-AT"/>
          <w14:ligatures w14:val="none"/>
        </w:rPr>
        <w:t>Verlängerung der Anlagenlebensdauer</w:t>
      </w:r>
    </w:p>
    <w:p w14:paraId="6ED84CE4" w14:textId="77777777" w:rsidR="0014760F" w:rsidRPr="00956D7F" w:rsidRDefault="0014760F" w:rsidP="0014760F">
      <w:pPr>
        <w:numPr>
          <w:ilvl w:val="0"/>
          <w:numId w:val="13"/>
        </w:numPr>
        <w:spacing w:line="360" w:lineRule="auto"/>
        <w:rPr>
          <w:rFonts w:ascii="Roboto" w:hAnsi="Roboto"/>
          <w:iCs/>
          <w:kern w:val="0"/>
          <w:lang w:val="de-AT"/>
          <w14:ligatures w14:val="none"/>
        </w:rPr>
      </w:pPr>
      <w:r w:rsidRPr="00956D7F">
        <w:rPr>
          <w:rFonts w:ascii="Roboto" w:hAnsi="Roboto"/>
          <w:iCs/>
          <w:kern w:val="0"/>
          <w:lang w:val="de-AT"/>
          <w14:ligatures w14:val="none"/>
        </w:rPr>
        <w:t>Stabiler, wirtschaftlicher Anlagenbetrieb</w:t>
      </w:r>
    </w:p>
    <w:p w14:paraId="7B0AC7C7" w14:textId="77777777" w:rsidR="0014760F" w:rsidRPr="00956D7F" w:rsidRDefault="0014760F" w:rsidP="0014760F">
      <w:pPr>
        <w:spacing w:line="360" w:lineRule="auto"/>
        <w:rPr>
          <w:rFonts w:ascii="Roboto" w:hAnsi="Roboto"/>
          <w:iCs/>
          <w:kern w:val="0"/>
          <w:lang w:val="de-AT"/>
          <w14:ligatures w14:val="none"/>
        </w:rPr>
      </w:pPr>
      <w:r w:rsidRPr="00956D7F">
        <w:rPr>
          <w:rFonts w:ascii="Roboto" w:hAnsi="Roboto"/>
          <w:b/>
          <w:bCs/>
          <w:iCs/>
          <w:kern w:val="0"/>
          <w:lang w:val="de-AT"/>
          <w14:ligatures w14:val="none"/>
        </w:rPr>
        <w:lastRenderedPageBreak/>
        <w:t>Live auf der Messe</w:t>
      </w:r>
    </w:p>
    <w:p w14:paraId="5BF6BD02" w14:textId="15B62AE7" w:rsidR="0014760F" w:rsidRPr="00956D7F" w:rsidRDefault="0014760F" w:rsidP="003C7362">
      <w:pPr>
        <w:numPr>
          <w:ilvl w:val="0"/>
          <w:numId w:val="14"/>
        </w:numPr>
        <w:spacing w:line="360" w:lineRule="auto"/>
        <w:rPr>
          <w:rFonts w:ascii="Roboto" w:hAnsi="Roboto"/>
          <w:iCs/>
          <w:kern w:val="0"/>
          <w:lang w:val="de-AT"/>
          <w14:ligatures w14:val="none"/>
        </w:rPr>
      </w:pPr>
      <w:r w:rsidRPr="00956D7F">
        <w:rPr>
          <w:rFonts w:ascii="Roboto" w:hAnsi="Roboto"/>
          <w:iCs/>
          <w:kern w:val="0"/>
          <w:lang w:val="de-AT"/>
          <w14:ligatures w14:val="none"/>
        </w:rPr>
        <w:t>Service</w:t>
      </w:r>
      <w:r w:rsidRPr="00956D7F">
        <w:rPr>
          <w:rFonts w:ascii="Roboto" w:hAnsi="Roboto"/>
          <w:iCs/>
          <w:kern w:val="0"/>
          <w:lang w:val="de-AT"/>
          <w14:ligatures w14:val="none"/>
        </w:rPr>
        <w:noBreakHyphen/>
        <w:t>Beratungsbereich mit Experten</w:t>
      </w:r>
    </w:p>
    <w:p w14:paraId="0C8899F3" w14:textId="061A344E" w:rsidR="00F66854" w:rsidRPr="00956D7F" w:rsidRDefault="0014760F">
      <w:pPr>
        <w:numPr>
          <w:ilvl w:val="0"/>
          <w:numId w:val="14"/>
        </w:numPr>
        <w:spacing w:line="360" w:lineRule="auto"/>
        <w:rPr>
          <w:rFonts w:ascii="Roboto" w:hAnsi="Roboto"/>
          <w:lang w:val="de-AT"/>
        </w:rPr>
      </w:pPr>
      <w:r w:rsidRPr="00956D7F">
        <w:rPr>
          <w:rFonts w:ascii="Roboto" w:hAnsi="Roboto"/>
          <w:iCs/>
          <w:kern w:val="0"/>
          <w:lang w:val="de-AT"/>
          <w14:ligatures w14:val="none"/>
        </w:rPr>
        <w:t>Präsentation neuer Service</w:t>
      </w:r>
      <w:r w:rsidRPr="00956D7F">
        <w:rPr>
          <w:rFonts w:ascii="Roboto" w:hAnsi="Roboto"/>
          <w:iCs/>
          <w:kern w:val="0"/>
          <w:lang w:val="de-AT"/>
          <w14:ligatures w14:val="none"/>
        </w:rPr>
        <w:noBreakHyphen/>
        <w:t xml:space="preserve"> &amp; Consulting</w:t>
      </w:r>
      <w:r w:rsidRPr="00956D7F">
        <w:rPr>
          <w:rFonts w:ascii="Roboto" w:hAnsi="Roboto"/>
          <w:iCs/>
          <w:kern w:val="0"/>
          <w:lang w:val="de-AT"/>
          <w14:ligatures w14:val="none"/>
        </w:rPr>
        <w:noBreakHyphen/>
        <w:t>Leistungen</w:t>
      </w:r>
    </w:p>
    <w:p w14:paraId="1D60A308" w14:textId="77777777" w:rsidR="0014760F" w:rsidRPr="00956D7F" w:rsidRDefault="0014760F" w:rsidP="00F66854">
      <w:pPr>
        <w:rPr>
          <w:b/>
        </w:rPr>
      </w:pPr>
    </w:p>
    <w:p w14:paraId="6F86B1DA" w14:textId="5CE78D2C" w:rsidR="00C33896" w:rsidRDefault="00F66854" w:rsidP="00F66854">
      <w:pPr>
        <w:rPr>
          <w:b/>
        </w:rPr>
      </w:pPr>
      <w:r w:rsidRPr="00956D7F">
        <w:rPr>
          <w:b/>
        </w:rPr>
        <w:t xml:space="preserve">Fotos © </w:t>
      </w:r>
      <w:r w:rsidR="007473A3">
        <w:rPr>
          <w:b/>
        </w:rPr>
        <w:t>LiSEC</w:t>
      </w:r>
      <w:r w:rsidR="007473A3" w:rsidRPr="00956D7F">
        <w:rPr>
          <w:b/>
        </w:rPr>
        <w:t xml:space="preserve"> </w:t>
      </w:r>
    </w:p>
    <w:p w14:paraId="70CE7282" w14:textId="0905B914" w:rsidR="00F10450" w:rsidRDefault="000D63C1" w:rsidP="00F66854">
      <w:pPr>
        <w:rPr>
          <w:b/>
        </w:rPr>
      </w:pPr>
      <w:r>
        <w:rPr>
          <w:bCs/>
          <w:noProof/>
          <w:lang w:val="en-US"/>
        </w:rPr>
        <w:drawing>
          <wp:inline distT="0" distB="0" distL="0" distR="0" wp14:anchorId="3B99DF33" wp14:editId="43299F85">
            <wp:extent cx="4329113" cy="2886075"/>
            <wp:effectExtent l="0" t="0" r="0" b="0"/>
            <wp:docPr id="142701529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333526" cy="2889017"/>
                    </a:xfrm>
                    <a:prstGeom prst="rect">
                      <a:avLst/>
                    </a:prstGeom>
                    <a:noFill/>
                    <a:ln>
                      <a:noFill/>
                    </a:ln>
                  </pic:spPr>
                </pic:pic>
              </a:graphicData>
            </a:graphic>
          </wp:inline>
        </w:drawing>
      </w:r>
    </w:p>
    <w:p w14:paraId="6F21718C" w14:textId="668DF8AC" w:rsidR="00F10450" w:rsidRPr="00F10450" w:rsidRDefault="00F10450" w:rsidP="00F66854">
      <w:pPr>
        <w:rPr>
          <w:bCs/>
          <w:lang w:val="en-US"/>
        </w:rPr>
      </w:pPr>
      <w:r w:rsidRPr="00F10450">
        <w:rPr>
          <w:bCs/>
          <w:lang w:val="en-US"/>
        </w:rPr>
        <w:t>Sebastian Göttlinger, Director Internation</w:t>
      </w:r>
      <w:r w:rsidR="000D63C1">
        <w:rPr>
          <w:bCs/>
          <w:lang w:val="en-US"/>
        </w:rPr>
        <w:t>a</w:t>
      </w:r>
      <w:r w:rsidRPr="00F10450">
        <w:rPr>
          <w:bCs/>
          <w:lang w:val="en-US"/>
        </w:rPr>
        <w:t>l After Sales Service</w:t>
      </w:r>
    </w:p>
    <w:p w14:paraId="45ED7925" w14:textId="1B4C8C4D" w:rsidR="008A615B" w:rsidRDefault="008A615B" w:rsidP="007473A3">
      <w:r>
        <w:rPr>
          <w:noProof/>
        </w:rPr>
        <w:drawing>
          <wp:inline distT="0" distB="0" distL="0" distR="0" wp14:anchorId="4550FE43" wp14:editId="7B5DFAA2">
            <wp:extent cx="4345137" cy="2880000"/>
            <wp:effectExtent l="0" t="0" r="0" b="0"/>
            <wp:docPr id="3775965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345137" cy="2880000"/>
                    </a:xfrm>
                    <a:prstGeom prst="rect">
                      <a:avLst/>
                    </a:prstGeom>
                    <a:noFill/>
                    <a:ln>
                      <a:noFill/>
                    </a:ln>
                  </pic:spPr>
                </pic:pic>
              </a:graphicData>
            </a:graphic>
          </wp:inline>
        </w:drawing>
      </w:r>
    </w:p>
    <w:p w14:paraId="49948414" w14:textId="224ED927" w:rsidR="007473A3" w:rsidRDefault="007473A3" w:rsidP="007473A3">
      <w:r w:rsidRPr="008A615B">
        <w:rPr>
          <w:b/>
        </w:rPr>
        <w:lastRenderedPageBreak/>
        <w:t>Remote Service (LiSERV):</w:t>
      </w:r>
      <w:r>
        <w:t xml:space="preserve"> Schnelle Fehlerbehebung per Remote-Zugriff – für hohe Anlagenverfügbarkeit und stabile Prozesse</w:t>
      </w:r>
    </w:p>
    <w:p w14:paraId="4F1CA529" w14:textId="795E4EB0" w:rsidR="008A615B" w:rsidRDefault="00E801DD" w:rsidP="007473A3">
      <w:r>
        <w:rPr>
          <w:noProof/>
        </w:rPr>
        <w:drawing>
          <wp:inline distT="0" distB="0" distL="0" distR="0" wp14:anchorId="5682A41E" wp14:editId="680323F2">
            <wp:extent cx="4320000" cy="2880000"/>
            <wp:effectExtent l="0" t="0" r="4445" b="0"/>
            <wp:docPr id="1498864577"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320000" cy="2880000"/>
                    </a:xfrm>
                    <a:prstGeom prst="rect">
                      <a:avLst/>
                    </a:prstGeom>
                    <a:noFill/>
                    <a:ln>
                      <a:noFill/>
                    </a:ln>
                  </pic:spPr>
                </pic:pic>
              </a:graphicData>
            </a:graphic>
          </wp:inline>
        </w:drawing>
      </w:r>
    </w:p>
    <w:p w14:paraId="79A40769" w14:textId="27D5C614" w:rsidR="007473A3" w:rsidRDefault="007473A3" w:rsidP="007473A3">
      <w:r w:rsidRPr="008A615B">
        <w:rPr>
          <w:b/>
        </w:rPr>
        <w:t>Automatisierte Backups:</w:t>
      </w:r>
      <w:r>
        <w:t xml:space="preserve"> Datensicherung im Hintergrund – damit Anlagen im Störfall schneller wieder anlaufen</w:t>
      </w:r>
    </w:p>
    <w:p w14:paraId="23F76F9B" w14:textId="41642D85" w:rsidR="008A615B" w:rsidRDefault="008A615B" w:rsidP="007473A3">
      <w:r>
        <w:rPr>
          <w:noProof/>
        </w:rPr>
        <w:drawing>
          <wp:inline distT="0" distB="0" distL="0" distR="0" wp14:anchorId="3CE9F8BF" wp14:editId="32978F37">
            <wp:extent cx="4320000" cy="2880000"/>
            <wp:effectExtent l="0" t="0" r="4445" b="0"/>
            <wp:docPr id="1086575917"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320000" cy="2880000"/>
                    </a:xfrm>
                    <a:prstGeom prst="rect">
                      <a:avLst/>
                    </a:prstGeom>
                    <a:noFill/>
                    <a:ln>
                      <a:noFill/>
                    </a:ln>
                  </pic:spPr>
                </pic:pic>
              </a:graphicData>
            </a:graphic>
          </wp:inline>
        </w:drawing>
      </w:r>
    </w:p>
    <w:p w14:paraId="75F94470" w14:textId="683B89D1" w:rsidR="007473A3" w:rsidRDefault="007473A3" w:rsidP="007473A3">
      <w:r w:rsidRPr="008A615B">
        <w:rPr>
          <w:b/>
        </w:rPr>
        <w:t>Wartung &amp; Checks:</w:t>
      </w:r>
      <w:r>
        <w:t xml:space="preserve"> Regelmäßige Inspektionen helfen, Probleme frühzeitig zu erkennen und Ausfälle zu vermeiden</w:t>
      </w:r>
    </w:p>
    <w:p w14:paraId="7F87E18C" w14:textId="62B3C159" w:rsidR="008A615B" w:rsidRDefault="008A615B" w:rsidP="007473A3">
      <w:r>
        <w:rPr>
          <w:noProof/>
        </w:rPr>
        <w:lastRenderedPageBreak/>
        <w:drawing>
          <wp:inline distT="0" distB="0" distL="0" distR="0" wp14:anchorId="14ECC0C7" wp14:editId="7A01D00D">
            <wp:extent cx="4320000" cy="2880000"/>
            <wp:effectExtent l="0" t="0" r="4445" b="0"/>
            <wp:docPr id="322286581"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320000" cy="2880000"/>
                    </a:xfrm>
                    <a:prstGeom prst="rect">
                      <a:avLst/>
                    </a:prstGeom>
                    <a:noFill/>
                    <a:ln>
                      <a:noFill/>
                    </a:ln>
                  </pic:spPr>
                </pic:pic>
              </a:graphicData>
            </a:graphic>
          </wp:inline>
        </w:drawing>
      </w:r>
    </w:p>
    <w:p w14:paraId="3EE92FF6" w14:textId="0E5DF422" w:rsidR="007473A3" w:rsidRDefault="007473A3" w:rsidP="007473A3">
      <w:r w:rsidRPr="008A615B">
        <w:rPr>
          <w:b/>
        </w:rPr>
        <w:t xml:space="preserve">Training: </w:t>
      </w:r>
      <w:r>
        <w:t>Praxisnahe Schulungen vor Ort oder im Trainingscenter – für sicherere Abläufe und weniger Fehler</w:t>
      </w:r>
    </w:p>
    <w:p w14:paraId="4DD94E62" w14:textId="23EA63EF" w:rsidR="008A615B" w:rsidRDefault="008A615B" w:rsidP="005A08AB">
      <w:r>
        <w:rPr>
          <w:noProof/>
        </w:rPr>
        <w:drawing>
          <wp:inline distT="0" distB="0" distL="0" distR="0" wp14:anchorId="61A9783F" wp14:editId="70E41B8C">
            <wp:extent cx="4320000" cy="2880000"/>
            <wp:effectExtent l="0" t="0" r="4445" b="0"/>
            <wp:docPr id="1485102498"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320000" cy="2880000"/>
                    </a:xfrm>
                    <a:prstGeom prst="rect">
                      <a:avLst/>
                    </a:prstGeom>
                    <a:noFill/>
                    <a:ln>
                      <a:noFill/>
                    </a:ln>
                  </pic:spPr>
                </pic:pic>
              </a:graphicData>
            </a:graphic>
          </wp:inline>
        </w:drawing>
      </w:r>
    </w:p>
    <w:p w14:paraId="453CDE77" w14:textId="4F7D3F6C" w:rsidR="007473A3" w:rsidRDefault="005A08AB" w:rsidP="007473A3">
      <w:r>
        <w:rPr>
          <w:b/>
        </w:rPr>
        <w:t>Performance Check</w:t>
      </w:r>
      <w:r w:rsidR="007473A3" w:rsidRPr="008A615B">
        <w:rPr>
          <w:b/>
        </w:rPr>
        <w:t>:</w:t>
      </w:r>
      <w:r w:rsidR="007473A3">
        <w:t xml:space="preserve"> Analyse bestehender Anlagen – um vorhandene Potenziale gezielt besser zu nutzen</w:t>
      </w:r>
    </w:p>
    <w:p w14:paraId="68F08FE7" w14:textId="77777777" w:rsidR="007473A3" w:rsidRDefault="007473A3" w:rsidP="009E0D2E"/>
    <w:p w14:paraId="02F1C992" w14:textId="77777777" w:rsidR="007473A3" w:rsidRPr="007473A3" w:rsidRDefault="007473A3" w:rsidP="00F66854">
      <w:pPr>
        <w:widowControl w:val="0"/>
        <w:spacing w:after="0" w:line="240" w:lineRule="auto"/>
        <w:rPr>
          <w:rFonts w:ascii="Roboto" w:hAnsi="Roboto"/>
          <w:b/>
          <w:sz w:val="20"/>
        </w:rPr>
      </w:pPr>
    </w:p>
    <w:p w14:paraId="78FA7EAD" w14:textId="77777777" w:rsidR="00EA3108" w:rsidRPr="00956D7F" w:rsidRDefault="00EA3108" w:rsidP="00F66854">
      <w:pPr>
        <w:widowControl w:val="0"/>
        <w:spacing w:after="0" w:line="240" w:lineRule="auto"/>
        <w:rPr>
          <w:rFonts w:ascii="Roboto" w:hAnsi="Roboto"/>
          <w:b/>
          <w:sz w:val="20"/>
          <w:lang w:val="de-AT"/>
        </w:rPr>
      </w:pPr>
    </w:p>
    <w:p w14:paraId="3CDAA09E" w14:textId="77777777" w:rsidR="00F66854" w:rsidRPr="00956D7F" w:rsidRDefault="00F66854" w:rsidP="00F66854">
      <w:pPr>
        <w:widowControl w:val="0"/>
        <w:spacing w:after="0" w:line="240" w:lineRule="auto"/>
        <w:jc w:val="both"/>
        <w:rPr>
          <w:rFonts w:ascii="Roboto" w:hAnsi="Roboto" w:cs="Arial"/>
          <w:b/>
          <w:sz w:val="20"/>
          <w:szCs w:val="20"/>
        </w:rPr>
      </w:pPr>
      <w:r w:rsidRPr="00956D7F">
        <w:rPr>
          <w:rFonts w:ascii="Roboto" w:hAnsi="Roboto"/>
          <w:b/>
          <w:sz w:val="20"/>
        </w:rPr>
        <w:t>Über LiSEC</w:t>
      </w:r>
    </w:p>
    <w:p w14:paraId="2A50AB49" w14:textId="77777777" w:rsidR="00F66854" w:rsidRPr="00956D7F" w:rsidRDefault="00F66854" w:rsidP="00F66854">
      <w:pPr>
        <w:spacing w:after="0" w:line="240" w:lineRule="auto"/>
        <w:rPr>
          <w:rFonts w:ascii="Roboto" w:hAnsi="Roboto"/>
          <w:sz w:val="20"/>
        </w:rPr>
      </w:pPr>
      <w:r w:rsidRPr="00956D7F">
        <w:rPr>
          <w:rFonts w:ascii="Roboto" w:hAnsi="Roboto"/>
          <w:sz w:val="20"/>
        </w:rPr>
        <w:t>LiSEC mit Hauptsitz in Seitenstetten/Amstetten, Österreich, ist eine weltweit tätige Unternehmensgruppe, die seit mehr als 60 Jahren individuelle und umfassende Lösungen für die Flachglasverarbeitung und -veredelung anbietet. 202</w:t>
      </w:r>
      <w:r w:rsidR="000D12FB" w:rsidRPr="00956D7F">
        <w:rPr>
          <w:rFonts w:ascii="Roboto" w:hAnsi="Roboto"/>
          <w:sz w:val="20"/>
        </w:rPr>
        <w:t>5</w:t>
      </w:r>
      <w:r w:rsidRPr="00956D7F">
        <w:rPr>
          <w:rFonts w:ascii="Roboto" w:hAnsi="Roboto"/>
          <w:sz w:val="20"/>
        </w:rPr>
        <w:t xml:space="preserve"> erwirtschaftete der Konzern mit rund 1.300 </w:t>
      </w:r>
      <w:r w:rsidRPr="00956D7F">
        <w:rPr>
          <w:rFonts w:ascii="Roboto" w:hAnsi="Roboto"/>
          <w:sz w:val="20"/>
        </w:rPr>
        <w:lastRenderedPageBreak/>
        <w:t xml:space="preserve">Mitarbeitern an 25 Standorten Gesamterträge von rund </w:t>
      </w:r>
      <w:r w:rsidR="004A2870" w:rsidRPr="00956D7F">
        <w:rPr>
          <w:rFonts w:ascii="Roboto" w:hAnsi="Roboto"/>
          <w:sz w:val="20"/>
        </w:rPr>
        <w:t>279</w:t>
      </w:r>
      <w:r w:rsidRPr="00956D7F">
        <w:rPr>
          <w:rFonts w:ascii="Roboto" w:hAnsi="Roboto"/>
          <w:sz w:val="20"/>
        </w:rPr>
        <w:t xml:space="preserve"> Millionen Euro bei einer Exportquote von </w:t>
      </w:r>
      <w:r w:rsidR="000D12FB" w:rsidRPr="00956D7F">
        <w:rPr>
          <w:rFonts w:ascii="Roboto" w:hAnsi="Roboto"/>
          <w:sz w:val="20"/>
        </w:rPr>
        <w:t>ca.</w:t>
      </w:r>
      <w:r w:rsidRPr="00956D7F">
        <w:rPr>
          <w:rFonts w:ascii="Roboto" w:hAnsi="Roboto"/>
          <w:sz w:val="20"/>
        </w:rPr>
        <w:t xml:space="preserve"> 95 Prozent. LiSEC steht für hochwertige Anlagen und Systeme sowie für integrierte Komplettkonzepte inklusive Software entlang der gesamten Prozesskette der Flachglasverarbeitung. Die Produktpalette umfasst sowohl Einzelmaschinen als auch komplette Produktionslinien für den Glaszuschnitt, die Bearbeitung von Glaskanten und Glasoberflächen und zur Herstellung von Isolier- und Verbundglas sowie die zugehörige Intra- und Extralogistik. Die Kunden profitieren von der Zusammenarbeit mit einem Komplettanbieter, der bei der Umsetzung von Großprojekten über umfassende Erfahrung sowie über ein weltweites Servicenetzwerk verfügt.</w:t>
      </w:r>
    </w:p>
    <w:p w14:paraId="73C7D9D8" w14:textId="77777777" w:rsidR="00F66854" w:rsidRPr="00956D7F" w:rsidRDefault="00F66854" w:rsidP="00F66854">
      <w:pPr>
        <w:spacing w:after="0" w:line="240" w:lineRule="auto"/>
        <w:rPr>
          <w:rFonts w:ascii="Roboto" w:hAnsi="Roboto" w:cs="Arial"/>
          <w:sz w:val="20"/>
          <w:szCs w:val="20"/>
          <w:lang w:val="de-AT"/>
        </w:rPr>
      </w:pPr>
    </w:p>
    <w:p w14:paraId="54FD3ADD" w14:textId="77777777" w:rsidR="00F66854" w:rsidRPr="00956D7F" w:rsidRDefault="00F66854" w:rsidP="00F66854">
      <w:pPr>
        <w:widowControl w:val="0"/>
        <w:autoSpaceDE w:val="0"/>
        <w:autoSpaceDN w:val="0"/>
        <w:adjustRightInd w:val="0"/>
        <w:spacing w:after="0" w:line="240" w:lineRule="auto"/>
        <w:ind w:right="-2126"/>
        <w:rPr>
          <w:rFonts w:ascii="Roboto" w:hAnsi="Roboto" w:cs="Arial"/>
          <w:sz w:val="20"/>
          <w:szCs w:val="20"/>
        </w:rPr>
      </w:pPr>
      <w:r w:rsidRPr="00956D7F">
        <w:rPr>
          <w:rFonts w:ascii="Roboto" w:hAnsi="Roboto"/>
          <w:b/>
          <w:color w:val="000000"/>
          <w:sz w:val="20"/>
        </w:rPr>
        <w:t>Weitere Informationen:</w:t>
      </w:r>
      <w:r w:rsidRPr="00956D7F">
        <w:rPr>
          <w:rFonts w:ascii="Roboto" w:hAnsi="Roboto"/>
          <w:color w:val="000000"/>
          <w:sz w:val="20"/>
        </w:rPr>
        <w:br/>
      </w:r>
      <w:r w:rsidRPr="00956D7F">
        <w:rPr>
          <w:rFonts w:ascii="Roboto" w:hAnsi="Roboto"/>
          <w:sz w:val="20"/>
        </w:rPr>
        <w:t>Claudia GUSCHLBAUER</w:t>
      </w:r>
    </w:p>
    <w:p w14:paraId="11C812D2" w14:textId="77777777" w:rsidR="00F66854" w:rsidRPr="00956D7F" w:rsidRDefault="00F66854" w:rsidP="00F66854">
      <w:pPr>
        <w:widowControl w:val="0"/>
        <w:autoSpaceDE w:val="0"/>
        <w:autoSpaceDN w:val="0"/>
        <w:adjustRightInd w:val="0"/>
        <w:spacing w:after="0" w:line="240" w:lineRule="auto"/>
        <w:ind w:right="-2126"/>
        <w:rPr>
          <w:rFonts w:ascii="Roboto" w:hAnsi="Roboto" w:cs="Arial"/>
          <w:sz w:val="20"/>
          <w:szCs w:val="20"/>
        </w:rPr>
      </w:pPr>
      <w:r w:rsidRPr="00956D7F">
        <w:rPr>
          <w:rFonts w:ascii="Roboto" w:hAnsi="Roboto"/>
          <w:sz w:val="20"/>
        </w:rPr>
        <w:t>Direktor für Marketing und Unternehmenskommunikation</w:t>
      </w:r>
    </w:p>
    <w:p w14:paraId="4386B04C" w14:textId="77777777" w:rsidR="00F66854" w:rsidRPr="00956D7F" w:rsidRDefault="00F66854" w:rsidP="00F66854">
      <w:pPr>
        <w:widowControl w:val="0"/>
        <w:autoSpaceDE w:val="0"/>
        <w:autoSpaceDN w:val="0"/>
        <w:adjustRightInd w:val="0"/>
        <w:spacing w:after="0" w:line="240" w:lineRule="auto"/>
        <w:ind w:right="-2126"/>
        <w:rPr>
          <w:rFonts w:ascii="Roboto" w:hAnsi="Roboto" w:cs="Arial"/>
          <w:sz w:val="20"/>
          <w:szCs w:val="20"/>
          <w:lang w:val="de-AT"/>
        </w:rPr>
      </w:pPr>
    </w:p>
    <w:p w14:paraId="21261B51" w14:textId="77777777" w:rsidR="00F82153" w:rsidRPr="009E0D2E" w:rsidRDefault="00F66854" w:rsidP="00ED2BD7">
      <w:pPr>
        <w:spacing w:after="0" w:line="240" w:lineRule="auto"/>
      </w:pPr>
      <w:r w:rsidRPr="00916AC4">
        <w:rPr>
          <w:rFonts w:ascii="Roboto" w:hAnsi="Roboto"/>
          <w:sz w:val="20"/>
          <w:lang w:val="de-AT"/>
        </w:rPr>
        <w:t>LiSEC Austria GmbH</w:t>
      </w:r>
      <w:r w:rsidRPr="00916AC4">
        <w:rPr>
          <w:rFonts w:ascii="Roboto" w:hAnsi="Roboto"/>
          <w:sz w:val="20"/>
          <w:lang w:val="de-AT"/>
        </w:rPr>
        <w:br/>
        <w:t xml:space="preserve">Peter-Lisec-Str. </w:t>
      </w:r>
      <w:r w:rsidRPr="00956D7F">
        <w:rPr>
          <w:rFonts w:ascii="Roboto" w:hAnsi="Roboto"/>
          <w:sz w:val="20"/>
        </w:rPr>
        <w:t>1 – 3353 Seitenstetten, Österreich</w:t>
      </w:r>
      <w:r w:rsidRPr="00956D7F">
        <w:rPr>
          <w:rFonts w:ascii="Roboto" w:hAnsi="Roboto"/>
          <w:sz w:val="20"/>
        </w:rPr>
        <w:br/>
        <w:t>Tel.: +43 7477 405-1115</w:t>
      </w:r>
      <w:r w:rsidRPr="00956D7F">
        <w:rPr>
          <w:rFonts w:ascii="Roboto" w:hAnsi="Roboto"/>
          <w:sz w:val="20"/>
        </w:rPr>
        <w:br/>
        <w:t>Mobil: +43 660 871 58 03</w:t>
      </w:r>
      <w:r w:rsidRPr="00956D7F">
        <w:rPr>
          <w:rFonts w:ascii="Roboto" w:hAnsi="Roboto"/>
          <w:sz w:val="20"/>
        </w:rPr>
        <w:br/>
        <w:t xml:space="preserve">E-Mail: </w:t>
      </w:r>
      <w:hyperlink r:id="rId17" w:history="1">
        <w:r w:rsidRPr="00956D7F">
          <w:rPr>
            <w:rStyle w:val="Hyperlink"/>
            <w:rFonts w:ascii="Roboto" w:hAnsi="Roboto"/>
            <w:sz w:val="20"/>
          </w:rPr>
          <w:t>claudia.guschlbauer@lisec.com</w:t>
        </w:r>
      </w:hyperlink>
      <w:r w:rsidRPr="00956D7F">
        <w:rPr>
          <w:rFonts w:ascii="Roboto" w:hAnsi="Roboto"/>
          <w:sz w:val="20"/>
        </w:rPr>
        <w:t xml:space="preserve"> – </w:t>
      </w:r>
      <w:hyperlink r:id="rId18" w:history="1">
        <w:r w:rsidRPr="00956D7F">
          <w:rPr>
            <w:rStyle w:val="Hyperlink"/>
            <w:rFonts w:ascii="Roboto" w:hAnsi="Roboto"/>
            <w:sz w:val="20"/>
          </w:rPr>
          <w:t>www.lisec.com</w:t>
        </w:r>
      </w:hyperlink>
    </w:p>
    <w:sectPr w:rsidR="00F82153" w:rsidRPr="009E0D2E">
      <w:headerReference w:type="default" r:id="rId19"/>
      <w:pgSz w:w="11906" w:h="16838"/>
      <w:pgMar w:top="1417" w:right="1417" w:bottom="1134" w:left="1417"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0" w:author="Dieminger Katrin Eva" w:date="2026-04-08T13:59:00Z" w:initials="KD">
    <w:p w14:paraId="1ACC0C08" w14:textId="77777777" w:rsidR="00DC7A57" w:rsidRDefault="00DC7A57" w:rsidP="00DC7A57">
      <w:pPr>
        <w:pStyle w:val="Kommentartext"/>
      </w:pPr>
      <w:r>
        <w:rPr>
          <w:rStyle w:val="Kommentarzeichen"/>
        </w:rPr>
        <w:annotationRef/>
      </w:r>
      <w:r>
        <w:t>Würde entweder in der Einleitung oben oder in der ersten Frage auch noch Longlife und Training einbauen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1ACC0C08"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12E14076" w16cex:dateUtc="2026-04-08T11:59:00Z">
    <w16cex:extLst>
      <w16:ext w16:uri="{CE6994B0-6A32-4C9F-8C6B-6E91EDA988CE}">
        <cr:reactions xmlns:cr="http://schemas.microsoft.com/office/comments/2020/reactions">
          <cr:reaction reactionType="1">
            <cr:reactionInfo dateUtc="2026-04-09T08:01:04Z">
              <cr:user userId="S::sarah.hummelsberger@lisec.com::9ba138dc-ca08-42c9-ba4d-335ba70a6891" userProvider="AD" userName="Hummelsberger Sarah"/>
            </cr:reactionInfo>
          </cr:reaction>
        </cr:reactions>
      </w16:ext>
    </w16cex:extLst>
  </w16cex:commentExtensible>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1ACC0C08" w16cid:durableId="12E14076"/>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CBC5FA" w14:textId="77777777" w:rsidR="00195706" w:rsidRDefault="00195706" w:rsidP="00255C54">
      <w:pPr>
        <w:spacing w:after="0" w:line="240" w:lineRule="auto"/>
      </w:pPr>
      <w:r>
        <w:separator/>
      </w:r>
    </w:p>
  </w:endnote>
  <w:endnote w:type="continuationSeparator" w:id="0">
    <w:p w14:paraId="6663CB22" w14:textId="77777777" w:rsidR="00195706" w:rsidRDefault="00195706" w:rsidP="00255C5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DengXian Light">
    <w:charset w:val="86"/>
    <w:family w:val="auto"/>
    <w:pitch w:val="variable"/>
    <w:sig w:usb0="A00002BF" w:usb1="38CF7CFA" w:usb2="00000016" w:usb3="00000000" w:csb0="0004000F" w:csb1="00000000"/>
  </w:font>
  <w:font w:name="Roboto">
    <w:panose1 w:val="02000000000000000000"/>
    <w:charset w:val="00"/>
    <w:family w:val="auto"/>
    <w:pitch w:val="variable"/>
    <w:sig w:usb0="E0000AFF" w:usb1="5000217F" w:usb2="00000021" w:usb3="00000000" w:csb0="0000019F" w:csb1="00000000"/>
  </w:font>
  <w:font w:name="DengXia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AFD554" w14:textId="77777777" w:rsidR="00195706" w:rsidRDefault="00195706" w:rsidP="00255C54">
      <w:pPr>
        <w:spacing w:after="0" w:line="240" w:lineRule="auto"/>
      </w:pPr>
      <w:r>
        <w:separator/>
      </w:r>
    </w:p>
  </w:footnote>
  <w:footnote w:type="continuationSeparator" w:id="0">
    <w:p w14:paraId="07B165EE" w14:textId="77777777" w:rsidR="00195706" w:rsidRDefault="00195706" w:rsidP="00255C5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992390" w14:textId="77777777" w:rsidR="00255C54" w:rsidRPr="001B34E2" w:rsidRDefault="00255C54" w:rsidP="00255C54">
    <w:pPr>
      <w:pStyle w:val="Kopfzeile"/>
      <w:rPr>
        <w:rFonts w:ascii="Roboto" w:hAnsi="Roboto"/>
        <w:b/>
        <w:sz w:val="17"/>
        <w:szCs w:val="17"/>
      </w:rPr>
    </w:pPr>
  </w:p>
  <w:p w14:paraId="05F63EDB" w14:textId="77777777" w:rsidR="00255C54" w:rsidRPr="001B34E2" w:rsidRDefault="00255C54" w:rsidP="00255C54">
    <w:pPr>
      <w:pStyle w:val="Kopfzeile"/>
      <w:rPr>
        <w:rFonts w:ascii="Roboto" w:hAnsi="Roboto"/>
        <w:b/>
        <w:sz w:val="17"/>
        <w:szCs w:val="17"/>
      </w:rPr>
    </w:pPr>
  </w:p>
  <w:p w14:paraId="52D60E7B" w14:textId="77777777" w:rsidR="00255C54" w:rsidRPr="001B34E2" w:rsidRDefault="00255C54" w:rsidP="00255C54">
    <w:pPr>
      <w:pStyle w:val="Kopfzeile"/>
      <w:rPr>
        <w:rFonts w:ascii="Roboto" w:hAnsi="Roboto"/>
        <w:b/>
        <w:sz w:val="16"/>
        <w:szCs w:val="16"/>
      </w:rPr>
    </w:pPr>
  </w:p>
  <w:p w14:paraId="78F663FD" w14:textId="77777777" w:rsidR="00255C54" w:rsidRPr="001B34E2" w:rsidRDefault="00255C54" w:rsidP="00255C54">
    <w:pPr>
      <w:pStyle w:val="Kopfzeile"/>
      <w:rPr>
        <w:rFonts w:ascii="Roboto" w:hAnsi="Roboto"/>
        <w:b/>
      </w:rPr>
    </w:pPr>
  </w:p>
  <w:p w14:paraId="1F66E2EA" w14:textId="77777777" w:rsidR="00255C54" w:rsidRPr="001B34E2" w:rsidRDefault="00255C54" w:rsidP="00255C54">
    <w:pPr>
      <w:pStyle w:val="Kopfzeile"/>
      <w:rPr>
        <w:rFonts w:ascii="Roboto" w:hAnsi="Roboto"/>
        <w:b/>
      </w:rPr>
    </w:pPr>
  </w:p>
  <w:p w14:paraId="491BE42E" w14:textId="77777777" w:rsidR="00255C54" w:rsidRPr="006C55E8" w:rsidRDefault="00255C54" w:rsidP="00255C54">
    <w:pPr>
      <w:pStyle w:val="Kopfzeile"/>
      <w:rPr>
        <w:rFonts w:ascii="Arial" w:hAnsi="Arial" w:cs="Arial"/>
        <w:b/>
      </w:rPr>
    </w:pPr>
    <w:bookmarkStart w:id="1" w:name="_Hlk145570763"/>
    <w:r>
      <w:rPr>
        <w:rFonts w:ascii="Arial" w:hAnsi="Arial"/>
        <w:b/>
        <w:noProof/>
      </w:rPr>
      <w:drawing>
        <wp:anchor distT="0" distB="0" distL="114300" distR="114300" simplePos="0" relativeHeight="251659264" behindDoc="1" locked="0" layoutInCell="1" allowOverlap="1" wp14:anchorId="498164E2" wp14:editId="04081888">
          <wp:simplePos x="0" y="0"/>
          <wp:positionH relativeFrom="column">
            <wp:posOffset>4824730</wp:posOffset>
          </wp:positionH>
          <wp:positionV relativeFrom="page">
            <wp:posOffset>867410</wp:posOffset>
          </wp:positionV>
          <wp:extent cx="1438275" cy="400050"/>
          <wp:effectExtent l="0" t="0" r="9525" b="0"/>
          <wp:wrapTight wrapText="bothSides">
            <wp:wrapPolygon edited="0">
              <wp:start x="0" y="0"/>
              <wp:lineTo x="0" y="20571"/>
              <wp:lineTo x="21457" y="20571"/>
              <wp:lineTo x="21457" y="0"/>
              <wp:lineTo x="0" y="0"/>
            </wp:wrapPolygon>
          </wp:wrapTight>
          <wp:docPr id="1" name="Grafik 1" descr="lisec_color_briefpap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 descr="lisec_color_briefpapie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8275" cy="4000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b/>
      </w:rPr>
      <w:t xml:space="preserve"> PRESSEMITTEILUNG</w:t>
    </w:r>
  </w:p>
  <w:p w14:paraId="4E0D82E4" w14:textId="77777777" w:rsidR="00255C54" w:rsidRPr="001B34E2" w:rsidRDefault="00255C54" w:rsidP="00255C54">
    <w:pPr>
      <w:pStyle w:val="Kopfzeile"/>
      <w:rPr>
        <w:rFonts w:ascii="Roboto" w:hAnsi="Roboto"/>
        <w:lang w:val="it-IT"/>
      </w:rPr>
    </w:pPr>
  </w:p>
  <w:bookmarkEnd w:id="1"/>
  <w:p w14:paraId="776337EC" w14:textId="77777777" w:rsidR="00255C54" w:rsidRPr="001B34E2" w:rsidRDefault="00255C54" w:rsidP="00255C54">
    <w:pPr>
      <w:pStyle w:val="Kopfzeile"/>
      <w:rPr>
        <w:rFonts w:ascii="Roboto" w:hAnsi="Roboto"/>
        <w:lang w:val="it-IT"/>
      </w:rPr>
    </w:pPr>
  </w:p>
  <w:p w14:paraId="3465436F" w14:textId="77777777" w:rsidR="00255C54" w:rsidRPr="00255C54" w:rsidRDefault="00255C54" w:rsidP="00255C54">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BC34B658"/>
    <w:lvl w:ilvl="0">
      <w:start w:val="1"/>
      <w:numFmt w:val="bullet"/>
      <w:pStyle w:val="Aufzhlungszeichen"/>
      <w:lvlText w:val=""/>
      <w:lvlJc w:val="left"/>
      <w:pPr>
        <w:tabs>
          <w:tab w:val="num" w:pos="360"/>
        </w:tabs>
        <w:ind w:left="360" w:hanging="360"/>
      </w:pPr>
      <w:rPr>
        <w:rFonts w:ascii="Symbol" w:hAnsi="Symbol" w:hint="default"/>
      </w:rPr>
    </w:lvl>
  </w:abstractNum>
  <w:abstractNum w:abstractNumId="1" w15:restartNumberingAfterBreak="0">
    <w:nsid w:val="086C42ED"/>
    <w:multiLevelType w:val="multilevel"/>
    <w:tmpl w:val="8D50AB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103746C8"/>
    <w:multiLevelType w:val="multilevel"/>
    <w:tmpl w:val="31C4B9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16208ED"/>
    <w:multiLevelType w:val="hybridMultilevel"/>
    <w:tmpl w:val="0DCE1EC6"/>
    <w:lvl w:ilvl="0" w:tplc="E45C31A8">
      <w:start w:val="1"/>
      <w:numFmt w:val="decimal"/>
      <w:lvlText w:val="%1."/>
      <w:lvlJc w:val="left"/>
      <w:pPr>
        <w:ind w:left="360" w:hanging="360"/>
      </w:pPr>
      <w:rPr>
        <w:b/>
      </w:rPr>
    </w:lvl>
    <w:lvl w:ilvl="1" w:tplc="0C070019" w:tentative="1">
      <w:start w:val="1"/>
      <w:numFmt w:val="lowerLetter"/>
      <w:lvlText w:val="%2."/>
      <w:lvlJc w:val="left"/>
      <w:pPr>
        <w:ind w:left="1080" w:hanging="360"/>
      </w:pPr>
    </w:lvl>
    <w:lvl w:ilvl="2" w:tplc="0C07001B" w:tentative="1">
      <w:start w:val="1"/>
      <w:numFmt w:val="lowerRoman"/>
      <w:lvlText w:val="%3."/>
      <w:lvlJc w:val="right"/>
      <w:pPr>
        <w:ind w:left="1800" w:hanging="180"/>
      </w:pPr>
    </w:lvl>
    <w:lvl w:ilvl="3" w:tplc="0C07000F" w:tentative="1">
      <w:start w:val="1"/>
      <w:numFmt w:val="decimal"/>
      <w:lvlText w:val="%4."/>
      <w:lvlJc w:val="left"/>
      <w:pPr>
        <w:ind w:left="2520" w:hanging="360"/>
      </w:pPr>
    </w:lvl>
    <w:lvl w:ilvl="4" w:tplc="0C070019" w:tentative="1">
      <w:start w:val="1"/>
      <w:numFmt w:val="lowerLetter"/>
      <w:lvlText w:val="%5."/>
      <w:lvlJc w:val="left"/>
      <w:pPr>
        <w:ind w:left="3240" w:hanging="360"/>
      </w:pPr>
    </w:lvl>
    <w:lvl w:ilvl="5" w:tplc="0C07001B" w:tentative="1">
      <w:start w:val="1"/>
      <w:numFmt w:val="lowerRoman"/>
      <w:lvlText w:val="%6."/>
      <w:lvlJc w:val="right"/>
      <w:pPr>
        <w:ind w:left="3960" w:hanging="180"/>
      </w:pPr>
    </w:lvl>
    <w:lvl w:ilvl="6" w:tplc="0C07000F" w:tentative="1">
      <w:start w:val="1"/>
      <w:numFmt w:val="decimal"/>
      <w:lvlText w:val="%7."/>
      <w:lvlJc w:val="left"/>
      <w:pPr>
        <w:ind w:left="4680" w:hanging="360"/>
      </w:pPr>
    </w:lvl>
    <w:lvl w:ilvl="7" w:tplc="0C070019" w:tentative="1">
      <w:start w:val="1"/>
      <w:numFmt w:val="lowerLetter"/>
      <w:lvlText w:val="%8."/>
      <w:lvlJc w:val="left"/>
      <w:pPr>
        <w:ind w:left="5400" w:hanging="360"/>
      </w:pPr>
    </w:lvl>
    <w:lvl w:ilvl="8" w:tplc="0C07001B" w:tentative="1">
      <w:start w:val="1"/>
      <w:numFmt w:val="lowerRoman"/>
      <w:lvlText w:val="%9."/>
      <w:lvlJc w:val="right"/>
      <w:pPr>
        <w:ind w:left="6120" w:hanging="180"/>
      </w:pPr>
    </w:lvl>
  </w:abstractNum>
  <w:abstractNum w:abstractNumId="4" w15:restartNumberingAfterBreak="0">
    <w:nsid w:val="15CB4E8C"/>
    <w:multiLevelType w:val="hybridMultilevel"/>
    <w:tmpl w:val="26889CA2"/>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5" w15:restartNumberingAfterBreak="0">
    <w:nsid w:val="178D4155"/>
    <w:multiLevelType w:val="multilevel"/>
    <w:tmpl w:val="1C94C4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97E3035"/>
    <w:multiLevelType w:val="multilevel"/>
    <w:tmpl w:val="0C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1C0B03C4"/>
    <w:multiLevelType w:val="multilevel"/>
    <w:tmpl w:val="39A84E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24C43AD8"/>
    <w:multiLevelType w:val="multilevel"/>
    <w:tmpl w:val="719E30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C3B7D59"/>
    <w:multiLevelType w:val="multilevel"/>
    <w:tmpl w:val="06F093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3D5659D0"/>
    <w:multiLevelType w:val="hybridMultilevel"/>
    <w:tmpl w:val="6EAEAD04"/>
    <w:lvl w:ilvl="0" w:tplc="E1ECD936">
      <w:start w:val="1"/>
      <w:numFmt w:val="decimal"/>
      <w:lvlText w:val="%1)"/>
      <w:lvlJc w:val="left"/>
      <w:pPr>
        <w:ind w:left="720" w:hanging="360"/>
      </w:pPr>
      <w:rPr>
        <w:rFonts w:hint="default"/>
        <w:b/>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1" w15:restartNumberingAfterBreak="0">
    <w:nsid w:val="5820078E"/>
    <w:multiLevelType w:val="hybridMultilevel"/>
    <w:tmpl w:val="6304021C"/>
    <w:lvl w:ilvl="0" w:tplc="FFFFFFFF">
      <w:start w:val="1"/>
      <w:numFmt w:val="decimal"/>
      <w:lvlText w:val="%1)"/>
      <w:lvlJc w:val="left"/>
      <w:pPr>
        <w:ind w:left="72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5C225776"/>
    <w:multiLevelType w:val="multilevel"/>
    <w:tmpl w:val="06DA21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6AB31EEC"/>
    <w:multiLevelType w:val="hybridMultilevel"/>
    <w:tmpl w:val="6304021C"/>
    <w:lvl w:ilvl="0" w:tplc="B43AB3C0">
      <w:start w:val="1"/>
      <w:numFmt w:val="decimal"/>
      <w:lvlText w:val="%1)"/>
      <w:lvlJc w:val="left"/>
      <w:pPr>
        <w:ind w:left="720" w:hanging="360"/>
      </w:pPr>
      <w:rPr>
        <w:rFonts w:hint="default"/>
        <w:b/>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4" w15:restartNumberingAfterBreak="0">
    <w:nsid w:val="77DC03D2"/>
    <w:multiLevelType w:val="hybridMultilevel"/>
    <w:tmpl w:val="6304021C"/>
    <w:lvl w:ilvl="0" w:tplc="FFFFFFFF">
      <w:start w:val="1"/>
      <w:numFmt w:val="decimal"/>
      <w:lvlText w:val="%1)"/>
      <w:lvlJc w:val="left"/>
      <w:pPr>
        <w:ind w:left="72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208303260">
    <w:abstractNumId w:val="9"/>
  </w:num>
  <w:num w:numId="2" w16cid:durableId="632905916">
    <w:abstractNumId w:val="0"/>
  </w:num>
  <w:num w:numId="3" w16cid:durableId="1566338769">
    <w:abstractNumId w:val="3"/>
  </w:num>
  <w:num w:numId="4" w16cid:durableId="1305162474">
    <w:abstractNumId w:val="10"/>
  </w:num>
  <w:num w:numId="5" w16cid:durableId="1295524591">
    <w:abstractNumId w:val="13"/>
  </w:num>
  <w:num w:numId="6" w16cid:durableId="978726631">
    <w:abstractNumId w:val="14"/>
  </w:num>
  <w:num w:numId="7" w16cid:durableId="273250517">
    <w:abstractNumId w:val="11"/>
  </w:num>
  <w:num w:numId="8" w16cid:durableId="244389219">
    <w:abstractNumId w:val="7"/>
  </w:num>
  <w:num w:numId="9" w16cid:durableId="36734299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207527881">
    <w:abstractNumId w:val="4"/>
  </w:num>
  <w:num w:numId="11" w16cid:durableId="1943564172">
    <w:abstractNumId w:val="1"/>
  </w:num>
  <w:num w:numId="12" w16cid:durableId="103156192">
    <w:abstractNumId w:val="8"/>
  </w:num>
  <w:num w:numId="13" w16cid:durableId="210654447">
    <w:abstractNumId w:val="2"/>
  </w:num>
  <w:num w:numId="14" w16cid:durableId="1681080310">
    <w:abstractNumId w:val="5"/>
  </w:num>
  <w:num w:numId="15" w16cid:durableId="1002661722">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Dieminger Katrin Eva">
    <w15:presenceInfo w15:providerId="AD" w15:userId="S::katrin.dieminger@lisec.com::9f3d017e-0a97-43ca-89b1-040a06ae8a5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defaultTabStop w:val="708"/>
  <w:hyphenationZone w:val="425"/>
  <w:characterSpacingControl w:val="doNotCompress"/>
  <w:hdrShapeDefaults>
    <o:shapedefaults v:ext="edit" spidmax="2050"/>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4760F"/>
    <w:rsid w:val="0000075B"/>
    <w:rsid w:val="000037B6"/>
    <w:rsid w:val="000068D0"/>
    <w:rsid w:val="00014118"/>
    <w:rsid w:val="000576CF"/>
    <w:rsid w:val="00074EF9"/>
    <w:rsid w:val="0009634D"/>
    <w:rsid w:val="000B52E7"/>
    <w:rsid w:val="000B5769"/>
    <w:rsid w:val="000C4983"/>
    <w:rsid w:val="000D12FB"/>
    <w:rsid w:val="000D63C1"/>
    <w:rsid w:val="000E14D7"/>
    <w:rsid w:val="000E2E23"/>
    <w:rsid w:val="000F72AE"/>
    <w:rsid w:val="00123B13"/>
    <w:rsid w:val="0014760F"/>
    <w:rsid w:val="0016713F"/>
    <w:rsid w:val="0019391C"/>
    <w:rsid w:val="00195706"/>
    <w:rsid w:val="001B445F"/>
    <w:rsid w:val="001F4659"/>
    <w:rsid w:val="001F6C94"/>
    <w:rsid w:val="00240A13"/>
    <w:rsid w:val="00255C54"/>
    <w:rsid w:val="00267A3E"/>
    <w:rsid w:val="002805A8"/>
    <w:rsid w:val="002A1600"/>
    <w:rsid w:val="002B77B5"/>
    <w:rsid w:val="002C033C"/>
    <w:rsid w:val="002E11F1"/>
    <w:rsid w:val="0032189B"/>
    <w:rsid w:val="0032244E"/>
    <w:rsid w:val="003331D4"/>
    <w:rsid w:val="00340F20"/>
    <w:rsid w:val="0034390B"/>
    <w:rsid w:val="0034454C"/>
    <w:rsid w:val="00362EEB"/>
    <w:rsid w:val="00393F67"/>
    <w:rsid w:val="003A0F5B"/>
    <w:rsid w:val="003B2461"/>
    <w:rsid w:val="003B612B"/>
    <w:rsid w:val="003C7362"/>
    <w:rsid w:val="003F5BE9"/>
    <w:rsid w:val="003F7FD4"/>
    <w:rsid w:val="00400221"/>
    <w:rsid w:val="0041606C"/>
    <w:rsid w:val="00437A22"/>
    <w:rsid w:val="004566B7"/>
    <w:rsid w:val="00460F67"/>
    <w:rsid w:val="00462461"/>
    <w:rsid w:val="0046558A"/>
    <w:rsid w:val="00470D17"/>
    <w:rsid w:val="00472615"/>
    <w:rsid w:val="0047278A"/>
    <w:rsid w:val="00491CB0"/>
    <w:rsid w:val="00494F4A"/>
    <w:rsid w:val="004A2870"/>
    <w:rsid w:val="004A3448"/>
    <w:rsid w:val="004D2618"/>
    <w:rsid w:val="004D6F0F"/>
    <w:rsid w:val="004E5E3E"/>
    <w:rsid w:val="00511698"/>
    <w:rsid w:val="00535C28"/>
    <w:rsid w:val="005537CD"/>
    <w:rsid w:val="00570F9D"/>
    <w:rsid w:val="005906A1"/>
    <w:rsid w:val="005A08AB"/>
    <w:rsid w:val="005A60CB"/>
    <w:rsid w:val="005B00D0"/>
    <w:rsid w:val="005B7F4D"/>
    <w:rsid w:val="005C208E"/>
    <w:rsid w:val="006022CA"/>
    <w:rsid w:val="00616624"/>
    <w:rsid w:val="006229AD"/>
    <w:rsid w:val="00635280"/>
    <w:rsid w:val="00640951"/>
    <w:rsid w:val="00641852"/>
    <w:rsid w:val="006577CA"/>
    <w:rsid w:val="00682E37"/>
    <w:rsid w:val="0069793A"/>
    <w:rsid w:val="006E5A9A"/>
    <w:rsid w:val="006E7F2D"/>
    <w:rsid w:val="00710A8C"/>
    <w:rsid w:val="00715088"/>
    <w:rsid w:val="007222A0"/>
    <w:rsid w:val="00724655"/>
    <w:rsid w:val="00737694"/>
    <w:rsid w:val="007473A3"/>
    <w:rsid w:val="00752207"/>
    <w:rsid w:val="00754255"/>
    <w:rsid w:val="0077331E"/>
    <w:rsid w:val="00781DEF"/>
    <w:rsid w:val="00787B99"/>
    <w:rsid w:val="0079295E"/>
    <w:rsid w:val="00793B91"/>
    <w:rsid w:val="00794A9E"/>
    <w:rsid w:val="007A7E9F"/>
    <w:rsid w:val="007B79C4"/>
    <w:rsid w:val="007D6648"/>
    <w:rsid w:val="007E5D67"/>
    <w:rsid w:val="007E7940"/>
    <w:rsid w:val="00802F54"/>
    <w:rsid w:val="00811924"/>
    <w:rsid w:val="008166C1"/>
    <w:rsid w:val="00831EF3"/>
    <w:rsid w:val="0084672D"/>
    <w:rsid w:val="00883080"/>
    <w:rsid w:val="008837C9"/>
    <w:rsid w:val="00890CAC"/>
    <w:rsid w:val="008969AD"/>
    <w:rsid w:val="008A3B44"/>
    <w:rsid w:val="008A41AB"/>
    <w:rsid w:val="008A615B"/>
    <w:rsid w:val="008B5CD7"/>
    <w:rsid w:val="00900AF2"/>
    <w:rsid w:val="00916AC4"/>
    <w:rsid w:val="0093017D"/>
    <w:rsid w:val="009559AA"/>
    <w:rsid w:val="00956D7F"/>
    <w:rsid w:val="00971599"/>
    <w:rsid w:val="0097659B"/>
    <w:rsid w:val="009823A6"/>
    <w:rsid w:val="00986D69"/>
    <w:rsid w:val="00997DCE"/>
    <w:rsid w:val="009B6857"/>
    <w:rsid w:val="009C2778"/>
    <w:rsid w:val="009E0D2E"/>
    <w:rsid w:val="00A04B18"/>
    <w:rsid w:val="00A169DC"/>
    <w:rsid w:val="00A16AD8"/>
    <w:rsid w:val="00A31C32"/>
    <w:rsid w:val="00A44967"/>
    <w:rsid w:val="00AA23EA"/>
    <w:rsid w:val="00AB17C6"/>
    <w:rsid w:val="00AB5468"/>
    <w:rsid w:val="00AC0D31"/>
    <w:rsid w:val="00AC74B0"/>
    <w:rsid w:val="00AC79C0"/>
    <w:rsid w:val="00AD5E6B"/>
    <w:rsid w:val="00B27C57"/>
    <w:rsid w:val="00B35CA5"/>
    <w:rsid w:val="00B4187F"/>
    <w:rsid w:val="00B64CA5"/>
    <w:rsid w:val="00B6765A"/>
    <w:rsid w:val="00B73E91"/>
    <w:rsid w:val="00BB1F4E"/>
    <w:rsid w:val="00BB7E9B"/>
    <w:rsid w:val="00BC4578"/>
    <w:rsid w:val="00BC6795"/>
    <w:rsid w:val="00C16F49"/>
    <w:rsid w:val="00C33896"/>
    <w:rsid w:val="00C4264C"/>
    <w:rsid w:val="00C4673B"/>
    <w:rsid w:val="00C62824"/>
    <w:rsid w:val="00C70E6E"/>
    <w:rsid w:val="00C96564"/>
    <w:rsid w:val="00CB3B86"/>
    <w:rsid w:val="00CD6D91"/>
    <w:rsid w:val="00D3059F"/>
    <w:rsid w:val="00D359C7"/>
    <w:rsid w:val="00D40B3A"/>
    <w:rsid w:val="00D44A3D"/>
    <w:rsid w:val="00D502D8"/>
    <w:rsid w:val="00D515A8"/>
    <w:rsid w:val="00D571E3"/>
    <w:rsid w:val="00D8172F"/>
    <w:rsid w:val="00D81922"/>
    <w:rsid w:val="00D87E60"/>
    <w:rsid w:val="00DA3378"/>
    <w:rsid w:val="00DB4911"/>
    <w:rsid w:val="00DC4ED9"/>
    <w:rsid w:val="00DC4FBF"/>
    <w:rsid w:val="00DC7A57"/>
    <w:rsid w:val="00DC7A7A"/>
    <w:rsid w:val="00E20E5D"/>
    <w:rsid w:val="00E406E5"/>
    <w:rsid w:val="00E54631"/>
    <w:rsid w:val="00E64305"/>
    <w:rsid w:val="00E801DD"/>
    <w:rsid w:val="00E946E0"/>
    <w:rsid w:val="00EA3108"/>
    <w:rsid w:val="00EB0430"/>
    <w:rsid w:val="00EC68E8"/>
    <w:rsid w:val="00ED2BD7"/>
    <w:rsid w:val="00EF20BF"/>
    <w:rsid w:val="00F10450"/>
    <w:rsid w:val="00F338C9"/>
    <w:rsid w:val="00F51C3F"/>
    <w:rsid w:val="00F576B0"/>
    <w:rsid w:val="00F66854"/>
    <w:rsid w:val="00F71336"/>
    <w:rsid w:val="00F82153"/>
    <w:rsid w:val="00F87280"/>
    <w:rsid w:val="00FB0DC2"/>
  </w:rsids>
  <m:mathPr>
    <m:mathFont m:val="Cambria Math"/>
    <m:brkBin m:val="before"/>
    <m:brkBinSub m:val="--"/>
    <m:smallFrac m:val="0"/>
    <m:dispDef/>
    <m:lMargin m:val="0"/>
    <m:rMargin m:val="0"/>
    <m:defJc m:val="centerGroup"/>
    <m:wrapIndent m:val="1440"/>
    <m:intLim m:val="subSup"/>
    <m:naryLim m:val="undOvr"/>
  </m:mathPr>
  <w:themeFontLang w:val="de-AT"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58907BC"/>
  <w15:chartTrackingRefBased/>
  <w15:docId w15:val="{9FE63524-AB01-4071-A2F4-B5A5FA3BCE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de-DE"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362EEB"/>
  </w:style>
  <w:style w:type="paragraph" w:styleId="berschrift1">
    <w:name w:val="heading 1"/>
    <w:basedOn w:val="Standard"/>
    <w:next w:val="Standard"/>
    <w:link w:val="berschrift1Zchn"/>
    <w:uiPriority w:val="9"/>
    <w:qFormat/>
    <w:rsid w:val="005B00D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5B00D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5B00D0"/>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5B00D0"/>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5B00D0"/>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5B00D0"/>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5B00D0"/>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5B00D0"/>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5B00D0"/>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5B00D0"/>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5B00D0"/>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5B00D0"/>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5B00D0"/>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5B00D0"/>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5B00D0"/>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5B00D0"/>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5B00D0"/>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5B00D0"/>
    <w:rPr>
      <w:rFonts w:eastAsiaTheme="majorEastAsia" w:cstheme="majorBidi"/>
      <w:color w:val="272727" w:themeColor="text1" w:themeTint="D8"/>
    </w:rPr>
  </w:style>
  <w:style w:type="paragraph" w:styleId="Titel">
    <w:name w:val="Title"/>
    <w:basedOn w:val="Standard"/>
    <w:next w:val="Standard"/>
    <w:link w:val="TitelZchn"/>
    <w:uiPriority w:val="10"/>
    <w:qFormat/>
    <w:rsid w:val="005B00D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5B00D0"/>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5B00D0"/>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5B00D0"/>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5B00D0"/>
    <w:pPr>
      <w:spacing w:before="160"/>
      <w:jc w:val="center"/>
    </w:pPr>
    <w:rPr>
      <w:i/>
      <w:iCs/>
      <w:color w:val="404040" w:themeColor="text1" w:themeTint="BF"/>
    </w:rPr>
  </w:style>
  <w:style w:type="character" w:customStyle="1" w:styleId="ZitatZchn">
    <w:name w:val="Zitat Zchn"/>
    <w:basedOn w:val="Absatz-Standardschriftart"/>
    <w:link w:val="Zitat"/>
    <w:uiPriority w:val="29"/>
    <w:rsid w:val="005B00D0"/>
    <w:rPr>
      <w:i/>
      <w:iCs/>
      <w:color w:val="404040" w:themeColor="text1" w:themeTint="BF"/>
    </w:rPr>
  </w:style>
  <w:style w:type="paragraph" w:styleId="Listenabsatz">
    <w:name w:val="List Paragraph"/>
    <w:basedOn w:val="Standard"/>
    <w:uiPriority w:val="34"/>
    <w:qFormat/>
    <w:rsid w:val="005B00D0"/>
    <w:pPr>
      <w:ind w:left="720"/>
      <w:contextualSpacing/>
    </w:pPr>
  </w:style>
  <w:style w:type="character" w:styleId="IntensiveHervorhebung">
    <w:name w:val="Intense Emphasis"/>
    <w:basedOn w:val="Absatz-Standardschriftart"/>
    <w:uiPriority w:val="21"/>
    <w:qFormat/>
    <w:rsid w:val="005B00D0"/>
    <w:rPr>
      <w:i/>
      <w:iCs/>
      <w:color w:val="0F4761" w:themeColor="accent1" w:themeShade="BF"/>
    </w:rPr>
  </w:style>
  <w:style w:type="paragraph" w:styleId="IntensivesZitat">
    <w:name w:val="Intense Quote"/>
    <w:basedOn w:val="Standard"/>
    <w:next w:val="Standard"/>
    <w:link w:val="IntensivesZitatZchn"/>
    <w:uiPriority w:val="30"/>
    <w:qFormat/>
    <w:rsid w:val="005B00D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5B00D0"/>
    <w:rPr>
      <w:i/>
      <w:iCs/>
      <w:color w:val="0F4761" w:themeColor="accent1" w:themeShade="BF"/>
    </w:rPr>
  </w:style>
  <w:style w:type="character" w:styleId="IntensiverVerweis">
    <w:name w:val="Intense Reference"/>
    <w:basedOn w:val="Absatz-Standardschriftart"/>
    <w:uiPriority w:val="32"/>
    <w:qFormat/>
    <w:rsid w:val="005B00D0"/>
    <w:rPr>
      <w:b/>
      <w:bCs/>
      <w:smallCaps/>
      <w:color w:val="0F4761" w:themeColor="accent1" w:themeShade="BF"/>
      <w:spacing w:val="5"/>
    </w:rPr>
  </w:style>
  <w:style w:type="paragraph" w:styleId="Kopfzeile">
    <w:name w:val="header"/>
    <w:basedOn w:val="Standard"/>
    <w:link w:val="KopfzeileZchn"/>
    <w:unhideWhenUsed/>
    <w:rsid w:val="00255C54"/>
    <w:pPr>
      <w:tabs>
        <w:tab w:val="center" w:pos="4536"/>
        <w:tab w:val="right" w:pos="9072"/>
      </w:tabs>
      <w:spacing w:after="0" w:line="240" w:lineRule="auto"/>
    </w:pPr>
  </w:style>
  <w:style w:type="character" w:customStyle="1" w:styleId="KopfzeileZchn">
    <w:name w:val="Kopfzeile Zchn"/>
    <w:basedOn w:val="Absatz-Standardschriftart"/>
    <w:link w:val="Kopfzeile"/>
    <w:rsid w:val="00255C54"/>
  </w:style>
  <w:style w:type="paragraph" w:styleId="Fuzeile">
    <w:name w:val="footer"/>
    <w:basedOn w:val="Standard"/>
    <w:link w:val="FuzeileZchn"/>
    <w:uiPriority w:val="99"/>
    <w:unhideWhenUsed/>
    <w:rsid w:val="00255C54"/>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255C54"/>
  </w:style>
  <w:style w:type="character" w:styleId="Hyperlink">
    <w:name w:val="Hyperlink"/>
    <w:rsid w:val="00255C54"/>
    <w:rPr>
      <w:color w:val="0000FF"/>
      <w:u w:val="single"/>
    </w:rPr>
  </w:style>
  <w:style w:type="paragraph" w:styleId="Aufzhlungszeichen">
    <w:name w:val="List Bullet"/>
    <w:basedOn w:val="Standard"/>
    <w:uiPriority w:val="99"/>
    <w:unhideWhenUsed/>
    <w:rsid w:val="008969AD"/>
    <w:pPr>
      <w:numPr>
        <w:numId w:val="2"/>
      </w:numPr>
      <w:contextualSpacing/>
    </w:pPr>
  </w:style>
  <w:style w:type="character" w:styleId="Kommentarzeichen">
    <w:name w:val="annotation reference"/>
    <w:basedOn w:val="Absatz-Standardschriftart"/>
    <w:uiPriority w:val="99"/>
    <w:semiHidden/>
    <w:unhideWhenUsed/>
    <w:rsid w:val="005A60CB"/>
    <w:rPr>
      <w:sz w:val="16"/>
      <w:szCs w:val="16"/>
    </w:rPr>
  </w:style>
  <w:style w:type="paragraph" w:styleId="Kommentartext">
    <w:name w:val="annotation text"/>
    <w:basedOn w:val="Standard"/>
    <w:link w:val="KommentartextZchn"/>
    <w:uiPriority w:val="99"/>
    <w:unhideWhenUsed/>
    <w:rsid w:val="005A60CB"/>
    <w:pPr>
      <w:spacing w:line="240" w:lineRule="auto"/>
    </w:pPr>
    <w:rPr>
      <w:sz w:val="20"/>
      <w:szCs w:val="20"/>
    </w:rPr>
  </w:style>
  <w:style w:type="character" w:customStyle="1" w:styleId="KommentartextZchn">
    <w:name w:val="Kommentartext Zchn"/>
    <w:basedOn w:val="Absatz-Standardschriftart"/>
    <w:link w:val="Kommentartext"/>
    <w:uiPriority w:val="99"/>
    <w:rsid w:val="005A60CB"/>
    <w:rPr>
      <w:sz w:val="20"/>
      <w:szCs w:val="20"/>
    </w:rPr>
  </w:style>
  <w:style w:type="paragraph" w:styleId="Kommentarthema">
    <w:name w:val="annotation subject"/>
    <w:basedOn w:val="Kommentartext"/>
    <w:next w:val="Kommentartext"/>
    <w:link w:val="KommentarthemaZchn"/>
    <w:uiPriority w:val="99"/>
    <w:semiHidden/>
    <w:unhideWhenUsed/>
    <w:rsid w:val="005A60CB"/>
    <w:rPr>
      <w:b/>
      <w:bCs/>
    </w:rPr>
  </w:style>
  <w:style w:type="character" w:customStyle="1" w:styleId="KommentarthemaZchn">
    <w:name w:val="Kommentarthema Zchn"/>
    <w:basedOn w:val="KommentartextZchn"/>
    <w:link w:val="Kommentarthema"/>
    <w:uiPriority w:val="99"/>
    <w:semiHidden/>
    <w:rsid w:val="005A60CB"/>
    <w:rPr>
      <w:b/>
      <w:bCs/>
      <w:sz w:val="20"/>
      <w:szCs w:val="20"/>
    </w:rPr>
  </w:style>
  <w:style w:type="paragraph" w:styleId="berarbeitung">
    <w:name w:val="Revision"/>
    <w:hidden/>
    <w:uiPriority w:val="99"/>
    <w:semiHidden/>
    <w:rsid w:val="00900AF2"/>
    <w:pPr>
      <w:spacing w:after="0" w:line="240" w:lineRule="auto"/>
    </w:pPr>
  </w:style>
  <w:style w:type="paragraph" w:styleId="StandardWeb">
    <w:name w:val="Normal (Web)"/>
    <w:basedOn w:val="Standard"/>
    <w:uiPriority w:val="99"/>
    <w:semiHidden/>
    <w:unhideWhenUsed/>
    <w:rsid w:val="00C96564"/>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081853">
      <w:bodyDiv w:val="1"/>
      <w:marLeft w:val="0"/>
      <w:marRight w:val="0"/>
      <w:marTop w:val="0"/>
      <w:marBottom w:val="0"/>
      <w:divBdr>
        <w:top w:val="none" w:sz="0" w:space="0" w:color="auto"/>
        <w:left w:val="none" w:sz="0" w:space="0" w:color="auto"/>
        <w:bottom w:val="none" w:sz="0" w:space="0" w:color="auto"/>
        <w:right w:val="none" w:sz="0" w:space="0" w:color="auto"/>
      </w:divBdr>
    </w:div>
    <w:div w:id="241526708">
      <w:bodyDiv w:val="1"/>
      <w:marLeft w:val="0"/>
      <w:marRight w:val="0"/>
      <w:marTop w:val="0"/>
      <w:marBottom w:val="0"/>
      <w:divBdr>
        <w:top w:val="none" w:sz="0" w:space="0" w:color="auto"/>
        <w:left w:val="none" w:sz="0" w:space="0" w:color="auto"/>
        <w:bottom w:val="none" w:sz="0" w:space="0" w:color="auto"/>
        <w:right w:val="none" w:sz="0" w:space="0" w:color="auto"/>
      </w:divBdr>
    </w:div>
    <w:div w:id="333150273">
      <w:bodyDiv w:val="1"/>
      <w:marLeft w:val="0"/>
      <w:marRight w:val="0"/>
      <w:marTop w:val="0"/>
      <w:marBottom w:val="0"/>
      <w:divBdr>
        <w:top w:val="none" w:sz="0" w:space="0" w:color="auto"/>
        <w:left w:val="none" w:sz="0" w:space="0" w:color="auto"/>
        <w:bottom w:val="none" w:sz="0" w:space="0" w:color="auto"/>
        <w:right w:val="none" w:sz="0" w:space="0" w:color="auto"/>
      </w:divBdr>
      <w:divsChild>
        <w:div w:id="635917146">
          <w:marLeft w:val="0"/>
          <w:marRight w:val="0"/>
          <w:marTop w:val="0"/>
          <w:marBottom w:val="0"/>
          <w:divBdr>
            <w:top w:val="none" w:sz="0" w:space="0" w:color="auto"/>
            <w:left w:val="none" w:sz="0" w:space="0" w:color="auto"/>
            <w:bottom w:val="none" w:sz="0" w:space="0" w:color="auto"/>
            <w:right w:val="none" w:sz="0" w:space="0" w:color="auto"/>
          </w:divBdr>
        </w:div>
        <w:div w:id="701831410">
          <w:marLeft w:val="0"/>
          <w:marRight w:val="0"/>
          <w:marTop w:val="0"/>
          <w:marBottom w:val="0"/>
          <w:divBdr>
            <w:top w:val="none" w:sz="0" w:space="0" w:color="auto"/>
            <w:left w:val="none" w:sz="0" w:space="0" w:color="auto"/>
            <w:bottom w:val="none" w:sz="0" w:space="0" w:color="auto"/>
            <w:right w:val="none" w:sz="0" w:space="0" w:color="auto"/>
          </w:divBdr>
        </w:div>
        <w:div w:id="828597535">
          <w:marLeft w:val="0"/>
          <w:marRight w:val="0"/>
          <w:marTop w:val="0"/>
          <w:marBottom w:val="0"/>
          <w:divBdr>
            <w:top w:val="none" w:sz="0" w:space="0" w:color="auto"/>
            <w:left w:val="none" w:sz="0" w:space="0" w:color="auto"/>
            <w:bottom w:val="none" w:sz="0" w:space="0" w:color="auto"/>
            <w:right w:val="none" w:sz="0" w:space="0" w:color="auto"/>
          </w:divBdr>
        </w:div>
        <w:div w:id="1090353915">
          <w:marLeft w:val="0"/>
          <w:marRight w:val="0"/>
          <w:marTop w:val="0"/>
          <w:marBottom w:val="0"/>
          <w:divBdr>
            <w:top w:val="none" w:sz="0" w:space="0" w:color="auto"/>
            <w:left w:val="none" w:sz="0" w:space="0" w:color="auto"/>
            <w:bottom w:val="none" w:sz="0" w:space="0" w:color="auto"/>
            <w:right w:val="none" w:sz="0" w:space="0" w:color="auto"/>
          </w:divBdr>
        </w:div>
        <w:div w:id="2147121288">
          <w:marLeft w:val="0"/>
          <w:marRight w:val="0"/>
          <w:marTop w:val="0"/>
          <w:marBottom w:val="0"/>
          <w:divBdr>
            <w:top w:val="none" w:sz="0" w:space="0" w:color="auto"/>
            <w:left w:val="none" w:sz="0" w:space="0" w:color="auto"/>
            <w:bottom w:val="none" w:sz="0" w:space="0" w:color="auto"/>
            <w:right w:val="none" w:sz="0" w:space="0" w:color="auto"/>
          </w:divBdr>
        </w:div>
      </w:divsChild>
    </w:div>
    <w:div w:id="405155829">
      <w:bodyDiv w:val="1"/>
      <w:marLeft w:val="0"/>
      <w:marRight w:val="0"/>
      <w:marTop w:val="0"/>
      <w:marBottom w:val="0"/>
      <w:divBdr>
        <w:top w:val="none" w:sz="0" w:space="0" w:color="auto"/>
        <w:left w:val="none" w:sz="0" w:space="0" w:color="auto"/>
        <w:bottom w:val="none" w:sz="0" w:space="0" w:color="auto"/>
        <w:right w:val="none" w:sz="0" w:space="0" w:color="auto"/>
      </w:divBdr>
    </w:div>
    <w:div w:id="470250641">
      <w:bodyDiv w:val="1"/>
      <w:marLeft w:val="0"/>
      <w:marRight w:val="0"/>
      <w:marTop w:val="0"/>
      <w:marBottom w:val="0"/>
      <w:divBdr>
        <w:top w:val="none" w:sz="0" w:space="0" w:color="auto"/>
        <w:left w:val="none" w:sz="0" w:space="0" w:color="auto"/>
        <w:bottom w:val="none" w:sz="0" w:space="0" w:color="auto"/>
        <w:right w:val="none" w:sz="0" w:space="0" w:color="auto"/>
      </w:divBdr>
    </w:div>
    <w:div w:id="491720330">
      <w:bodyDiv w:val="1"/>
      <w:marLeft w:val="0"/>
      <w:marRight w:val="0"/>
      <w:marTop w:val="0"/>
      <w:marBottom w:val="0"/>
      <w:divBdr>
        <w:top w:val="none" w:sz="0" w:space="0" w:color="auto"/>
        <w:left w:val="none" w:sz="0" w:space="0" w:color="auto"/>
        <w:bottom w:val="none" w:sz="0" w:space="0" w:color="auto"/>
        <w:right w:val="none" w:sz="0" w:space="0" w:color="auto"/>
      </w:divBdr>
    </w:div>
    <w:div w:id="567497676">
      <w:bodyDiv w:val="1"/>
      <w:marLeft w:val="0"/>
      <w:marRight w:val="0"/>
      <w:marTop w:val="0"/>
      <w:marBottom w:val="0"/>
      <w:divBdr>
        <w:top w:val="none" w:sz="0" w:space="0" w:color="auto"/>
        <w:left w:val="none" w:sz="0" w:space="0" w:color="auto"/>
        <w:bottom w:val="none" w:sz="0" w:space="0" w:color="auto"/>
        <w:right w:val="none" w:sz="0" w:space="0" w:color="auto"/>
      </w:divBdr>
    </w:div>
    <w:div w:id="658460964">
      <w:bodyDiv w:val="1"/>
      <w:marLeft w:val="0"/>
      <w:marRight w:val="0"/>
      <w:marTop w:val="0"/>
      <w:marBottom w:val="0"/>
      <w:divBdr>
        <w:top w:val="none" w:sz="0" w:space="0" w:color="auto"/>
        <w:left w:val="none" w:sz="0" w:space="0" w:color="auto"/>
        <w:bottom w:val="none" w:sz="0" w:space="0" w:color="auto"/>
        <w:right w:val="none" w:sz="0" w:space="0" w:color="auto"/>
      </w:divBdr>
    </w:div>
    <w:div w:id="782191114">
      <w:bodyDiv w:val="1"/>
      <w:marLeft w:val="0"/>
      <w:marRight w:val="0"/>
      <w:marTop w:val="0"/>
      <w:marBottom w:val="0"/>
      <w:divBdr>
        <w:top w:val="none" w:sz="0" w:space="0" w:color="auto"/>
        <w:left w:val="none" w:sz="0" w:space="0" w:color="auto"/>
        <w:bottom w:val="none" w:sz="0" w:space="0" w:color="auto"/>
        <w:right w:val="none" w:sz="0" w:space="0" w:color="auto"/>
      </w:divBdr>
    </w:div>
    <w:div w:id="802426733">
      <w:bodyDiv w:val="1"/>
      <w:marLeft w:val="0"/>
      <w:marRight w:val="0"/>
      <w:marTop w:val="0"/>
      <w:marBottom w:val="0"/>
      <w:divBdr>
        <w:top w:val="none" w:sz="0" w:space="0" w:color="auto"/>
        <w:left w:val="none" w:sz="0" w:space="0" w:color="auto"/>
        <w:bottom w:val="none" w:sz="0" w:space="0" w:color="auto"/>
        <w:right w:val="none" w:sz="0" w:space="0" w:color="auto"/>
      </w:divBdr>
    </w:div>
    <w:div w:id="839464749">
      <w:bodyDiv w:val="1"/>
      <w:marLeft w:val="0"/>
      <w:marRight w:val="0"/>
      <w:marTop w:val="0"/>
      <w:marBottom w:val="0"/>
      <w:divBdr>
        <w:top w:val="none" w:sz="0" w:space="0" w:color="auto"/>
        <w:left w:val="none" w:sz="0" w:space="0" w:color="auto"/>
        <w:bottom w:val="none" w:sz="0" w:space="0" w:color="auto"/>
        <w:right w:val="none" w:sz="0" w:space="0" w:color="auto"/>
      </w:divBdr>
    </w:div>
    <w:div w:id="980236669">
      <w:bodyDiv w:val="1"/>
      <w:marLeft w:val="0"/>
      <w:marRight w:val="0"/>
      <w:marTop w:val="0"/>
      <w:marBottom w:val="0"/>
      <w:divBdr>
        <w:top w:val="none" w:sz="0" w:space="0" w:color="auto"/>
        <w:left w:val="none" w:sz="0" w:space="0" w:color="auto"/>
        <w:bottom w:val="none" w:sz="0" w:space="0" w:color="auto"/>
        <w:right w:val="none" w:sz="0" w:space="0" w:color="auto"/>
      </w:divBdr>
      <w:divsChild>
        <w:div w:id="628244229">
          <w:marLeft w:val="0"/>
          <w:marRight w:val="0"/>
          <w:marTop w:val="0"/>
          <w:marBottom w:val="0"/>
          <w:divBdr>
            <w:top w:val="none" w:sz="0" w:space="0" w:color="auto"/>
            <w:left w:val="none" w:sz="0" w:space="0" w:color="auto"/>
            <w:bottom w:val="none" w:sz="0" w:space="0" w:color="auto"/>
            <w:right w:val="none" w:sz="0" w:space="0" w:color="auto"/>
          </w:divBdr>
        </w:div>
        <w:div w:id="872036261">
          <w:marLeft w:val="0"/>
          <w:marRight w:val="0"/>
          <w:marTop w:val="0"/>
          <w:marBottom w:val="0"/>
          <w:divBdr>
            <w:top w:val="none" w:sz="0" w:space="0" w:color="auto"/>
            <w:left w:val="none" w:sz="0" w:space="0" w:color="auto"/>
            <w:bottom w:val="none" w:sz="0" w:space="0" w:color="auto"/>
            <w:right w:val="none" w:sz="0" w:space="0" w:color="auto"/>
          </w:divBdr>
        </w:div>
        <w:div w:id="1469741596">
          <w:marLeft w:val="0"/>
          <w:marRight w:val="0"/>
          <w:marTop w:val="0"/>
          <w:marBottom w:val="0"/>
          <w:divBdr>
            <w:top w:val="none" w:sz="0" w:space="0" w:color="auto"/>
            <w:left w:val="none" w:sz="0" w:space="0" w:color="auto"/>
            <w:bottom w:val="none" w:sz="0" w:space="0" w:color="auto"/>
            <w:right w:val="none" w:sz="0" w:space="0" w:color="auto"/>
          </w:divBdr>
        </w:div>
        <w:div w:id="1658727843">
          <w:marLeft w:val="0"/>
          <w:marRight w:val="0"/>
          <w:marTop w:val="0"/>
          <w:marBottom w:val="0"/>
          <w:divBdr>
            <w:top w:val="none" w:sz="0" w:space="0" w:color="auto"/>
            <w:left w:val="none" w:sz="0" w:space="0" w:color="auto"/>
            <w:bottom w:val="none" w:sz="0" w:space="0" w:color="auto"/>
            <w:right w:val="none" w:sz="0" w:space="0" w:color="auto"/>
          </w:divBdr>
        </w:div>
        <w:div w:id="1857570645">
          <w:marLeft w:val="0"/>
          <w:marRight w:val="0"/>
          <w:marTop w:val="0"/>
          <w:marBottom w:val="0"/>
          <w:divBdr>
            <w:top w:val="none" w:sz="0" w:space="0" w:color="auto"/>
            <w:left w:val="none" w:sz="0" w:space="0" w:color="auto"/>
            <w:bottom w:val="none" w:sz="0" w:space="0" w:color="auto"/>
            <w:right w:val="none" w:sz="0" w:space="0" w:color="auto"/>
          </w:divBdr>
        </w:div>
      </w:divsChild>
    </w:div>
    <w:div w:id="991979705">
      <w:bodyDiv w:val="1"/>
      <w:marLeft w:val="0"/>
      <w:marRight w:val="0"/>
      <w:marTop w:val="0"/>
      <w:marBottom w:val="0"/>
      <w:divBdr>
        <w:top w:val="none" w:sz="0" w:space="0" w:color="auto"/>
        <w:left w:val="none" w:sz="0" w:space="0" w:color="auto"/>
        <w:bottom w:val="none" w:sz="0" w:space="0" w:color="auto"/>
        <w:right w:val="none" w:sz="0" w:space="0" w:color="auto"/>
      </w:divBdr>
    </w:div>
    <w:div w:id="1106000741">
      <w:bodyDiv w:val="1"/>
      <w:marLeft w:val="0"/>
      <w:marRight w:val="0"/>
      <w:marTop w:val="0"/>
      <w:marBottom w:val="0"/>
      <w:divBdr>
        <w:top w:val="none" w:sz="0" w:space="0" w:color="auto"/>
        <w:left w:val="none" w:sz="0" w:space="0" w:color="auto"/>
        <w:bottom w:val="none" w:sz="0" w:space="0" w:color="auto"/>
        <w:right w:val="none" w:sz="0" w:space="0" w:color="auto"/>
      </w:divBdr>
    </w:div>
    <w:div w:id="1146702243">
      <w:bodyDiv w:val="1"/>
      <w:marLeft w:val="0"/>
      <w:marRight w:val="0"/>
      <w:marTop w:val="0"/>
      <w:marBottom w:val="0"/>
      <w:divBdr>
        <w:top w:val="none" w:sz="0" w:space="0" w:color="auto"/>
        <w:left w:val="none" w:sz="0" w:space="0" w:color="auto"/>
        <w:bottom w:val="none" w:sz="0" w:space="0" w:color="auto"/>
        <w:right w:val="none" w:sz="0" w:space="0" w:color="auto"/>
      </w:divBdr>
    </w:div>
    <w:div w:id="1181237389">
      <w:bodyDiv w:val="1"/>
      <w:marLeft w:val="0"/>
      <w:marRight w:val="0"/>
      <w:marTop w:val="0"/>
      <w:marBottom w:val="0"/>
      <w:divBdr>
        <w:top w:val="none" w:sz="0" w:space="0" w:color="auto"/>
        <w:left w:val="none" w:sz="0" w:space="0" w:color="auto"/>
        <w:bottom w:val="none" w:sz="0" w:space="0" w:color="auto"/>
        <w:right w:val="none" w:sz="0" w:space="0" w:color="auto"/>
      </w:divBdr>
    </w:div>
    <w:div w:id="1193953481">
      <w:bodyDiv w:val="1"/>
      <w:marLeft w:val="0"/>
      <w:marRight w:val="0"/>
      <w:marTop w:val="0"/>
      <w:marBottom w:val="0"/>
      <w:divBdr>
        <w:top w:val="none" w:sz="0" w:space="0" w:color="auto"/>
        <w:left w:val="none" w:sz="0" w:space="0" w:color="auto"/>
        <w:bottom w:val="none" w:sz="0" w:space="0" w:color="auto"/>
        <w:right w:val="none" w:sz="0" w:space="0" w:color="auto"/>
      </w:divBdr>
    </w:div>
    <w:div w:id="1389573506">
      <w:bodyDiv w:val="1"/>
      <w:marLeft w:val="0"/>
      <w:marRight w:val="0"/>
      <w:marTop w:val="0"/>
      <w:marBottom w:val="0"/>
      <w:divBdr>
        <w:top w:val="none" w:sz="0" w:space="0" w:color="auto"/>
        <w:left w:val="none" w:sz="0" w:space="0" w:color="auto"/>
        <w:bottom w:val="none" w:sz="0" w:space="0" w:color="auto"/>
        <w:right w:val="none" w:sz="0" w:space="0" w:color="auto"/>
      </w:divBdr>
    </w:div>
    <w:div w:id="1505588898">
      <w:bodyDiv w:val="1"/>
      <w:marLeft w:val="0"/>
      <w:marRight w:val="0"/>
      <w:marTop w:val="0"/>
      <w:marBottom w:val="0"/>
      <w:divBdr>
        <w:top w:val="none" w:sz="0" w:space="0" w:color="auto"/>
        <w:left w:val="none" w:sz="0" w:space="0" w:color="auto"/>
        <w:bottom w:val="none" w:sz="0" w:space="0" w:color="auto"/>
        <w:right w:val="none" w:sz="0" w:space="0" w:color="auto"/>
      </w:divBdr>
      <w:divsChild>
        <w:div w:id="306395746">
          <w:marLeft w:val="0"/>
          <w:marRight w:val="0"/>
          <w:marTop w:val="0"/>
          <w:marBottom w:val="0"/>
          <w:divBdr>
            <w:top w:val="none" w:sz="0" w:space="0" w:color="auto"/>
            <w:left w:val="none" w:sz="0" w:space="0" w:color="auto"/>
            <w:bottom w:val="none" w:sz="0" w:space="0" w:color="auto"/>
            <w:right w:val="none" w:sz="0" w:space="0" w:color="auto"/>
          </w:divBdr>
        </w:div>
        <w:div w:id="1426416921">
          <w:marLeft w:val="0"/>
          <w:marRight w:val="0"/>
          <w:marTop w:val="0"/>
          <w:marBottom w:val="0"/>
          <w:divBdr>
            <w:top w:val="none" w:sz="0" w:space="0" w:color="auto"/>
            <w:left w:val="none" w:sz="0" w:space="0" w:color="auto"/>
            <w:bottom w:val="none" w:sz="0" w:space="0" w:color="auto"/>
            <w:right w:val="none" w:sz="0" w:space="0" w:color="auto"/>
          </w:divBdr>
        </w:div>
        <w:div w:id="1668241930">
          <w:marLeft w:val="0"/>
          <w:marRight w:val="0"/>
          <w:marTop w:val="0"/>
          <w:marBottom w:val="0"/>
          <w:divBdr>
            <w:top w:val="none" w:sz="0" w:space="0" w:color="auto"/>
            <w:left w:val="none" w:sz="0" w:space="0" w:color="auto"/>
            <w:bottom w:val="none" w:sz="0" w:space="0" w:color="auto"/>
            <w:right w:val="none" w:sz="0" w:space="0" w:color="auto"/>
          </w:divBdr>
        </w:div>
      </w:divsChild>
    </w:div>
    <w:div w:id="1728408609">
      <w:bodyDiv w:val="1"/>
      <w:marLeft w:val="0"/>
      <w:marRight w:val="0"/>
      <w:marTop w:val="0"/>
      <w:marBottom w:val="0"/>
      <w:divBdr>
        <w:top w:val="none" w:sz="0" w:space="0" w:color="auto"/>
        <w:left w:val="none" w:sz="0" w:space="0" w:color="auto"/>
        <w:bottom w:val="none" w:sz="0" w:space="0" w:color="auto"/>
        <w:right w:val="none" w:sz="0" w:space="0" w:color="auto"/>
      </w:divBdr>
    </w:div>
    <w:div w:id="1778133991">
      <w:bodyDiv w:val="1"/>
      <w:marLeft w:val="0"/>
      <w:marRight w:val="0"/>
      <w:marTop w:val="0"/>
      <w:marBottom w:val="0"/>
      <w:divBdr>
        <w:top w:val="none" w:sz="0" w:space="0" w:color="auto"/>
        <w:left w:val="none" w:sz="0" w:space="0" w:color="auto"/>
        <w:bottom w:val="none" w:sz="0" w:space="0" w:color="auto"/>
        <w:right w:val="none" w:sz="0" w:space="0" w:color="auto"/>
      </w:divBdr>
    </w:div>
    <w:div w:id="1783455253">
      <w:bodyDiv w:val="1"/>
      <w:marLeft w:val="0"/>
      <w:marRight w:val="0"/>
      <w:marTop w:val="0"/>
      <w:marBottom w:val="0"/>
      <w:divBdr>
        <w:top w:val="none" w:sz="0" w:space="0" w:color="auto"/>
        <w:left w:val="none" w:sz="0" w:space="0" w:color="auto"/>
        <w:bottom w:val="none" w:sz="0" w:space="0" w:color="auto"/>
        <w:right w:val="none" w:sz="0" w:space="0" w:color="auto"/>
      </w:divBdr>
    </w:div>
    <w:div w:id="1827818836">
      <w:bodyDiv w:val="1"/>
      <w:marLeft w:val="0"/>
      <w:marRight w:val="0"/>
      <w:marTop w:val="0"/>
      <w:marBottom w:val="0"/>
      <w:divBdr>
        <w:top w:val="none" w:sz="0" w:space="0" w:color="auto"/>
        <w:left w:val="none" w:sz="0" w:space="0" w:color="auto"/>
        <w:bottom w:val="none" w:sz="0" w:space="0" w:color="auto"/>
        <w:right w:val="none" w:sz="0" w:space="0" w:color="auto"/>
      </w:divBdr>
      <w:divsChild>
        <w:div w:id="227108137">
          <w:marLeft w:val="0"/>
          <w:marRight w:val="0"/>
          <w:marTop w:val="0"/>
          <w:marBottom w:val="0"/>
          <w:divBdr>
            <w:top w:val="none" w:sz="0" w:space="0" w:color="auto"/>
            <w:left w:val="none" w:sz="0" w:space="0" w:color="auto"/>
            <w:bottom w:val="none" w:sz="0" w:space="0" w:color="auto"/>
            <w:right w:val="none" w:sz="0" w:space="0" w:color="auto"/>
          </w:divBdr>
        </w:div>
        <w:div w:id="1036392276">
          <w:marLeft w:val="0"/>
          <w:marRight w:val="0"/>
          <w:marTop w:val="0"/>
          <w:marBottom w:val="0"/>
          <w:divBdr>
            <w:top w:val="none" w:sz="0" w:space="0" w:color="auto"/>
            <w:left w:val="none" w:sz="0" w:space="0" w:color="auto"/>
            <w:bottom w:val="none" w:sz="0" w:space="0" w:color="auto"/>
            <w:right w:val="none" w:sz="0" w:space="0" w:color="auto"/>
          </w:divBdr>
        </w:div>
        <w:div w:id="1237328056">
          <w:marLeft w:val="0"/>
          <w:marRight w:val="0"/>
          <w:marTop w:val="0"/>
          <w:marBottom w:val="0"/>
          <w:divBdr>
            <w:top w:val="none" w:sz="0" w:space="0" w:color="auto"/>
            <w:left w:val="none" w:sz="0" w:space="0" w:color="auto"/>
            <w:bottom w:val="none" w:sz="0" w:space="0" w:color="auto"/>
            <w:right w:val="none" w:sz="0" w:space="0" w:color="auto"/>
          </w:divBdr>
        </w:div>
      </w:divsChild>
    </w:div>
    <w:div w:id="1937205376">
      <w:bodyDiv w:val="1"/>
      <w:marLeft w:val="0"/>
      <w:marRight w:val="0"/>
      <w:marTop w:val="0"/>
      <w:marBottom w:val="0"/>
      <w:divBdr>
        <w:top w:val="none" w:sz="0" w:space="0" w:color="auto"/>
        <w:left w:val="none" w:sz="0" w:space="0" w:color="auto"/>
        <w:bottom w:val="none" w:sz="0" w:space="0" w:color="auto"/>
        <w:right w:val="none" w:sz="0" w:space="0" w:color="auto"/>
      </w:divBdr>
    </w:div>
    <w:div w:id="2031026221">
      <w:bodyDiv w:val="1"/>
      <w:marLeft w:val="0"/>
      <w:marRight w:val="0"/>
      <w:marTop w:val="0"/>
      <w:marBottom w:val="0"/>
      <w:divBdr>
        <w:top w:val="none" w:sz="0" w:space="0" w:color="auto"/>
        <w:left w:val="none" w:sz="0" w:space="0" w:color="auto"/>
        <w:bottom w:val="none" w:sz="0" w:space="0" w:color="auto"/>
        <w:right w:val="none" w:sz="0" w:space="0" w:color="auto"/>
      </w:divBdr>
      <w:divsChild>
        <w:div w:id="1245725630">
          <w:marLeft w:val="0"/>
          <w:marRight w:val="0"/>
          <w:marTop w:val="0"/>
          <w:marBottom w:val="0"/>
          <w:divBdr>
            <w:top w:val="none" w:sz="0" w:space="0" w:color="auto"/>
            <w:left w:val="none" w:sz="0" w:space="0" w:color="auto"/>
            <w:bottom w:val="none" w:sz="0" w:space="0" w:color="auto"/>
            <w:right w:val="none" w:sz="0" w:space="0" w:color="auto"/>
          </w:divBdr>
        </w:div>
        <w:div w:id="2040547409">
          <w:marLeft w:val="0"/>
          <w:marRight w:val="0"/>
          <w:marTop w:val="0"/>
          <w:marBottom w:val="0"/>
          <w:divBdr>
            <w:top w:val="none" w:sz="0" w:space="0" w:color="auto"/>
            <w:left w:val="none" w:sz="0" w:space="0" w:color="auto"/>
            <w:bottom w:val="none" w:sz="0" w:space="0" w:color="auto"/>
            <w:right w:val="none" w:sz="0" w:space="0" w:color="auto"/>
          </w:divBdr>
        </w:div>
      </w:divsChild>
    </w:div>
    <w:div w:id="2058582633">
      <w:bodyDiv w:val="1"/>
      <w:marLeft w:val="0"/>
      <w:marRight w:val="0"/>
      <w:marTop w:val="0"/>
      <w:marBottom w:val="0"/>
      <w:divBdr>
        <w:top w:val="none" w:sz="0" w:space="0" w:color="auto"/>
        <w:left w:val="none" w:sz="0" w:space="0" w:color="auto"/>
        <w:bottom w:val="none" w:sz="0" w:space="0" w:color="auto"/>
        <w:right w:val="none" w:sz="0" w:space="0" w:color="auto"/>
      </w:divBdr>
      <w:divsChild>
        <w:div w:id="620309657">
          <w:marLeft w:val="0"/>
          <w:marRight w:val="0"/>
          <w:marTop w:val="0"/>
          <w:marBottom w:val="0"/>
          <w:divBdr>
            <w:top w:val="none" w:sz="0" w:space="0" w:color="auto"/>
            <w:left w:val="none" w:sz="0" w:space="0" w:color="auto"/>
            <w:bottom w:val="none" w:sz="0" w:space="0" w:color="auto"/>
            <w:right w:val="none" w:sz="0" w:space="0" w:color="auto"/>
          </w:divBdr>
        </w:div>
        <w:div w:id="63271060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microsoft.com/office/2011/relationships/commentsExtended" Target="commentsExtended.xml"/><Relationship Id="rId13" Type="http://schemas.openxmlformats.org/officeDocument/2006/relationships/image" Target="media/image3.jpeg"/><Relationship Id="rId18" Type="http://schemas.openxmlformats.org/officeDocument/2006/relationships/hyperlink" Target="http://www.lisec.com/?utm_source=Press-Release&amp;utm_medium=Word-PDF&amp;utm_campaign=DE" TargetMode="External"/><Relationship Id="rId3" Type="http://schemas.openxmlformats.org/officeDocument/2006/relationships/settings" Target="settings.xml"/><Relationship Id="rId21" Type="http://schemas.microsoft.com/office/2011/relationships/people" Target="people.xml"/><Relationship Id="rId7" Type="http://schemas.openxmlformats.org/officeDocument/2006/relationships/comments" Target="comments.xml"/><Relationship Id="rId12" Type="http://schemas.openxmlformats.org/officeDocument/2006/relationships/image" Target="media/image2.jpeg"/><Relationship Id="rId17" Type="http://schemas.openxmlformats.org/officeDocument/2006/relationships/hyperlink" Target="mailto:claudia.guschlbauer@lisec.com" TargetMode="External"/><Relationship Id="rId2" Type="http://schemas.openxmlformats.org/officeDocument/2006/relationships/styles" Target="styles.xml"/><Relationship Id="rId16" Type="http://schemas.openxmlformats.org/officeDocument/2006/relationships/image" Target="media/image6.jpe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1.jpeg"/><Relationship Id="rId5" Type="http://schemas.openxmlformats.org/officeDocument/2006/relationships/footnotes" Target="footnotes.xml"/><Relationship Id="rId15" Type="http://schemas.openxmlformats.org/officeDocument/2006/relationships/image" Target="media/image5.jpeg"/><Relationship Id="rId10" Type="http://schemas.microsoft.com/office/2018/08/relationships/commentsExtensible" Target="commentsExtensible.xml"/><Relationship Id="rId19" Type="http://schemas.openxmlformats.org/officeDocument/2006/relationships/header" Target="header1.xml"/><Relationship Id="rId4" Type="http://schemas.openxmlformats.org/officeDocument/2006/relationships/webSettings" Target="webSettings.xml"/><Relationship Id="rId9" Type="http://schemas.microsoft.com/office/2016/09/relationships/commentsIds" Target="commentsIds.xml"/><Relationship Id="rId14" Type="http://schemas.openxmlformats.org/officeDocument/2006/relationships/image" Target="media/image4.jpe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M:\LiSEC_Marketing\Externe_Kommunikation\Presse\Vorlage_DE.dotx"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Vorlage_DE</Template>
  <TotalTime>0</TotalTime>
  <Pages>7</Pages>
  <Words>826</Words>
  <Characters>5885</Characters>
  <Application>Microsoft Office Word</Application>
  <DocSecurity>0</DocSecurity>
  <Lines>127</Lines>
  <Paragraphs>57</Paragraphs>
  <ScaleCrop>false</ScaleCrop>
  <HeadingPairs>
    <vt:vector size="2" baseType="variant">
      <vt:variant>
        <vt:lpstr>Titel</vt:lpstr>
      </vt:variant>
      <vt:variant>
        <vt:i4>1</vt:i4>
      </vt:variant>
    </vt:vector>
  </HeadingPairs>
  <TitlesOfParts>
    <vt:vector size="1" baseType="lpstr">
      <vt:lpstr/>
    </vt:vector>
  </TitlesOfParts>
  <Company>LiSEC</Company>
  <LinksUpToDate>false</LinksUpToDate>
  <CharactersWithSpaces>6654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Hummelsberger Sarah</dc:creator>
  <cp:keywords/>
  <dc:description/>
  <cp:lastModifiedBy>Hummelsberger Sarah</cp:lastModifiedBy>
  <cp:revision>10</cp:revision>
  <cp:lastPrinted>2026-04-15T08:43:00Z</cp:lastPrinted>
  <dcterms:created xsi:type="dcterms:W3CDTF">2026-06-18T09:11:00Z</dcterms:created>
  <dcterms:modified xsi:type="dcterms:W3CDTF">2026-08-18T08:04:00Z</dcterms:modified>
</cp:coreProperties>
</file>