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AF2078" w14:textId="6B2BA569" w:rsidR="0016460D" w:rsidRDefault="0016460D" w:rsidP="00EE01B0">
      <w:pPr>
        <w:jc w:val="both"/>
        <w:rPr>
          <w:rFonts w:ascii="Aptos" w:hAnsi="Aptos"/>
        </w:rPr>
      </w:pPr>
      <w:bookmarkStart w:id="0" w:name="_Hlk17201346"/>
      <w:r>
        <w:rPr>
          <w:rFonts w:ascii="Aptos" w:hAnsi="Aptos"/>
        </w:rPr>
        <w:t>Amstetten –</w:t>
      </w:r>
      <w:r w:rsidR="00003603">
        <w:rPr>
          <w:rFonts w:ascii="Aptos" w:hAnsi="Aptos"/>
        </w:rPr>
        <w:t xml:space="preserve"> </w:t>
      </w:r>
      <w:r w:rsidR="00003603" w:rsidRPr="00003603">
        <w:rPr>
          <w:rFonts w:ascii="Aptos" w:hAnsi="Aptos"/>
        </w:rPr>
        <w:t>16/09/2026</w:t>
      </w:r>
    </w:p>
    <w:p w14:paraId="365FC8F4" w14:textId="77777777" w:rsidR="006D7CEA" w:rsidRPr="006D7CEA" w:rsidRDefault="006D7CEA" w:rsidP="006D7CEA">
      <w:pPr>
        <w:jc w:val="both"/>
        <w:rPr>
          <w:rFonts w:ascii="Aptos" w:hAnsi="Aptos"/>
          <w:b/>
          <w:bCs/>
        </w:rPr>
      </w:pPr>
    </w:p>
    <w:p w14:paraId="483CBF44" w14:textId="6E4A2B8D" w:rsidR="000C760A" w:rsidRPr="00572A5D" w:rsidRDefault="00767FEF" w:rsidP="00572A5D">
      <w:pPr>
        <w:jc w:val="both"/>
        <w:rPr>
          <w:rFonts w:ascii="Roboto" w:hAnsi="Roboto"/>
          <w:b/>
          <w:sz w:val="32"/>
          <w:szCs w:val="32"/>
        </w:rPr>
      </w:pPr>
      <w:r>
        <w:rPr>
          <w:rFonts w:ascii="Roboto" w:hAnsi="Roboto"/>
          <w:b/>
          <w:sz w:val="32"/>
        </w:rPr>
        <w:t>glasstec 2026 : Logiciels LiSEC – Des processus numériques de la commande à la livraison</w:t>
      </w:r>
    </w:p>
    <w:p w14:paraId="1EB6B9C9" w14:textId="77777777" w:rsidR="000A01B0" w:rsidRPr="003214EC" w:rsidRDefault="000A01B0" w:rsidP="006D7CEA">
      <w:pPr>
        <w:jc w:val="both"/>
        <w:rPr>
          <w:rFonts w:ascii="Roboto" w:hAnsi="Roboto"/>
          <w:b/>
          <w:bCs/>
          <w:sz w:val="24"/>
          <w:szCs w:val="24"/>
        </w:rPr>
      </w:pPr>
    </w:p>
    <w:bookmarkEnd w:id="0"/>
    <w:p w14:paraId="15126EF3" w14:textId="568800BE" w:rsidR="00775985" w:rsidRDefault="00775985" w:rsidP="00775985">
      <w:pPr>
        <w:spacing w:line="360" w:lineRule="auto"/>
        <w:jc w:val="both"/>
        <w:rPr>
          <w:rFonts w:ascii="Roboto" w:hAnsi="Roboto"/>
        </w:rPr>
      </w:pPr>
      <w:r>
        <w:rPr>
          <w:rFonts w:ascii="Roboto" w:hAnsi="Roboto"/>
        </w:rPr>
        <w:t>Les exigences relatives à l’industrie du verre plat se sont nettement durcies : Le manque de main d’œuvre, les coûts croissants, les délais de livraison plus courts et la multitude de variantes représentent des défis pour les entreprises de transformation du verre du monde entier. L’interaction de tous les processus le long de la chaîne de valeur est déterminante aujourd’hui, et non plus une machine ou une application individuelle. C’est exactement là qu’intervient LiSEC.</w:t>
      </w:r>
    </w:p>
    <w:p w14:paraId="46564294" w14:textId="4D94433A" w:rsidR="00775985" w:rsidRPr="00775985" w:rsidRDefault="00775985" w:rsidP="00775985">
      <w:pPr>
        <w:spacing w:line="360" w:lineRule="auto"/>
        <w:rPr>
          <w:rFonts w:ascii="Roboto" w:hAnsi="Roboto"/>
        </w:rPr>
      </w:pPr>
      <w:r>
        <w:rPr>
          <w:rFonts w:ascii="Roboto" w:hAnsi="Roboto"/>
        </w:rPr>
        <w:t xml:space="preserve">Engelmann Thomas, Head of Software Product Management, lors d’un interview sur les points forts des logiciels au salon glasstec 2026. </w:t>
      </w:r>
    </w:p>
    <w:p w14:paraId="30902252" w14:textId="2FC3F7C4" w:rsidR="00775985" w:rsidRPr="00775985" w:rsidRDefault="00775985" w:rsidP="00775985">
      <w:pPr>
        <w:spacing w:line="360" w:lineRule="auto"/>
        <w:jc w:val="both"/>
        <w:rPr>
          <w:rFonts w:ascii="Roboto" w:hAnsi="Roboto"/>
          <w:b/>
        </w:rPr>
      </w:pPr>
      <w:r>
        <w:rPr>
          <w:rFonts w:ascii="Roboto" w:hAnsi="Roboto"/>
          <w:b/>
        </w:rPr>
        <w:t>Quel rôle assure LiSEC dans la maîtrise des défis actuels dans l’industrie du verre plat ?</w:t>
      </w:r>
    </w:p>
    <w:p w14:paraId="24818366" w14:textId="5BBF46FF" w:rsidR="00775985" w:rsidRPr="00775985" w:rsidRDefault="00775985" w:rsidP="00775985">
      <w:pPr>
        <w:spacing w:line="360" w:lineRule="auto"/>
        <w:jc w:val="both"/>
        <w:rPr>
          <w:rFonts w:ascii="Roboto" w:hAnsi="Roboto"/>
        </w:rPr>
      </w:pPr>
      <w:r>
        <w:rPr>
          <w:rFonts w:ascii="Roboto" w:hAnsi="Roboto"/>
        </w:rPr>
        <w:t>Thomas Engelmann : LiSEC développe depuis plus de 30 ans des solutions logicielles pour l’industrie du verre plat. Avec la génération de produits actuelle, nous suivons une approche claire : la transparence totale tout au long du flux de matières et d’informations – de la réception de la commande à la livraison, en passant par la gestion de la production et la logistique. Nous voulons bien plus que la numérisation de certains domaines, nous voulons développer progressivement l’ensemble de la chaîne de valeur.</w:t>
      </w:r>
    </w:p>
    <w:p w14:paraId="179AB134" w14:textId="77777777" w:rsidR="00775985" w:rsidRPr="00775985" w:rsidRDefault="00775985" w:rsidP="00775985">
      <w:pPr>
        <w:spacing w:line="360" w:lineRule="auto"/>
        <w:jc w:val="both"/>
        <w:rPr>
          <w:rFonts w:ascii="Roboto" w:hAnsi="Roboto"/>
          <w:b/>
        </w:rPr>
      </w:pPr>
      <w:r>
        <w:rPr>
          <w:rFonts w:ascii="Roboto" w:hAnsi="Roboto"/>
          <w:b/>
        </w:rPr>
        <w:t>Où se trouvent aujourd’hui les plus grands défis du quotidien de production et comment les solutions logicielles modernes devraient ainsi les contourner ?</w:t>
      </w:r>
    </w:p>
    <w:p w14:paraId="248CE6DE" w14:textId="32A6A196" w:rsidR="00775985" w:rsidRPr="00775985" w:rsidRDefault="00775985" w:rsidP="00775985">
      <w:pPr>
        <w:spacing w:line="360" w:lineRule="auto"/>
        <w:jc w:val="both"/>
        <w:rPr>
          <w:rFonts w:ascii="Roboto" w:hAnsi="Roboto"/>
        </w:rPr>
      </w:pPr>
      <w:r>
        <w:rPr>
          <w:rFonts w:ascii="Roboto" w:hAnsi="Roboto"/>
        </w:rPr>
        <w:t>Thomas Engelmann : Principalement pas dans des étapes de processus individuelles mais au niveau de leurs transitions : Les informations doivent être échangées entre la planification, la production, la logistique et l’expédition et les décisions s’appliquent rapidement à toute la chaîne. Plus une telle interface est solide au quotidien au travail, plus votre potentiel d’amélioration est élevé. Les transitions entre les processus doivent ainsi être les plus invisibles possibles pour les utilisateurs, les informations doivent arriver là où on en a besoin, sans rupture dans le traitement de l’information ni double saisie des données.</w:t>
      </w:r>
    </w:p>
    <w:p w14:paraId="4C81975B" w14:textId="77777777" w:rsidR="00775985" w:rsidRPr="00775985" w:rsidRDefault="00775985" w:rsidP="00775985">
      <w:pPr>
        <w:spacing w:line="360" w:lineRule="auto"/>
        <w:jc w:val="both"/>
        <w:rPr>
          <w:rFonts w:ascii="Roboto" w:hAnsi="Roboto"/>
          <w:b/>
        </w:rPr>
      </w:pPr>
      <w:r>
        <w:rPr>
          <w:rFonts w:ascii="Roboto" w:hAnsi="Roboto"/>
          <w:b/>
        </w:rPr>
        <w:lastRenderedPageBreak/>
        <w:t>Quels développements logiciels va présenter LiSEC au salon glasstec 2026 ?</w:t>
      </w:r>
    </w:p>
    <w:p w14:paraId="22986D8E" w14:textId="6385E8BD" w:rsidR="00775985" w:rsidRPr="00775985" w:rsidRDefault="00775985" w:rsidP="00767FEF">
      <w:pPr>
        <w:spacing w:line="360" w:lineRule="auto"/>
        <w:jc w:val="both"/>
        <w:rPr>
          <w:rFonts w:ascii="Roboto" w:hAnsi="Roboto"/>
        </w:rPr>
      </w:pPr>
      <w:r>
        <w:rPr>
          <w:rFonts w:ascii="Roboto" w:hAnsi="Roboto"/>
        </w:rPr>
        <w:t>Thomas Engelmann : Au salon glasstec 2026, nous montrerons, à l’aide de produits logiciels concrets, comment les logiciels modernes dans l’industrie du verre plat apportent de la transparence, automatisent les opérations et relient mieux les processus entre eux. L’Automatic Scheduling assistée par l’IA, l’optimisation des flux d’emballages et de matières ainsi que la logistique d’expédition occupent une place centrale. Nous présenterons concrètement les produits lis.prodplanning 4, lis.rackmgmt 4, lis.logisticscockpit 4 et lis.dispatch 4.</w:t>
      </w:r>
    </w:p>
    <w:p w14:paraId="4CAF9EDA" w14:textId="1AAA0F09" w:rsidR="00775985" w:rsidRPr="00775985" w:rsidRDefault="006A4CC5" w:rsidP="00767FEF">
      <w:pPr>
        <w:spacing w:line="360" w:lineRule="auto"/>
        <w:jc w:val="both"/>
        <w:rPr>
          <w:rFonts w:ascii="Roboto" w:hAnsi="Roboto"/>
          <w:b/>
        </w:rPr>
      </w:pPr>
      <w:r>
        <w:rPr>
          <w:rFonts w:ascii="Roboto" w:hAnsi="Roboto"/>
          <w:b/>
        </w:rPr>
        <w:t>Quelle contribution apportent les systèmes d’assistance intelligents à la planification de la production ?</w:t>
      </w:r>
    </w:p>
    <w:p w14:paraId="086DE8DD" w14:textId="39F0F4CF" w:rsidR="00775985" w:rsidRPr="00775985" w:rsidRDefault="00767FEF" w:rsidP="00775985">
      <w:pPr>
        <w:spacing w:line="360" w:lineRule="auto"/>
        <w:jc w:val="both"/>
        <w:rPr>
          <w:rFonts w:ascii="Roboto" w:hAnsi="Roboto"/>
        </w:rPr>
      </w:pPr>
      <w:r>
        <w:rPr>
          <w:rFonts w:ascii="Roboto" w:hAnsi="Roboto"/>
        </w:rPr>
        <w:t>Thomas Engelmann : Les environnements de production changent en permanence : Les nouvelles commandes, d’autres priorités, les goulots d’étranglement et les événements imprévus nécessitent des adaptations permanentes. Les systèmes de régulation et d’assistance modernes aident à utiliser les ressources de manière optimale et à réagir de manière flexible, au lieu de suivre des plans rigides. Avec lis.prodplanning 4, nous travaillons précisément sur cette nouvelle génération de planification de la production.</w:t>
      </w:r>
    </w:p>
    <w:p w14:paraId="7B8B2DB0" w14:textId="5B3859B1" w:rsidR="00775985" w:rsidRPr="00775985" w:rsidRDefault="006A4CC5" w:rsidP="00767FEF">
      <w:pPr>
        <w:spacing w:line="360" w:lineRule="auto"/>
        <w:jc w:val="both"/>
        <w:rPr>
          <w:rFonts w:ascii="Roboto" w:hAnsi="Roboto"/>
          <w:b/>
        </w:rPr>
      </w:pPr>
      <w:r>
        <w:rPr>
          <w:rFonts w:ascii="Roboto" w:hAnsi="Roboto"/>
          <w:b/>
        </w:rPr>
        <w:t>Quels sont les potentiels de la numérisation dans la logistique des supports et des matières ?</w:t>
      </w:r>
    </w:p>
    <w:p w14:paraId="2564BD1D" w14:textId="1DF9717D" w:rsidR="00775985" w:rsidRPr="00775985" w:rsidRDefault="00767FEF" w:rsidP="00775985">
      <w:pPr>
        <w:spacing w:line="360" w:lineRule="auto"/>
        <w:jc w:val="both"/>
        <w:rPr>
          <w:rFonts w:ascii="Roboto" w:hAnsi="Roboto"/>
        </w:rPr>
      </w:pPr>
      <w:r>
        <w:rPr>
          <w:rFonts w:ascii="Roboto" w:hAnsi="Roboto"/>
        </w:rPr>
        <w:t>Thomas Engelmann : lis.rackmgmt 4 optimise le chargement des supports de transport sur la base de différents paramètres. Les algorithmes calculent, sur la base d’exigences techniques, logistiques et spécifiques aux clients, le meilleur agencement possible des produits en verre. lis.logisticscockpit 4 prend en charge, sur cette base, le chargement et le déchargement automatiques par robot. La logistique fait ainsi partie intégrale de l’ensemble du flux de matières numérique.</w:t>
      </w:r>
    </w:p>
    <w:p w14:paraId="24B7C4E6" w14:textId="77777777" w:rsidR="00775985" w:rsidRPr="00775985" w:rsidRDefault="00775985" w:rsidP="00775985">
      <w:pPr>
        <w:spacing w:line="360" w:lineRule="auto"/>
        <w:jc w:val="both"/>
        <w:rPr>
          <w:rFonts w:ascii="Roboto" w:hAnsi="Roboto"/>
          <w:b/>
        </w:rPr>
      </w:pPr>
      <w:r>
        <w:rPr>
          <w:rFonts w:ascii="Roboto" w:hAnsi="Roboto"/>
          <w:b/>
        </w:rPr>
        <w:t>Comment se poursuit le flux de matières numérique jusqu’à la livraison ?</w:t>
      </w:r>
    </w:p>
    <w:p w14:paraId="39096A58" w14:textId="07D30EB4" w:rsidR="00775985" w:rsidRPr="00775985" w:rsidRDefault="00767FEF" w:rsidP="00775985">
      <w:pPr>
        <w:spacing w:line="360" w:lineRule="auto"/>
        <w:jc w:val="both"/>
        <w:rPr>
          <w:rFonts w:ascii="Roboto" w:hAnsi="Roboto"/>
        </w:rPr>
      </w:pPr>
      <w:r>
        <w:rPr>
          <w:rFonts w:ascii="Roboto" w:hAnsi="Roboto"/>
        </w:rPr>
        <w:t>Thomas Engelmann : Avec lis.dispatch 4, la chaîne de processus numérique s’étend à la logistique d’expédition. Comme les informations pertinentes sont disponibles en continu, les transports peuvent être planifiés efficacement et les livraisons réalisées de manière fiable. Cela pose les bases pour un plus grand respect des délais de livraison et un meilleur service clients.</w:t>
      </w:r>
    </w:p>
    <w:p w14:paraId="3941940D" w14:textId="77777777" w:rsidR="00775985" w:rsidRPr="00775985" w:rsidRDefault="00775985" w:rsidP="00775985">
      <w:pPr>
        <w:spacing w:line="360" w:lineRule="auto"/>
        <w:jc w:val="both"/>
        <w:rPr>
          <w:rFonts w:ascii="Roboto" w:hAnsi="Roboto"/>
          <w:b/>
        </w:rPr>
      </w:pPr>
      <w:r>
        <w:rPr>
          <w:rFonts w:ascii="Roboto" w:hAnsi="Roboto"/>
          <w:b/>
        </w:rPr>
        <w:lastRenderedPageBreak/>
        <w:t>Quelle est la vision à long terme de LiSEC ?</w:t>
      </w:r>
    </w:p>
    <w:p w14:paraId="23D987A6" w14:textId="4660C874" w:rsidR="00775985" w:rsidRPr="00775985" w:rsidRDefault="00767FEF" w:rsidP="00775985">
      <w:pPr>
        <w:spacing w:line="360" w:lineRule="auto"/>
        <w:jc w:val="both"/>
        <w:rPr>
          <w:rFonts w:ascii="Roboto" w:hAnsi="Roboto"/>
        </w:rPr>
      </w:pPr>
      <w:r>
        <w:rPr>
          <w:rFonts w:ascii="Roboto" w:hAnsi="Roboto"/>
        </w:rPr>
        <w:t>Thomas Engelmann : Ce qui nous motive, ce n’est pas tant le produit en lui-même mais la question de savoir comment nous pouvons résoudre les défis auxquels nous sommes confrontés dans notre quotidien de production. Au lieu de plans rigides, on a des processus adaptatifs qui s’adaptent de manière flexible aux nouvelles conditions générales. Les entreprises peuvent ainsi utiliser les potentiels d’un flux de matières et d’informations numérique continu et augmenter durablement leur productivité ainsi que le respect des livraisons.</w:t>
      </w:r>
    </w:p>
    <w:p w14:paraId="2A752DF8" w14:textId="77777777" w:rsidR="00D428A3" w:rsidRPr="00D428A3" w:rsidRDefault="00D428A3" w:rsidP="00D428A3">
      <w:pPr>
        <w:spacing w:line="360" w:lineRule="auto"/>
        <w:jc w:val="both"/>
        <w:rPr>
          <w:rFonts w:ascii="Roboto" w:hAnsi="Roboto"/>
          <w:b/>
        </w:rPr>
      </w:pPr>
      <w:r>
        <w:rPr>
          <w:rFonts w:ascii="Roboto" w:hAnsi="Roboto"/>
          <w:b/>
        </w:rPr>
        <w:t>Avec quelles impressions doivent repartir les personnes intéressées après leur visite sur le stand de LiSEC ?</w:t>
      </w:r>
    </w:p>
    <w:p w14:paraId="041624F4" w14:textId="4A04551D" w:rsidR="00775985" w:rsidRPr="00775985" w:rsidRDefault="00767FEF" w:rsidP="00775985">
      <w:pPr>
        <w:spacing w:line="360" w:lineRule="auto"/>
        <w:jc w:val="both"/>
        <w:rPr>
          <w:rFonts w:ascii="Roboto" w:hAnsi="Roboto"/>
        </w:rPr>
      </w:pPr>
      <w:r>
        <w:rPr>
          <w:rFonts w:ascii="Roboto" w:hAnsi="Roboto"/>
        </w:rPr>
        <w:t>Thomas Engelmann : Que l’avenir de l’industrie du verre plat est là où les informations circulent librement et les collaborateurs sont soutenus par des systèmes d’assistance intelligents. Avec nos développements logiciels actuels, nous présenterons au salon glasstec 2026 comment cette vision prendra forme étape par étape, de la planification de la production adaptative à la livraison fiable chez le client.</w:t>
      </w:r>
    </w:p>
    <w:p w14:paraId="2EA1074B" w14:textId="77777777" w:rsidR="006A4CC5" w:rsidRPr="00411853" w:rsidRDefault="006A4CC5" w:rsidP="00775985">
      <w:pPr>
        <w:spacing w:line="360" w:lineRule="auto"/>
        <w:jc w:val="both"/>
        <w:rPr>
          <w:rFonts w:ascii="Roboto" w:hAnsi="Roboto"/>
          <w:b/>
        </w:rPr>
      </w:pPr>
    </w:p>
    <w:p w14:paraId="6094466E" w14:textId="42B72144" w:rsidR="00775985" w:rsidRPr="006A4CC5" w:rsidRDefault="006A4CC5" w:rsidP="00775985">
      <w:pPr>
        <w:spacing w:line="360" w:lineRule="auto"/>
        <w:jc w:val="both"/>
        <w:rPr>
          <w:rFonts w:ascii="Roboto" w:hAnsi="Roboto"/>
          <w:b/>
        </w:rPr>
      </w:pPr>
      <w:r>
        <w:rPr>
          <w:rFonts w:ascii="Roboto" w:hAnsi="Roboto"/>
          <w:b/>
        </w:rPr>
        <w:t xml:space="preserve">Logiciels LiSEC présentés sur le salon glasstec 2026 : </w:t>
      </w:r>
    </w:p>
    <w:p w14:paraId="58B41BBD" w14:textId="77777777" w:rsidR="006A4CC5" w:rsidRPr="006A4CC5" w:rsidRDefault="006A4CC5" w:rsidP="006A4CC5">
      <w:pPr>
        <w:numPr>
          <w:ilvl w:val="0"/>
          <w:numId w:val="38"/>
        </w:numPr>
        <w:spacing w:line="360" w:lineRule="auto"/>
        <w:jc w:val="both"/>
        <w:rPr>
          <w:rFonts w:ascii="Roboto" w:hAnsi="Roboto"/>
        </w:rPr>
      </w:pPr>
      <w:r>
        <w:rPr>
          <w:rFonts w:ascii="Roboto" w:hAnsi="Roboto"/>
        </w:rPr>
        <w:t>Automatic Scheduling assisté par l’IA avec lis.prodplanning 4</w:t>
      </w:r>
    </w:p>
    <w:p w14:paraId="109908B1" w14:textId="77777777" w:rsidR="006A4CC5" w:rsidRPr="006A4CC5" w:rsidRDefault="006A4CC5" w:rsidP="006A4CC5">
      <w:pPr>
        <w:numPr>
          <w:ilvl w:val="0"/>
          <w:numId w:val="38"/>
        </w:numPr>
        <w:spacing w:line="360" w:lineRule="auto"/>
        <w:jc w:val="both"/>
        <w:rPr>
          <w:rFonts w:ascii="Roboto" w:hAnsi="Roboto"/>
        </w:rPr>
      </w:pPr>
      <w:r>
        <w:rPr>
          <w:rFonts w:ascii="Roboto" w:hAnsi="Roboto"/>
        </w:rPr>
        <w:t>Optimisation intelligente des supports avec lis.rackmgmt 4</w:t>
      </w:r>
    </w:p>
    <w:p w14:paraId="59EF1869" w14:textId="77777777" w:rsidR="006A4CC5" w:rsidRPr="006A4CC5" w:rsidRDefault="006A4CC5" w:rsidP="006A4CC5">
      <w:pPr>
        <w:numPr>
          <w:ilvl w:val="0"/>
          <w:numId w:val="38"/>
        </w:numPr>
        <w:spacing w:line="360" w:lineRule="auto"/>
        <w:jc w:val="both"/>
        <w:rPr>
          <w:rFonts w:ascii="Roboto" w:hAnsi="Roboto"/>
        </w:rPr>
      </w:pPr>
      <w:r>
        <w:rPr>
          <w:rFonts w:ascii="Roboto" w:hAnsi="Roboto"/>
        </w:rPr>
        <w:t>Chargement et déchargement automatiques avec lis.logisticscockpit 4</w:t>
      </w:r>
    </w:p>
    <w:p w14:paraId="44885121" w14:textId="77777777" w:rsidR="006A4CC5" w:rsidRPr="006A4CC5" w:rsidRDefault="006A4CC5" w:rsidP="006A4CC5">
      <w:pPr>
        <w:numPr>
          <w:ilvl w:val="0"/>
          <w:numId w:val="38"/>
        </w:numPr>
        <w:spacing w:line="360" w:lineRule="auto"/>
        <w:jc w:val="both"/>
        <w:rPr>
          <w:rFonts w:ascii="Roboto" w:hAnsi="Roboto"/>
        </w:rPr>
      </w:pPr>
      <w:r>
        <w:rPr>
          <w:rFonts w:ascii="Roboto" w:hAnsi="Roboto"/>
        </w:rPr>
        <w:t>Logistique d’expédition continue avec lis.dispatch 4</w:t>
      </w:r>
    </w:p>
    <w:p w14:paraId="0679329D" w14:textId="77777777" w:rsidR="006A4CC5" w:rsidRDefault="006A4CC5" w:rsidP="00775985">
      <w:pPr>
        <w:spacing w:line="360" w:lineRule="auto"/>
        <w:jc w:val="both"/>
        <w:rPr>
          <w:rFonts w:ascii="Roboto" w:hAnsi="Roboto"/>
        </w:rPr>
      </w:pPr>
    </w:p>
    <w:p w14:paraId="681CB343" w14:textId="6DC23AB7" w:rsidR="006A4CC5" w:rsidRDefault="006A4CC5" w:rsidP="00775985">
      <w:pPr>
        <w:spacing w:line="360" w:lineRule="auto"/>
        <w:jc w:val="both"/>
        <w:rPr>
          <w:rFonts w:ascii="Roboto" w:hAnsi="Roboto"/>
          <w:b/>
        </w:rPr>
      </w:pPr>
      <w:r>
        <w:rPr>
          <w:rFonts w:ascii="Roboto" w:hAnsi="Roboto"/>
          <w:b/>
        </w:rPr>
        <w:t>Photos © LiSEC</w:t>
      </w:r>
    </w:p>
    <w:p w14:paraId="42D8A9E3" w14:textId="0FA69460" w:rsidR="00E330B5" w:rsidRDefault="00E330B5" w:rsidP="00775985">
      <w:pPr>
        <w:spacing w:line="360" w:lineRule="auto"/>
        <w:jc w:val="both"/>
        <w:rPr>
          <w:rFonts w:ascii="Roboto" w:hAnsi="Roboto"/>
          <w:b/>
        </w:rPr>
      </w:pPr>
      <w:r>
        <w:rPr>
          <w:rFonts w:ascii="Roboto" w:hAnsi="Roboto"/>
          <w:b/>
          <w:noProof/>
        </w:rPr>
        <w:lastRenderedPageBreak/>
        <w:drawing>
          <wp:inline distT="0" distB="0" distL="0" distR="0" wp14:anchorId="0936CEC2" wp14:editId="46C293BF">
            <wp:extent cx="5762625" cy="3838575"/>
            <wp:effectExtent l="0" t="0" r="9525" b="9525"/>
            <wp:docPr id="2114549905" name="Grafi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2625" cy="3838575"/>
                    </a:xfrm>
                    <a:prstGeom prst="rect">
                      <a:avLst/>
                    </a:prstGeom>
                    <a:noFill/>
                    <a:ln>
                      <a:noFill/>
                    </a:ln>
                  </pic:spPr>
                </pic:pic>
              </a:graphicData>
            </a:graphic>
          </wp:inline>
        </w:drawing>
      </w:r>
    </w:p>
    <w:p w14:paraId="2CE1423C" w14:textId="016AB09E" w:rsidR="00E330B5" w:rsidRPr="00E330B5" w:rsidRDefault="001A6AF0" w:rsidP="00E330B5">
      <w:pPr>
        <w:spacing w:line="360" w:lineRule="auto"/>
        <w:rPr>
          <w:rFonts w:ascii="Roboto" w:hAnsi="Roboto"/>
        </w:rPr>
      </w:pPr>
      <w:r>
        <w:rPr>
          <w:rFonts w:ascii="Roboto" w:hAnsi="Roboto"/>
        </w:rPr>
        <w:t>© LiSEC : Engelmann Thomas, Head of Software Product Management chez LiSEC</w:t>
      </w:r>
    </w:p>
    <w:p w14:paraId="5D4489E8" w14:textId="137E41DD" w:rsidR="0097779D" w:rsidRDefault="0097779D" w:rsidP="0097779D">
      <w:pPr>
        <w:spacing w:line="360" w:lineRule="auto"/>
        <w:jc w:val="both"/>
        <w:rPr>
          <w:rFonts w:ascii="Roboto" w:hAnsi="Roboto"/>
          <w:b/>
        </w:rPr>
      </w:pPr>
      <w:r>
        <w:rPr>
          <w:rFonts w:ascii="Roboto" w:hAnsi="Roboto"/>
          <w:b/>
          <w:noProof/>
        </w:rPr>
        <w:drawing>
          <wp:inline distT="0" distB="0" distL="0" distR="0" wp14:anchorId="5416BB6A" wp14:editId="3CFF74AA">
            <wp:extent cx="5715000" cy="2752725"/>
            <wp:effectExtent l="0" t="0" r="0" b="9525"/>
            <wp:docPr id="289749662"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5000" cy="2752725"/>
                    </a:xfrm>
                    <a:prstGeom prst="rect">
                      <a:avLst/>
                    </a:prstGeom>
                    <a:noFill/>
                    <a:ln>
                      <a:noFill/>
                    </a:ln>
                  </pic:spPr>
                </pic:pic>
              </a:graphicData>
            </a:graphic>
          </wp:inline>
        </w:drawing>
      </w:r>
    </w:p>
    <w:p w14:paraId="4D0108D8" w14:textId="2F7253E1" w:rsidR="0097779D" w:rsidRPr="0097779D" w:rsidRDefault="001A6AF0" w:rsidP="0097779D">
      <w:pPr>
        <w:spacing w:line="360" w:lineRule="auto"/>
        <w:jc w:val="both"/>
        <w:rPr>
          <w:rFonts w:ascii="Roboto" w:hAnsi="Roboto"/>
        </w:rPr>
      </w:pPr>
      <w:r>
        <w:rPr>
          <w:rFonts w:ascii="Roboto" w:hAnsi="Roboto"/>
        </w:rPr>
        <w:t xml:space="preserve">© LiSEC : Le logiciel de gestion des supports lis.rackmgmt 4 optimise le chargement des supports de transport </w:t>
      </w:r>
    </w:p>
    <w:p w14:paraId="27971B25" w14:textId="673777BE" w:rsidR="00B17EE3" w:rsidRDefault="0097779D" w:rsidP="00775985">
      <w:pPr>
        <w:spacing w:line="360" w:lineRule="auto"/>
        <w:jc w:val="both"/>
        <w:rPr>
          <w:rFonts w:ascii="Roboto" w:hAnsi="Roboto"/>
          <w:b/>
        </w:rPr>
      </w:pPr>
      <w:r>
        <w:rPr>
          <w:rFonts w:ascii="Roboto" w:hAnsi="Roboto"/>
          <w:b/>
          <w:noProof/>
        </w:rPr>
        <w:lastRenderedPageBreak/>
        <w:drawing>
          <wp:inline distT="0" distB="0" distL="0" distR="0" wp14:anchorId="065C852C" wp14:editId="4584A799">
            <wp:extent cx="5715000" cy="2714625"/>
            <wp:effectExtent l="0" t="0" r="0" b="9525"/>
            <wp:docPr id="69452030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15000" cy="2714625"/>
                    </a:xfrm>
                    <a:prstGeom prst="rect">
                      <a:avLst/>
                    </a:prstGeom>
                    <a:noFill/>
                    <a:ln>
                      <a:noFill/>
                    </a:ln>
                  </pic:spPr>
                </pic:pic>
              </a:graphicData>
            </a:graphic>
          </wp:inline>
        </w:drawing>
      </w:r>
    </w:p>
    <w:p w14:paraId="2D30B546" w14:textId="0691DB3D" w:rsidR="0097779D" w:rsidRDefault="001A6AF0" w:rsidP="0097779D">
      <w:pPr>
        <w:spacing w:line="360" w:lineRule="auto"/>
        <w:jc w:val="both"/>
        <w:rPr>
          <w:rFonts w:ascii="Roboto" w:hAnsi="Roboto"/>
        </w:rPr>
      </w:pPr>
      <w:r>
        <w:rPr>
          <w:rFonts w:ascii="Roboto" w:hAnsi="Roboto"/>
        </w:rPr>
        <w:t xml:space="preserve">© LiSEC : lis.logisticscockpit 4 pilote le chargement et le déchargement automatiques par robot </w:t>
      </w:r>
    </w:p>
    <w:p w14:paraId="74325B67" w14:textId="32F08F5A" w:rsidR="00B17EE3" w:rsidRDefault="00E330B5" w:rsidP="00775985">
      <w:pPr>
        <w:spacing w:line="360" w:lineRule="auto"/>
        <w:jc w:val="both"/>
        <w:rPr>
          <w:rFonts w:ascii="Roboto" w:hAnsi="Roboto"/>
          <w:b/>
        </w:rPr>
      </w:pPr>
      <w:r>
        <w:rPr>
          <w:rFonts w:ascii="Roboto" w:hAnsi="Roboto"/>
          <w:b/>
          <w:noProof/>
        </w:rPr>
        <w:drawing>
          <wp:inline distT="0" distB="0" distL="0" distR="0" wp14:anchorId="26EB8385" wp14:editId="21AADD17">
            <wp:extent cx="5715000" cy="2952750"/>
            <wp:effectExtent l="0" t="0" r="0" b="0"/>
            <wp:docPr id="821988830"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15000" cy="2952750"/>
                    </a:xfrm>
                    <a:prstGeom prst="rect">
                      <a:avLst/>
                    </a:prstGeom>
                    <a:noFill/>
                    <a:ln>
                      <a:noFill/>
                    </a:ln>
                  </pic:spPr>
                </pic:pic>
              </a:graphicData>
            </a:graphic>
          </wp:inline>
        </w:drawing>
      </w:r>
    </w:p>
    <w:p w14:paraId="2C5232E6" w14:textId="23D1B324" w:rsidR="00E330B5" w:rsidRDefault="001A6AF0" w:rsidP="00775985">
      <w:pPr>
        <w:spacing w:line="360" w:lineRule="auto"/>
        <w:jc w:val="both"/>
        <w:rPr>
          <w:rFonts w:ascii="Roboto" w:hAnsi="Roboto"/>
          <w:b/>
        </w:rPr>
      </w:pPr>
      <w:r>
        <w:rPr>
          <w:rFonts w:ascii="Roboto" w:hAnsi="Roboto"/>
        </w:rPr>
        <w:t>© LiSEC : lis.prodplanning 4, la nouvelle génération de la planification de la production</w:t>
      </w:r>
    </w:p>
    <w:p w14:paraId="23B957A9" w14:textId="77777777" w:rsidR="00E330B5" w:rsidRPr="006A4CC5" w:rsidRDefault="00E330B5" w:rsidP="00775985">
      <w:pPr>
        <w:spacing w:line="360" w:lineRule="auto"/>
        <w:jc w:val="both"/>
        <w:rPr>
          <w:rFonts w:ascii="Roboto" w:hAnsi="Roboto"/>
          <w:b/>
        </w:rPr>
      </w:pPr>
    </w:p>
    <w:p w14:paraId="3B5065A3" w14:textId="77777777" w:rsidR="00726E08" w:rsidRPr="003214EC" w:rsidRDefault="00726E08" w:rsidP="00EE01B0">
      <w:pPr>
        <w:widowControl w:val="0"/>
        <w:spacing w:after="0" w:line="240" w:lineRule="auto"/>
        <w:jc w:val="both"/>
        <w:rPr>
          <w:rFonts w:ascii="Roboto" w:hAnsi="Roboto" w:cs="Arial"/>
          <w:b/>
          <w:sz w:val="20"/>
          <w:szCs w:val="20"/>
        </w:rPr>
      </w:pPr>
      <w:r>
        <w:rPr>
          <w:rFonts w:ascii="Roboto" w:hAnsi="Roboto"/>
          <w:b/>
          <w:sz w:val="20"/>
        </w:rPr>
        <w:t>À propos de LiSEC</w:t>
      </w:r>
    </w:p>
    <w:p w14:paraId="32DB2F85" w14:textId="77777777" w:rsidR="00AF0F0C" w:rsidRPr="00F66854" w:rsidRDefault="00AF0F0C" w:rsidP="00AF0F0C">
      <w:pPr>
        <w:spacing w:after="0" w:line="240" w:lineRule="auto"/>
        <w:rPr>
          <w:rFonts w:ascii="Roboto" w:hAnsi="Roboto"/>
          <w:sz w:val="20"/>
        </w:rPr>
      </w:pPr>
      <w:r>
        <w:rPr>
          <w:rFonts w:ascii="Roboto" w:hAnsi="Roboto"/>
          <w:sz w:val="20"/>
        </w:rPr>
        <w:t xml:space="preserve">LiSEC, dont le siège social est installé à Seitenstetten/Amstetten, en Autriche, est un groupe international proposant, depuis plus de 60 ans, des solutions individuelles et globales innovantes dans le domaine de l’usinage et de la transformation de verre plat. Avec 1 300 collaborateurs répartis sur 25 sites, le groupe a généré en 2025 un chiffre d’affaires global de 300 millions d’euros, dont plus de </w:t>
      </w:r>
      <w:r>
        <w:rPr>
          <w:rFonts w:ascii="Roboto" w:hAnsi="Roboto"/>
          <w:sz w:val="20"/>
        </w:rPr>
        <w:lastRenderedPageBreak/>
        <w:t>95 pour cent à l’export. LiSEC offre des installations et systèmes haute qualité ainsi que des concepts complets intégrés et des logiciels, tout le long de la chaîne de processus de la transformation du verre plat. La gamme de produits comprend des machines individuelles ainsi que des lignes de production complètes pour la découpe du verre, l’usinage de bords de vitres et de surfaces vitrées, la fabrication de verre isolant et feuilleté ainsi que la logistique interne et externe associée. Les clients profitent de la collaboration avec un fournisseur global qui dispose d’une solide expérience dans la mise en œuvre de grands projets et d’un réseau de service après-vente mondial.</w:t>
      </w:r>
    </w:p>
    <w:p w14:paraId="46C5CEEA" w14:textId="77777777" w:rsidR="00726E08" w:rsidRPr="003214EC" w:rsidRDefault="00726E08" w:rsidP="00EE01B0">
      <w:pPr>
        <w:spacing w:after="0" w:line="240" w:lineRule="auto"/>
        <w:jc w:val="both"/>
        <w:rPr>
          <w:rFonts w:ascii="Roboto" w:hAnsi="Roboto" w:cs="Arial"/>
          <w:sz w:val="20"/>
          <w:szCs w:val="20"/>
        </w:rPr>
      </w:pPr>
    </w:p>
    <w:p w14:paraId="2D9FC425" w14:textId="3512E6A9" w:rsidR="00726E08" w:rsidRPr="003214EC" w:rsidRDefault="00726E08" w:rsidP="00EE01B0">
      <w:pPr>
        <w:widowControl w:val="0"/>
        <w:autoSpaceDE w:val="0"/>
        <w:autoSpaceDN w:val="0"/>
        <w:adjustRightInd w:val="0"/>
        <w:spacing w:after="0" w:line="240" w:lineRule="auto"/>
        <w:ind w:right="-2126"/>
        <w:rPr>
          <w:rFonts w:ascii="Roboto" w:hAnsi="Roboto" w:cs="Arial"/>
          <w:sz w:val="20"/>
          <w:szCs w:val="20"/>
        </w:rPr>
      </w:pPr>
      <w:r>
        <w:rPr>
          <w:rFonts w:ascii="Roboto" w:hAnsi="Roboto"/>
          <w:b/>
          <w:color w:val="000000"/>
          <w:sz w:val="20"/>
        </w:rPr>
        <w:t>Informations complémentaires :</w:t>
      </w:r>
      <w:r>
        <w:rPr>
          <w:rFonts w:ascii="Roboto" w:hAnsi="Roboto"/>
          <w:color w:val="000000"/>
          <w:sz w:val="20"/>
        </w:rPr>
        <w:br/>
      </w:r>
      <w:r>
        <w:rPr>
          <w:rFonts w:ascii="Roboto" w:hAnsi="Roboto"/>
          <w:sz w:val="20"/>
        </w:rPr>
        <w:t>Claudia GUSCHLBAUER</w:t>
      </w:r>
    </w:p>
    <w:p w14:paraId="653490D0" w14:textId="77777777" w:rsidR="00726E08" w:rsidRPr="003214EC" w:rsidRDefault="00726E08" w:rsidP="00EE01B0">
      <w:pPr>
        <w:widowControl w:val="0"/>
        <w:autoSpaceDE w:val="0"/>
        <w:autoSpaceDN w:val="0"/>
        <w:adjustRightInd w:val="0"/>
        <w:spacing w:after="0" w:line="240" w:lineRule="auto"/>
        <w:ind w:right="-2126"/>
        <w:rPr>
          <w:rFonts w:ascii="Roboto" w:hAnsi="Roboto" w:cs="Arial"/>
          <w:sz w:val="20"/>
          <w:szCs w:val="20"/>
        </w:rPr>
      </w:pPr>
      <w:r>
        <w:rPr>
          <w:rFonts w:ascii="Roboto" w:hAnsi="Roboto"/>
          <w:sz w:val="20"/>
        </w:rPr>
        <w:t>Directrice Marketing et Communication d’entreprise</w:t>
      </w:r>
    </w:p>
    <w:p w14:paraId="2CA45F72" w14:textId="77777777" w:rsidR="00726E08" w:rsidRPr="003214EC" w:rsidRDefault="00726E08" w:rsidP="00EE01B0">
      <w:pPr>
        <w:widowControl w:val="0"/>
        <w:autoSpaceDE w:val="0"/>
        <w:autoSpaceDN w:val="0"/>
        <w:adjustRightInd w:val="0"/>
        <w:spacing w:after="0" w:line="240" w:lineRule="auto"/>
        <w:ind w:right="-2126"/>
        <w:rPr>
          <w:rFonts w:ascii="Roboto" w:hAnsi="Roboto" w:cs="Arial"/>
          <w:sz w:val="20"/>
          <w:szCs w:val="20"/>
        </w:rPr>
      </w:pPr>
    </w:p>
    <w:p w14:paraId="38EE50C3" w14:textId="6A5F5DAA" w:rsidR="00726E08" w:rsidRPr="003214EC" w:rsidRDefault="00726E08" w:rsidP="00EE01B0">
      <w:pPr>
        <w:spacing w:after="0" w:line="240" w:lineRule="auto"/>
        <w:rPr>
          <w:rFonts w:ascii="Roboto" w:hAnsi="Roboto" w:cs="Arial"/>
        </w:rPr>
      </w:pPr>
      <w:r>
        <w:rPr>
          <w:rFonts w:ascii="Roboto" w:hAnsi="Roboto"/>
          <w:sz w:val="20"/>
        </w:rPr>
        <w:t>LiSEC Austria GmbH</w:t>
      </w:r>
      <w:r>
        <w:rPr>
          <w:rFonts w:ascii="Roboto" w:hAnsi="Roboto"/>
          <w:sz w:val="20"/>
        </w:rPr>
        <w:br/>
      </w:r>
      <w:r w:rsidR="00411853" w:rsidRPr="00411853">
        <w:rPr>
          <w:rFonts w:ascii="Roboto" w:hAnsi="Roboto"/>
          <w:sz w:val="20"/>
        </w:rPr>
        <w:t>Peter-Lisec-Strasse 1</w:t>
      </w:r>
      <w:r>
        <w:rPr>
          <w:rFonts w:ascii="Roboto" w:hAnsi="Roboto"/>
          <w:sz w:val="20"/>
        </w:rPr>
        <w:t>– 3353 Seitenstetten, Autriche</w:t>
      </w:r>
      <w:r>
        <w:rPr>
          <w:rFonts w:ascii="Roboto" w:hAnsi="Roboto"/>
          <w:sz w:val="20"/>
        </w:rPr>
        <w:br/>
        <w:t>Tél. : +43 7477 405-1115</w:t>
      </w:r>
      <w:r>
        <w:rPr>
          <w:rFonts w:ascii="Roboto" w:hAnsi="Roboto"/>
          <w:sz w:val="20"/>
        </w:rPr>
        <w:br/>
        <w:t>Mobile : +43 660 871 58 03</w:t>
      </w:r>
      <w:r>
        <w:rPr>
          <w:rFonts w:ascii="Roboto" w:hAnsi="Roboto"/>
          <w:sz w:val="20"/>
        </w:rPr>
        <w:br/>
        <w:t xml:space="preserve">E-mail : </w:t>
      </w:r>
      <w:hyperlink r:id="rId15" w:history="1">
        <w:r>
          <w:rPr>
            <w:rStyle w:val="Hyperlink"/>
            <w:rFonts w:ascii="Roboto" w:hAnsi="Roboto"/>
            <w:sz w:val="20"/>
          </w:rPr>
          <w:t>claudia.guschlbauer@lisec.com</w:t>
        </w:r>
      </w:hyperlink>
      <w:r>
        <w:rPr>
          <w:rFonts w:ascii="Roboto" w:hAnsi="Roboto"/>
          <w:sz w:val="20"/>
        </w:rPr>
        <w:t xml:space="preserve"> – </w:t>
      </w:r>
      <w:hyperlink r:id="rId16" w:history="1">
        <w:r>
          <w:rPr>
            <w:rStyle w:val="Hyperlink"/>
            <w:rFonts w:ascii="Roboto" w:hAnsi="Roboto"/>
            <w:sz w:val="20"/>
          </w:rPr>
          <w:t>www.lisec.com</w:t>
        </w:r>
      </w:hyperlink>
    </w:p>
    <w:p w14:paraId="299D1318" w14:textId="77777777" w:rsidR="00726E08" w:rsidRPr="003214EC" w:rsidRDefault="00726E08" w:rsidP="00EE01B0">
      <w:pPr>
        <w:widowControl w:val="0"/>
        <w:spacing w:after="0" w:line="324" w:lineRule="auto"/>
        <w:jc w:val="both"/>
        <w:rPr>
          <w:rFonts w:ascii="Roboto" w:hAnsi="Roboto" w:cs="Arial"/>
        </w:rPr>
      </w:pPr>
    </w:p>
    <w:p w14:paraId="1825A809" w14:textId="4215043D" w:rsidR="00D013F9" w:rsidRPr="00EE01B0" w:rsidRDefault="00D013F9" w:rsidP="0097779D">
      <w:pPr>
        <w:widowControl w:val="0"/>
        <w:spacing w:after="0" w:line="240" w:lineRule="auto"/>
        <w:jc w:val="both"/>
        <w:rPr>
          <w:rFonts w:ascii="Aptos" w:hAnsi="Aptos" w:cs="Arial"/>
        </w:rPr>
      </w:pPr>
    </w:p>
    <w:sectPr w:rsidR="00D013F9" w:rsidRPr="00EE01B0">
      <w:headerReference w:type="default" r:id="rId1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DAEA2" w14:textId="77777777" w:rsidR="00EC7192" w:rsidRDefault="00EC7192" w:rsidP="00461B34">
      <w:pPr>
        <w:spacing w:after="0" w:line="240" w:lineRule="auto"/>
      </w:pPr>
      <w:r>
        <w:separator/>
      </w:r>
    </w:p>
  </w:endnote>
  <w:endnote w:type="continuationSeparator" w:id="0">
    <w:p w14:paraId="5015D61E" w14:textId="77777777" w:rsidR="00EC7192" w:rsidRDefault="00EC7192" w:rsidP="00461B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orporate A Pro">
    <w:panose1 w:val="00000000000000000000"/>
    <w:charset w:val="00"/>
    <w:family w:val="modern"/>
    <w:notTrueType/>
    <w:pitch w:val="variable"/>
    <w:sig w:usb0="20000287" w:usb1="00000001" w:usb2="00000000" w:usb3="00000000" w:csb0="0000019F" w:csb1="00000000"/>
  </w:font>
  <w:font w:name="Aptos">
    <w:charset w:val="00"/>
    <w:family w:val="swiss"/>
    <w:pitch w:val="variable"/>
    <w:sig w:usb0="20000287" w:usb1="00000003" w:usb2="00000000" w:usb3="00000000" w:csb0="0000019F" w:csb1="00000000"/>
  </w:font>
  <w:font w:name="Roboto">
    <w:altName w:val="Arial"/>
    <w:panose1 w:val="02000000000000000000"/>
    <w:charset w:val="00"/>
    <w:family w:val="auto"/>
    <w:pitch w:val="variable"/>
    <w:sig w:usb0="E00002FF" w:usb1="5000205B" w:usb2="0000002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4749C" w14:textId="77777777" w:rsidR="00EC7192" w:rsidRDefault="00EC7192" w:rsidP="00461B34">
      <w:pPr>
        <w:spacing w:after="0" w:line="240" w:lineRule="auto"/>
      </w:pPr>
      <w:r>
        <w:separator/>
      </w:r>
    </w:p>
  </w:footnote>
  <w:footnote w:type="continuationSeparator" w:id="0">
    <w:p w14:paraId="16814347" w14:textId="77777777" w:rsidR="00EC7192" w:rsidRDefault="00EC7192" w:rsidP="00461B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936432" w14:textId="77777777" w:rsidR="006932A4" w:rsidRPr="001B34E2" w:rsidRDefault="006932A4" w:rsidP="006932A4">
    <w:pPr>
      <w:pStyle w:val="Kopfzeile"/>
      <w:rPr>
        <w:rFonts w:ascii="Roboto" w:hAnsi="Roboto"/>
        <w:b/>
        <w:sz w:val="17"/>
        <w:szCs w:val="17"/>
      </w:rPr>
    </w:pPr>
  </w:p>
  <w:p w14:paraId="6177C57A" w14:textId="77777777" w:rsidR="006932A4" w:rsidRPr="001B34E2" w:rsidRDefault="006932A4" w:rsidP="006932A4">
    <w:pPr>
      <w:pStyle w:val="Kopfzeile"/>
      <w:rPr>
        <w:rFonts w:ascii="Roboto" w:hAnsi="Roboto"/>
        <w:b/>
        <w:sz w:val="17"/>
        <w:szCs w:val="17"/>
      </w:rPr>
    </w:pPr>
  </w:p>
  <w:p w14:paraId="4ADFC824" w14:textId="77777777" w:rsidR="006932A4" w:rsidRPr="001B34E2" w:rsidRDefault="006932A4" w:rsidP="006932A4">
    <w:pPr>
      <w:pStyle w:val="Kopfzeile"/>
      <w:rPr>
        <w:rFonts w:ascii="Roboto" w:hAnsi="Roboto"/>
        <w:b/>
        <w:sz w:val="16"/>
        <w:szCs w:val="16"/>
      </w:rPr>
    </w:pPr>
  </w:p>
  <w:p w14:paraId="060DD95C" w14:textId="77777777" w:rsidR="006932A4" w:rsidRPr="001B34E2" w:rsidRDefault="006932A4" w:rsidP="006932A4">
    <w:pPr>
      <w:pStyle w:val="Kopfzeile"/>
      <w:rPr>
        <w:rFonts w:ascii="Roboto" w:hAnsi="Roboto"/>
        <w:b/>
      </w:rPr>
    </w:pPr>
  </w:p>
  <w:p w14:paraId="5C584E73" w14:textId="77777777" w:rsidR="006932A4" w:rsidRPr="001B34E2" w:rsidRDefault="006932A4" w:rsidP="006932A4">
    <w:pPr>
      <w:pStyle w:val="Kopfzeile"/>
      <w:rPr>
        <w:rFonts w:ascii="Roboto" w:hAnsi="Roboto"/>
        <w:b/>
      </w:rPr>
    </w:pPr>
  </w:p>
  <w:p w14:paraId="5830927B" w14:textId="031C923F" w:rsidR="00911215" w:rsidRPr="001B34E2" w:rsidRDefault="00911215" w:rsidP="00911215">
    <w:pPr>
      <w:pStyle w:val="Kopfzeile"/>
      <w:rPr>
        <w:rFonts w:ascii="Roboto" w:hAnsi="Roboto" w:cs="Arial"/>
        <w:b/>
      </w:rPr>
    </w:pPr>
    <w:bookmarkStart w:id="1" w:name="_Hlk145570763"/>
    <w:r>
      <w:rPr>
        <w:rFonts w:ascii="Roboto" w:hAnsi="Roboto"/>
        <w:b/>
        <w:noProof/>
      </w:rPr>
      <w:drawing>
        <wp:anchor distT="0" distB="0" distL="114300" distR="114300" simplePos="0" relativeHeight="251659264" behindDoc="1" locked="0" layoutInCell="1" allowOverlap="1" wp14:anchorId="5A7050A6" wp14:editId="21D2D396">
          <wp:simplePos x="0" y="0"/>
          <wp:positionH relativeFrom="column">
            <wp:posOffset>4824730</wp:posOffset>
          </wp:positionH>
          <wp:positionV relativeFrom="page">
            <wp:posOffset>867410</wp:posOffset>
          </wp:positionV>
          <wp:extent cx="1438275" cy="400050"/>
          <wp:effectExtent l="0" t="0" r="9525" b="0"/>
          <wp:wrapTight wrapText="bothSides">
            <wp:wrapPolygon edited="0">
              <wp:start x="0" y="0"/>
              <wp:lineTo x="0" y="20571"/>
              <wp:lineTo x="21457" y="20571"/>
              <wp:lineTo x="21457" y="0"/>
              <wp:lineTo x="0" y="0"/>
            </wp:wrapPolygon>
          </wp:wrapTight>
          <wp:docPr id="1" name="Grafik 1" descr="lisec_color_briefpapi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2" descr="lisec_color_briefpapi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275" cy="4000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Roboto" w:hAnsi="Roboto"/>
        <w:b/>
      </w:rPr>
      <w:t>COMMUNIQUÉ DE PRESSE</w:t>
    </w:r>
  </w:p>
  <w:p w14:paraId="5396A17D" w14:textId="77777777" w:rsidR="006932A4" w:rsidRPr="001B34E2" w:rsidRDefault="006932A4" w:rsidP="006932A4">
    <w:pPr>
      <w:pStyle w:val="Kopfzeile"/>
      <w:rPr>
        <w:rFonts w:ascii="Roboto" w:hAnsi="Roboto"/>
        <w:lang w:val="it-IT"/>
      </w:rPr>
    </w:pPr>
  </w:p>
  <w:bookmarkEnd w:id="1"/>
  <w:p w14:paraId="54BE1BC4" w14:textId="77777777" w:rsidR="006932A4" w:rsidRPr="001B34E2" w:rsidRDefault="006932A4" w:rsidP="006932A4">
    <w:pPr>
      <w:pStyle w:val="Kopfzeile"/>
      <w:rPr>
        <w:rFonts w:ascii="Roboto" w:hAnsi="Roboto"/>
        <w:lang w:val="it-IT"/>
      </w:rPr>
    </w:pPr>
  </w:p>
  <w:p w14:paraId="093CEC86" w14:textId="77777777" w:rsidR="00461B34" w:rsidRPr="001B34E2" w:rsidRDefault="00461B34" w:rsidP="006932A4">
    <w:pPr>
      <w:pStyle w:val="Kopfzeile"/>
      <w:rPr>
        <w:rFonts w:ascii="Roboto" w:hAnsi="Robo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76DEF"/>
    <w:multiLevelType w:val="hybridMultilevel"/>
    <w:tmpl w:val="78420596"/>
    <w:lvl w:ilvl="0" w:tplc="AA504466">
      <w:start w:val="1"/>
      <w:numFmt w:val="bullet"/>
      <w:lvlText w:val="•"/>
      <w:lvlJc w:val="left"/>
      <w:pPr>
        <w:tabs>
          <w:tab w:val="num" w:pos="720"/>
        </w:tabs>
        <w:ind w:left="720" w:hanging="360"/>
      </w:pPr>
      <w:rPr>
        <w:rFonts w:ascii="Arial" w:hAnsi="Arial" w:hint="default"/>
      </w:rPr>
    </w:lvl>
    <w:lvl w:ilvl="1" w:tplc="85128B60">
      <w:numFmt w:val="bullet"/>
      <w:lvlText w:val=""/>
      <w:lvlJc w:val="left"/>
      <w:pPr>
        <w:tabs>
          <w:tab w:val="num" w:pos="1440"/>
        </w:tabs>
        <w:ind w:left="1440" w:hanging="360"/>
      </w:pPr>
      <w:rPr>
        <w:rFonts w:ascii="Wingdings" w:hAnsi="Wingdings" w:hint="default"/>
      </w:rPr>
    </w:lvl>
    <w:lvl w:ilvl="2" w:tplc="750CE5BC" w:tentative="1">
      <w:start w:val="1"/>
      <w:numFmt w:val="bullet"/>
      <w:lvlText w:val="•"/>
      <w:lvlJc w:val="left"/>
      <w:pPr>
        <w:tabs>
          <w:tab w:val="num" w:pos="2160"/>
        </w:tabs>
        <w:ind w:left="2160" w:hanging="360"/>
      </w:pPr>
      <w:rPr>
        <w:rFonts w:ascii="Arial" w:hAnsi="Arial" w:hint="default"/>
      </w:rPr>
    </w:lvl>
    <w:lvl w:ilvl="3" w:tplc="22D838AA" w:tentative="1">
      <w:start w:val="1"/>
      <w:numFmt w:val="bullet"/>
      <w:lvlText w:val="•"/>
      <w:lvlJc w:val="left"/>
      <w:pPr>
        <w:tabs>
          <w:tab w:val="num" w:pos="2880"/>
        </w:tabs>
        <w:ind w:left="2880" w:hanging="360"/>
      </w:pPr>
      <w:rPr>
        <w:rFonts w:ascii="Arial" w:hAnsi="Arial" w:hint="default"/>
      </w:rPr>
    </w:lvl>
    <w:lvl w:ilvl="4" w:tplc="5074FFB4" w:tentative="1">
      <w:start w:val="1"/>
      <w:numFmt w:val="bullet"/>
      <w:lvlText w:val="•"/>
      <w:lvlJc w:val="left"/>
      <w:pPr>
        <w:tabs>
          <w:tab w:val="num" w:pos="3600"/>
        </w:tabs>
        <w:ind w:left="3600" w:hanging="360"/>
      </w:pPr>
      <w:rPr>
        <w:rFonts w:ascii="Arial" w:hAnsi="Arial" w:hint="default"/>
      </w:rPr>
    </w:lvl>
    <w:lvl w:ilvl="5" w:tplc="5E404F82" w:tentative="1">
      <w:start w:val="1"/>
      <w:numFmt w:val="bullet"/>
      <w:lvlText w:val="•"/>
      <w:lvlJc w:val="left"/>
      <w:pPr>
        <w:tabs>
          <w:tab w:val="num" w:pos="4320"/>
        </w:tabs>
        <w:ind w:left="4320" w:hanging="360"/>
      </w:pPr>
      <w:rPr>
        <w:rFonts w:ascii="Arial" w:hAnsi="Arial" w:hint="default"/>
      </w:rPr>
    </w:lvl>
    <w:lvl w:ilvl="6" w:tplc="B7860ADE" w:tentative="1">
      <w:start w:val="1"/>
      <w:numFmt w:val="bullet"/>
      <w:lvlText w:val="•"/>
      <w:lvlJc w:val="left"/>
      <w:pPr>
        <w:tabs>
          <w:tab w:val="num" w:pos="5040"/>
        </w:tabs>
        <w:ind w:left="5040" w:hanging="360"/>
      </w:pPr>
      <w:rPr>
        <w:rFonts w:ascii="Arial" w:hAnsi="Arial" w:hint="default"/>
      </w:rPr>
    </w:lvl>
    <w:lvl w:ilvl="7" w:tplc="47AE3492" w:tentative="1">
      <w:start w:val="1"/>
      <w:numFmt w:val="bullet"/>
      <w:lvlText w:val="•"/>
      <w:lvlJc w:val="left"/>
      <w:pPr>
        <w:tabs>
          <w:tab w:val="num" w:pos="5760"/>
        </w:tabs>
        <w:ind w:left="5760" w:hanging="360"/>
      </w:pPr>
      <w:rPr>
        <w:rFonts w:ascii="Arial" w:hAnsi="Arial" w:hint="default"/>
      </w:rPr>
    </w:lvl>
    <w:lvl w:ilvl="8" w:tplc="418E5F4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12321FA"/>
    <w:multiLevelType w:val="hybridMultilevel"/>
    <w:tmpl w:val="53B6026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25860E7"/>
    <w:multiLevelType w:val="hybridMultilevel"/>
    <w:tmpl w:val="A9F829AE"/>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FE53D0E"/>
    <w:multiLevelType w:val="multilevel"/>
    <w:tmpl w:val="E96C5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FE71D19"/>
    <w:multiLevelType w:val="hybridMultilevel"/>
    <w:tmpl w:val="81449B9C"/>
    <w:lvl w:ilvl="0" w:tplc="4940A918">
      <w:start w:val="30"/>
      <w:numFmt w:val="bullet"/>
      <w:lvlText w:val=""/>
      <w:lvlJc w:val="left"/>
      <w:pPr>
        <w:ind w:left="720" w:hanging="360"/>
      </w:pPr>
      <w:rPr>
        <w:rFonts w:ascii="Symbol" w:eastAsiaTheme="minorHAnsi" w:hAnsi="Symbol" w:cs="Arial" w:hint="default"/>
        <w:b/>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25241F39"/>
    <w:multiLevelType w:val="hybridMultilevel"/>
    <w:tmpl w:val="000E7B00"/>
    <w:lvl w:ilvl="0" w:tplc="44DAC192">
      <w:start w:val="1"/>
      <w:numFmt w:val="bullet"/>
      <w:lvlText w:val="•"/>
      <w:lvlJc w:val="left"/>
      <w:pPr>
        <w:tabs>
          <w:tab w:val="num" w:pos="720"/>
        </w:tabs>
        <w:ind w:left="720" w:hanging="360"/>
      </w:pPr>
      <w:rPr>
        <w:rFonts w:ascii="Arial" w:hAnsi="Arial" w:hint="default"/>
      </w:rPr>
    </w:lvl>
    <w:lvl w:ilvl="1" w:tplc="80968AF0" w:tentative="1">
      <w:start w:val="1"/>
      <w:numFmt w:val="bullet"/>
      <w:lvlText w:val="•"/>
      <w:lvlJc w:val="left"/>
      <w:pPr>
        <w:tabs>
          <w:tab w:val="num" w:pos="1440"/>
        </w:tabs>
        <w:ind w:left="1440" w:hanging="360"/>
      </w:pPr>
      <w:rPr>
        <w:rFonts w:ascii="Arial" w:hAnsi="Arial" w:hint="default"/>
      </w:rPr>
    </w:lvl>
    <w:lvl w:ilvl="2" w:tplc="8FD43AEC" w:tentative="1">
      <w:start w:val="1"/>
      <w:numFmt w:val="bullet"/>
      <w:lvlText w:val="•"/>
      <w:lvlJc w:val="left"/>
      <w:pPr>
        <w:tabs>
          <w:tab w:val="num" w:pos="2160"/>
        </w:tabs>
        <w:ind w:left="2160" w:hanging="360"/>
      </w:pPr>
      <w:rPr>
        <w:rFonts w:ascii="Arial" w:hAnsi="Arial" w:hint="default"/>
      </w:rPr>
    </w:lvl>
    <w:lvl w:ilvl="3" w:tplc="BDD4E27E" w:tentative="1">
      <w:start w:val="1"/>
      <w:numFmt w:val="bullet"/>
      <w:lvlText w:val="•"/>
      <w:lvlJc w:val="left"/>
      <w:pPr>
        <w:tabs>
          <w:tab w:val="num" w:pos="2880"/>
        </w:tabs>
        <w:ind w:left="2880" w:hanging="360"/>
      </w:pPr>
      <w:rPr>
        <w:rFonts w:ascii="Arial" w:hAnsi="Arial" w:hint="default"/>
      </w:rPr>
    </w:lvl>
    <w:lvl w:ilvl="4" w:tplc="95D6A3B8" w:tentative="1">
      <w:start w:val="1"/>
      <w:numFmt w:val="bullet"/>
      <w:lvlText w:val="•"/>
      <w:lvlJc w:val="left"/>
      <w:pPr>
        <w:tabs>
          <w:tab w:val="num" w:pos="3600"/>
        </w:tabs>
        <w:ind w:left="3600" w:hanging="360"/>
      </w:pPr>
      <w:rPr>
        <w:rFonts w:ascii="Arial" w:hAnsi="Arial" w:hint="default"/>
      </w:rPr>
    </w:lvl>
    <w:lvl w:ilvl="5" w:tplc="771ABCB2" w:tentative="1">
      <w:start w:val="1"/>
      <w:numFmt w:val="bullet"/>
      <w:lvlText w:val="•"/>
      <w:lvlJc w:val="left"/>
      <w:pPr>
        <w:tabs>
          <w:tab w:val="num" w:pos="4320"/>
        </w:tabs>
        <w:ind w:left="4320" w:hanging="360"/>
      </w:pPr>
      <w:rPr>
        <w:rFonts w:ascii="Arial" w:hAnsi="Arial" w:hint="default"/>
      </w:rPr>
    </w:lvl>
    <w:lvl w:ilvl="6" w:tplc="A664BC7E" w:tentative="1">
      <w:start w:val="1"/>
      <w:numFmt w:val="bullet"/>
      <w:lvlText w:val="•"/>
      <w:lvlJc w:val="left"/>
      <w:pPr>
        <w:tabs>
          <w:tab w:val="num" w:pos="5040"/>
        </w:tabs>
        <w:ind w:left="5040" w:hanging="360"/>
      </w:pPr>
      <w:rPr>
        <w:rFonts w:ascii="Arial" w:hAnsi="Arial" w:hint="default"/>
      </w:rPr>
    </w:lvl>
    <w:lvl w:ilvl="7" w:tplc="E6026F72" w:tentative="1">
      <w:start w:val="1"/>
      <w:numFmt w:val="bullet"/>
      <w:lvlText w:val="•"/>
      <w:lvlJc w:val="left"/>
      <w:pPr>
        <w:tabs>
          <w:tab w:val="num" w:pos="5760"/>
        </w:tabs>
        <w:ind w:left="5760" w:hanging="360"/>
      </w:pPr>
      <w:rPr>
        <w:rFonts w:ascii="Arial" w:hAnsi="Arial" w:hint="default"/>
      </w:rPr>
    </w:lvl>
    <w:lvl w:ilvl="8" w:tplc="FAFA057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76622CB"/>
    <w:multiLevelType w:val="hybridMultilevel"/>
    <w:tmpl w:val="DEEE07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98C1820"/>
    <w:multiLevelType w:val="multilevel"/>
    <w:tmpl w:val="951866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C17981"/>
    <w:multiLevelType w:val="hybridMultilevel"/>
    <w:tmpl w:val="4D9A98BA"/>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DC87F50"/>
    <w:multiLevelType w:val="multilevel"/>
    <w:tmpl w:val="0930C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A23F5D"/>
    <w:multiLevelType w:val="multilevel"/>
    <w:tmpl w:val="07688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2C97987"/>
    <w:multiLevelType w:val="multilevel"/>
    <w:tmpl w:val="23DC3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5BB06A5"/>
    <w:multiLevelType w:val="hybridMultilevel"/>
    <w:tmpl w:val="4B8469C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3" w15:restartNumberingAfterBreak="0">
    <w:nsid w:val="35C63AD4"/>
    <w:multiLevelType w:val="multilevel"/>
    <w:tmpl w:val="18F26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CD2F82"/>
    <w:multiLevelType w:val="multilevel"/>
    <w:tmpl w:val="9E547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E530F0"/>
    <w:multiLevelType w:val="multilevel"/>
    <w:tmpl w:val="561E1E7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143D69"/>
    <w:multiLevelType w:val="hybridMultilevel"/>
    <w:tmpl w:val="65FE1A2E"/>
    <w:lvl w:ilvl="0" w:tplc="0C070003">
      <w:start w:val="1"/>
      <w:numFmt w:val="bullet"/>
      <w:lvlText w:val="o"/>
      <w:lvlJc w:val="left"/>
      <w:pPr>
        <w:ind w:left="720" w:hanging="360"/>
      </w:pPr>
      <w:rPr>
        <w:rFonts w:ascii="Courier New" w:hAnsi="Courier New" w:cs="Courier New"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3EAD3029"/>
    <w:multiLevelType w:val="hybridMultilevel"/>
    <w:tmpl w:val="90D605B0"/>
    <w:lvl w:ilvl="0" w:tplc="8FCA9ABE">
      <w:start w:val="1"/>
      <w:numFmt w:val="bullet"/>
      <w:lvlText w:val="•"/>
      <w:lvlJc w:val="left"/>
      <w:pPr>
        <w:tabs>
          <w:tab w:val="num" w:pos="720"/>
        </w:tabs>
        <w:ind w:left="720" w:hanging="360"/>
      </w:pPr>
      <w:rPr>
        <w:rFonts w:ascii="Arial" w:hAnsi="Arial" w:hint="default"/>
      </w:rPr>
    </w:lvl>
    <w:lvl w:ilvl="1" w:tplc="06D217F6" w:tentative="1">
      <w:start w:val="1"/>
      <w:numFmt w:val="bullet"/>
      <w:lvlText w:val="•"/>
      <w:lvlJc w:val="left"/>
      <w:pPr>
        <w:tabs>
          <w:tab w:val="num" w:pos="1440"/>
        </w:tabs>
        <w:ind w:left="1440" w:hanging="360"/>
      </w:pPr>
      <w:rPr>
        <w:rFonts w:ascii="Arial" w:hAnsi="Arial" w:hint="default"/>
      </w:rPr>
    </w:lvl>
    <w:lvl w:ilvl="2" w:tplc="B0F4225E" w:tentative="1">
      <w:start w:val="1"/>
      <w:numFmt w:val="bullet"/>
      <w:lvlText w:val="•"/>
      <w:lvlJc w:val="left"/>
      <w:pPr>
        <w:tabs>
          <w:tab w:val="num" w:pos="2160"/>
        </w:tabs>
        <w:ind w:left="2160" w:hanging="360"/>
      </w:pPr>
      <w:rPr>
        <w:rFonts w:ascii="Arial" w:hAnsi="Arial" w:hint="default"/>
      </w:rPr>
    </w:lvl>
    <w:lvl w:ilvl="3" w:tplc="D40421F2" w:tentative="1">
      <w:start w:val="1"/>
      <w:numFmt w:val="bullet"/>
      <w:lvlText w:val="•"/>
      <w:lvlJc w:val="left"/>
      <w:pPr>
        <w:tabs>
          <w:tab w:val="num" w:pos="2880"/>
        </w:tabs>
        <w:ind w:left="2880" w:hanging="360"/>
      </w:pPr>
      <w:rPr>
        <w:rFonts w:ascii="Arial" w:hAnsi="Arial" w:hint="default"/>
      </w:rPr>
    </w:lvl>
    <w:lvl w:ilvl="4" w:tplc="91642322" w:tentative="1">
      <w:start w:val="1"/>
      <w:numFmt w:val="bullet"/>
      <w:lvlText w:val="•"/>
      <w:lvlJc w:val="left"/>
      <w:pPr>
        <w:tabs>
          <w:tab w:val="num" w:pos="3600"/>
        </w:tabs>
        <w:ind w:left="3600" w:hanging="360"/>
      </w:pPr>
      <w:rPr>
        <w:rFonts w:ascii="Arial" w:hAnsi="Arial" w:hint="default"/>
      </w:rPr>
    </w:lvl>
    <w:lvl w:ilvl="5" w:tplc="18FCFA5E" w:tentative="1">
      <w:start w:val="1"/>
      <w:numFmt w:val="bullet"/>
      <w:lvlText w:val="•"/>
      <w:lvlJc w:val="left"/>
      <w:pPr>
        <w:tabs>
          <w:tab w:val="num" w:pos="4320"/>
        </w:tabs>
        <w:ind w:left="4320" w:hanging="360"/>
      </w:pPr>
      <w:rPr>
        <w:rFonts w:ascii="Arial" w:hAnsi="Arial" w:hint="default"/>
      </w:rPr>
    </w:lvl>
    <w:lvl w:ilvl="6" w:tplc="AD38B34A" w:tentative="1">
      <w:start w:val="1"/>
      <w:numFmt w:val="bullet"/>
      <w:lvlText w:val="•"/>
      <w:lvlJc w:val="left"/>
      <w:pPr>
        <w:tabs>
          <w:tab w:val="num" w:pos="5040"/>
        </w:tabs>
        <w:ind w:left="5040" w:hanging="360"/>
      </w:pPr>
      <w:rPr>
        <w:rFonts w:ascii="Arial" w:hAnsi="Arial" w:hint="default"/>
      </w:rPr>
    </w:lvl>
    <w:lvl w:ilvl="7" w:tplc="A7701554" w:tentative="1">
      <w:start w:val="1"/>
      <w:numFmt w:val="bullet"/>
      <w:lvlText w:val="•"/>
      <w:lvlJc w:val="left"/>
      <w:pPr>
        <w:tabs>
          <w:tab w:val="num" w:pos="5760"/>
        </w:tabs>
        <w:ind w:left="5760" w:hanging="360"/>
      </w:pPr>
      <w:rPr>
        <w:rFonts w:ascii="Arial" w:hAnsi="Arial" w:hint="default"/>
      </w:rPr>
    </w:lvl>
    <w:lvl w:ilvl="8" w:tplc="7FC65BA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6C6089"/>
    <w:multiLevelType w:val="hybridMultilevel"/>
    <w:tmpl w:val="C81A0150"/>
    <w:lvl w:ilvl="0" w:tplc="33CEF802">
      <w:start w:val="1"/>
      <w:numFmt w:val="bullet"/>
      <w:lvlText w:val=""/>
      <w:lvlJc w:val="left"/>
      <w:pPr>
        <w:ind w:left="720" w:hanging="360"/>
      </w:pPr>
      <w:rPr>
        <w:rFonts w:ascii="Wingdings" w:hAnsi="Wingdings" w:hint="default"/>
        <w:color w:val="881B4C"/>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41BA4CA3"/>
    <w:multiLevelType w:val="hybridMultilevel"/>
    <w:tmpl w:val="A588F6C4"/>
    <w:lvl w:ilvl="0" w:tplc="4A528CBA">
      <w:start w:val="1"/>
      <w:numFmt w:val="bullet"/>
      <w:lvlText w:val="•"/>
      <w:lvlJc w:val="left"/>
      <w:pPr>
        <w:tabs>
          <w:tab w:val="num" w:pos="720"/>
        </w:tabs>
        <w:ind w:left="720" w:hanging="360"/>
      </w:pPr>
      <w:rPr>
        <w:rFonts w:ascii="Arial" w:hAnsi="Arial" w:hint="default"/>
      </w:rPr>
    </w:lvl>
    <w:lvl w:ilvl="1" w:tplc="65CA6F1A" w:tentative="1">
      <w:start w:val="1"/>
      <w:numFmt w:val="bullet"/>
      <w:lvlText w:val="•"/>
      <w:lvlJc w:val="left"/>
      <w:pPr>
        <w:tabs>
          <w:tab w:val="num" w:pos="1440"/>
        </w:tabs>
        <w:ind w:left="1440" w:hanging="360"/>
      </w:pPr>
      <w:rPr>
        <w:rFonts w:ascii="Arial" w:hAnsi="Arial" w:hint="default"/>
      </w:rPr>
    </w:lvl>
    <w:lvl w:ilvl="2" w:tplc="A9AEF8C2" w:tentative="1">
      <w:start w:val="1"/>
      <w:numFmt w:val="bullet"/>
      <w:lvlText w:val="•"/>
      <w:lvlJc w:val="left"/>
      <w:pPr>
        <w:tabs>
          <w:tab w:val="num" w:pos="2160"/>
        </w:tabs>
        <w:ind w:left="2160" w:hanging="360"/>
      </w:pPr>
      <w:rPr>
        <w:rFonts w:ascii="Arial" w:hAnsi="Arial" w:hint="default"/>
      </w:rPr>
    </w:lvl>
    <w:lvl w:ilvl="3" w:tplc="E72C31F6" w:tentative="1">
      <w:start w:val="1"/>
      <w:numFmt w:val="bullet"/>
      <w:lvlText w:val="•"/>
      <w:lvlJc w:val="left"/>
      <w:pPr>
        <w:tabs>
          <w:tab w:val="num" w:pos="2880"/>
        </w:tabs>
        <w:ind w:left="2880" w:hanging="360"/>
      </w:pPr>
      <w:rPr>
        <w:rFonts w:ascii="Arial" w:hAnsi="Arial" w:hint="default"/>
      </w:rPr>
    </w:lvl>
    <w:lvl w:ilvl="4" w:tplc="32B48C68" w:tentative="1">
      <w:start w:val="1"/>
      <w:numFmt w:val="bullet"/>
      <w:lvlText w:val="•"/>
      <w:lvlJc w:val="left"/>
      <w:pPr>
        <w:tabs>
          <w:tab w:val="num" w:pos="3600"/>
        </w:tabs>
        <w:ind w:left="3600" w:hanging="360"/>
      </w:pPr>
      <w:rPr>
        <w:rFonts w:ascii="Arial" w:hAnsi="Arial" w:hint="default"/>
      </w:rPr>
    </w:lvl>
    <w:lvl w:ilvl="5" w:tplc="D908C9AE" w:tentative="1">
      <w:start w:val="1"/>
      <w:numFmt w:val="bullet"/>
      <w:lvlText w:val="•"/>
      <w:lvlJc w:val="left"/>
      <w:pPr>
        <w:tabs>
          <w:tab w:val="num" w:pos="4320"/>
        </w:tabs>
        <w:ind w:left="4320" w:hanging="360"/>
      </w:pPr>
      <w:rPr>
        <w:rFonts w:ascii="Arial" w:hAnsi="Arial" w:hint="default"/>
      </w:rPr>
    </w:lvl>
    <w:lvl w:ilvl="6" w:tplc="99D28BE2" w:tentative="1">
      <w:start w:val="1"/>
      <w:numFmt w:val="bullet"/>
      <w:lvlText w:val="•"/>
      <w:lvlJc w:val="left"/>
      <w:pPr>
        <w:tabs>
          <w:tab w:val="num" w:pos="5040"/>
        </w:tabs>
        <w:ind w:left="5040" w:hanging="360"/>
      </w:pPr>
      <w:rPr>
        <w:rFonts w:ascii="Arial" w:hAnsi="Arial" w:hint="default"/>
      </w:rPr>
    </w:lvl>
    <w:lvl w:ilvl="7" w:tplc="CBC49D8E" w:tentative="1">
      <w:start w:val="1"/>
      <w:numFmt w:val="bullet"/>
      <w:lvlText w:val="•"/>
      <w:lvlJc w:val="left"/>
      <w:pPr>
        <w:tabs>
          <w:tab w:val="num" w:pos="5760"/>
        </w:tabs>
        <w:ind w:left="5760" w:hanging="360"/>
      </w:pPr>
      <w:rPr>
        <w:rFonts w:ascii="Arial" w:hAnsi="Arial" w:hint="default"/>
      </w:rPr>
    </w:lvl>
    <w:lvl w:ilvl="8" w:tplc="D414C49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C85DDD"/>
    <w:multiLevelType w:val="hybridMultilevel"/>
    <w:tmpl w:val="7EE821A2"/>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7FD6A78"/>
    <w:multiLevelType w:val="hybridMultilevel"/>
    <w:tmpl w:val="B3EE300A"/>
    <w:lvl w:ilvl="0" w:tplc="69EA9DA0">
      <w:start w:val="1"/>
      <w:numFmt w:val="bullet"/>
      <w:lvlText w:val=""/>
      <w:lvlJc w:val="left"/>
      <w:pPr>
        <w:tabs>
          <w:tab w:val="num" w:pos="720"/>
        </w:tabs>
        <w:ind w:left="720" w:hanging="360"/>
      </w:pPr>
      <w:rPr>
        <w:rFonts w:ascii="Wingdings" w:hAnsi="Wingdings" w:hint="default"/>
      </w:rPr>
    </w:lvl>
    <w:lvl w:ilvl="1" w:tplc="AB5C6FFE">
      <w:numFmt w:val="bullet"/>
      <w:lvlText w:val=""/>
      <w:lvlJc w:val="left"/>
      <w:pPr>
        <w:tabs>
          <w:tab w:val="num" w:pos="1440"/>
        </w:tabs>
        <w:ind w:left="1440" w:hanging="360"/>
      </w:pPr>
      <w:rPr>
        <w:rFonts w:ascii="Wingdings" w:hAnsi="Wingdings" w:hint="default"/>
      </w:rPr>
    </w:lvl>
    <w:lvl w:ilvl="2" w:tplc="F68AD8D0" w:tentative="1">
      <w:start w:val="1"/>
      <w:numFmt w:val="bullet"/>
      <w:lvlText w:val=""/>
      <w:lvlJc w:val="left"/>
      <w:pPr>
        <w:tabs>
          <w:tab w:val="num" w:pos="2160"/>
        </w:tabs>
        <w:ind w:left="2160" w:hanging="360"/>
      </w:pPr>
      <w:rPr>
        <w:rFonts w:ascii="Wingdings" w:hAnsi="Wingdings" w:hint="default"/>
      </w:rPr>
    </w:lvl>
    <w:lvl w:ilvl="3" w:tplc="24F2D7B4" w:tentative="1">
      <w:start w:val="1"/>
      <w:numFmt w:val="bullet"/>
      <w:lvlText w:val=""/>
      <w:lvlJc w:val="left"/>
      <w:pPr>
        <w:tabs>
          <w:tab w:val="num" w:pos="2880"/>
        </w:tabs>
        <w:ind w:left="2880" w:hanging="360"/>
      </w:pPr>
      <w:rPr>
        <w:rFonts w:ascii="Wingdings" w:hAnsi="Wingdings" w:hint="default"/>
      </w:rPr>
    </w:lvl>
    <w:lvl w:ilvl="4" w:tplc="AB80EA9A" w:tentative="1">
      <w:start w:val="1"/>
      <w:numFmt w:val="bullet"/>
      <w:lvlText w:val=""/>
      <w:lvlJc w:val="left"/>
      <w:pPr>
        <w:tabs>
          <w:tab w:val="num" w:pos="3600"/>
        </w:tabs>
        <w:ind w:left="3600" w:hanging="360"/>
      </w:pPr>
      <w:rPr>
        <w:rFonts w:ascii="Wingdings" w:hAnsi="Wingdings" w:hint="default"/>
      </w:rPr>
    </w:lvl>
    <w:lvl w:ilvl="5" w:tplc="D1565A20" w:tentative="1">
      <w:start w:val="1"/>
      <w:numFmt w:val="bullet"/>
      <w:lvlText w:val=""/>
      <w:lvlJc w:val="left"/>
      <w:pPr>
        <w:tabs>
          <w:tab w:val="num" w:pos="4320"/>
        </w:tabs>
        <w:ind w:left="4320" w:hanging="360"/>
      </w:pPr>
      <w:rPr>
        <w:rFonts w:ascii="Wingdings" w:hAnsi="Wingdings" w:hint="default"/>
      </w:rPr>
    </w:lvl>
    <w:lvl w:ilvl="6" w:tplc="0BC4BF26" w:tentative="1">
      <w:start w:val="1"/>
      <w:numFmt w:val="bullet"/>
      <w:lvlText w:val=""/>
      <w:lvlJc w:val="left"/>
      <w:pPr>
        <w:tabs>
          <w:tab w:val="num" w:pos="5040"/>
        </w:tabs>
        <w:ind w:left="5040" w:hanging="360"/>
      </w:pPr>
      <w:rPr>
        <w:rFonts w:ascii="Wingdings" w:hAnsi="Wingdings" w:hint="default"/>
      </w:rPr>
    </w:lvl>
    <w:lvl w:ilvl="7" w:tplc="C07E19CC" w:tentative="1">
      <w:start w:val="1"/>
      <w:numFmt w:val="bullet"/>
      <w:lvlText w:val=""/>
      <w:lvlJc w:val="left"/>
      <w:pPr>
        <w:tabs>
          <w:tab w:val="num" w:pos="5760"/>
        </w:tabs>
        <w:ind w:left="5760" w:hanging="360"/>
      </w:pPr>
      <w:rPr>
        <w:rFonts w:ascii="Wingdings" w:hAnsi="Wingdings" w:hint="default"/>
      </w:rPr>
    </w:lvl>
    <w:lvl w:ilvl="8" w:tplc="2DB616B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C54DDE"/>
    <w:multiLevelType w:val="multilevel"/>
    <w:tmpl w:val="1A580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EB77FCA"/>
    <w:multiLevelType w:val="multilevel"/>
    <w:tmpl w:val="5ABA1D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184027D"/>
    <w:multiLevelType w:val="hybridMultilevel"/>
    <w:tmpl w:val="60AC427E"/>
    <w:lvl w:ilvl="0" w:tplc="435E02C4">
      <w:start w:val="1"/>
      <w:numFmt w:val="decimal"/>
      <w:lvlText w:val="%1."/>
      <w:lvlJc w:val="left"/>
      <w:pPr>
        <w:ind w:left="720" w:hanging="360"/>
      </w:pPr>
      <w:rPr>
        <w:rFonts w:hint="default"/>
        <w:b/>
        <w:color w:val="auto"/>
        <w:sz w:val="24"/>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521A6A6F"/>
    <w:multiLevelType w:val="hybridMultilevel"/>
    <w:tmpl w:val="D180A8F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52CB6ABF"/>
    <w:multiLevelType w:val="multilevel"/>
    <w:tmpl w:val="C1D213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7507BF"/>
    <w:multiLevelType w:val="hybridMultilevel"/>
    <w:tmpl w:val="BE3A69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A0F45E8"/>
    <w:multiLevelType w:val="hybridMultilevel"/>
    <w:tmpl w:val="C33694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A677753"/>
    <w:multiLevelType w:val="hybridMultilevel"/>
    <w:tmpl w:val="EF923234"/>
    <w:lvl w:ilvl="0" w:tplc="0C0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EE3078E"/>
    <w:multiLevelType w:val="hybridMultilevel"/>
    <w:tmpl w:val="297E1D96"/>
    <w:lvl w:ilvl="0" w:tplc="8CF88884">
      <w:start w:val="1"/>
      <w:numFmt w:val="bullet"/>
      <w:lvlText w:val="•"/>
      <w:lvlJc w:val="left"/>
      <w:pPr>
        <w:tabs>
          <w:tab w:val="num" w:pos="720"/>
        </w:tabs>
        <w:ind w:left="720" w:hanging="360"/>
      </w:pPr>
      <w:rPr>
        <w:rFonts w:ascii="Arial" w:hAnsi="Arial" w:hint="default"/>
      </w:rPr>
    </w:lvl>
    <w:lvl w:ilvl="1" w:tplc="9BAC9146" w:tentative="1">
      <w:start w:val="1"/>
      <w:numFmt w:val="bullet"/>
      <w:lvlText w:val="•"/>
      <w:lvlJc w:val="left"/>
      <w:pPr>
        <w:tabs>
          <w:tab w:val="num" w:pos="1440"/>
        </w:tabs>
        <w:ind w:left="1440" w:hanging="360"/>
      </w:pPr>
      <w:rPr>
        <w:rFonts w:ascii="Arial" w:hAnsi="Arial" w:hint="default"/>
      </w:rPr>
    </w:lvl>
    <w:lvl w:ilvl="2" w:tplc="A6AC7CF8" w:tentative="1">
      <w:start w:val="1"/>
      <w:numFmt w:val="bullet"/>
      <w:lvlText w:val="•"/>
      <w:lvlJc w:val="left"/>
      <w:pPr>
        <w:tabs>
          <w:tab w:val="num" w:pos="2160"/>
        </w:tabs>
        <w:ind w:left="2160" w:hanging="360"/>
      </w:pPr>
      <w:rPr>
        <w:rFonts w:ascii="Arial" w:hAnsi="Arial" w:hint="default"/>
      </w:rPr>
    </w:lvl>
    <w:lvl w:ilvl="3" w:tplc="9BA45A04" w:tentative="1">
      <w:start w:val="1"/>
      <w:numFmt w:val="bullet"/>
      <w:lvlText w:val="•"/>
      <w:lvlJc w:val="left"/>
      <w:pPr>
        <w:tabs>
          <w:tab w:val="num" w:pos="2880"/>
        </w:tabs>
        <w:ind w:left="2880" w:hanging="360"/>
      </w:pPr>
      <w:rPr>
        <w:rFonts w:ascii="Arial" w:hAnsi="Arial" w:hint="default"/>
      </w:rPr>
    </w:lvl>
    <w:lvl w:ilvl="4" w:tplc="D1FC4ABC" w:tentative="1">
      <w:start w:val="1"/>
      <w:numFmt w:val="bullet"/>
      <w:lvlText w:val="•"/>
      <w:lvlJc w:val="left"/>
      <w:pPr>
        <w:tabs>
          <w:tab w:val="num" w:pos="3600"/>
        </w:tabs>
        <w:ind w:left="3600" w:hanging="360"/>
      </w:pPr>
      <w:rPr>
        <w:rFonts w:ascii="Arial" w:hAnsi="Arial" w:hint="default"/>
      </w:rPr>
    </w:lvl>
    <w:lvl w:ilvl="5" w:tplc="86B8CEC6" w:tentative="1">
      <w:start w:val="1"/>
      <w:numFmt w:val="bullet"/>
      <w:lvlText w:val="•"/>
      <w:lvlJc w:val="left"/>
      <w:pPr>
        <w:tabs>
          <w:tab w:val="num" w:pos="4320"/>
        </w:tabs>
        <w:ind w:left="4320" w:hanging="360"/>
      </w:pPr>
      <w:rPr>
        <w:rFonts w:ascii="Arial" w:hAnsi="Arial" w:hint="default"/>
      </w:rPr>
    </w:lvl>
    <w:lvl w:ilvl="6" w:tplc="07A6D5C2" w:tentative="1">
      <w:start w:val="1"/>
      <w:numFmt w:val="bullet"/>
      <w:lvlText w:val="•"/>
      <w:lvlJc w:val="left"/>
      <w:pPr>
        <w:tabs>
          <w:tab w:val="num" w:pos="5040"/>
        </w:tabs>
        <w:ind w:left="5040" w:hanging="360"/>
      </w:pPr>
      <w:rPr>
        <w:rFonts w:ascii="Arial" w:hAnsi="Arial" w:hint="default"/>
      </w:rPr>
    </w:lvl>
    <w:lvl w:ilvl="7" w:tplc="F1D4EF22" w:tentative="1">
      <w:start w:val="1"/>
      <w:numFmt w:val="bullet"/>
      <w:lvlText w:val="•"/>
      <w:lvlJc w:val="left"/>
      <w:pPr>
        <w:tabs>
          <w:tab w:val="num" w:pos="5760"/>
        </w:tabs>
        <w:ind w:left="5760" w:hanging="360"/>
      </w:pPr>
      <w:rPr>
        <w:rFonts w:ascii="Arial" w:hAnsi="Arial" w:hint="default"/>
      </w:rPr>
    </w:lvl>
    <w:lvl w:ilvl="8" w:tplc="7AE2964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CF7E3A"/>
    <w:multiLevelType w:val="hybridMultilevel"/>
    <w:tmpl w:val="A3EACBD8"/>
    <w:lvl w:ilvl="0" w:tplc="33CEF802">
      <w:start w:val="1"/>
      <w:numFmt w:val="bullet"/>
      <w:lvlText w:val=""/>
      <w:lvlJc w:val="left"/>
      <w:pPr>
        <w:ind w:left="720" w:hanging="360"/>
      </w:pPr>
      <w:rPr>
        <w:rFonts w:ascii="Wingdings" w:hAnsi="Wingdings" w:hint="default"/>
        <w:color w:val="881B4C"/>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65762BF"/>
    <w:multiLevelType w:val="hybridMultilevel"/>
    <w:tmpl w:val="0F00D624"/>
    <w:lvl w:ilvl="0" w:tplc="A6F474A8">
      <w:start w:val="1"/>
      <w:numFmt w:val="bullet"/>
      <w:lvlText w:val="•"/>
      <w:lvlJc w:val="left"/>
      <w:pPr>
        <w:tabs>
          <w:tab w:val="num" w:pos="720"/>
        </w:tabs>
        <w:ind w:left="720" w:hanging="360"/>
      </w:pPr>
      <w:rPr>
        <w:rFonts w:ascii="Arial" w:hAnsi="Arial" w:hint="default"/>
      </w:rPr>
    </w:lvl>
    <w:lvl w:ilvl="1" w:tplc="B114D8A6" w:tentative="1">
      <w:start w:val="1"/>
      <w:numFmt w:val="bullet"/>
      <w:lvlText w:val="•"/>
      <w:lvlJc w:val="left"/>
      <w:pPr>
        <w:tabs>
          <w:tab w:val="num" w:pos="1440"/>
        </w:tabs>
        <w:ind w:left="1440" w:hanging="360"/>
      </w:pPr>
      <w:rPr>
        <w:rFonts w:ascii="Arial" w:hAnsi="Arial" w:hint="default"/>
      </w:rPr>
    </w:lvl>
    <w:lvl w:ilvl="2" w:tplc="D598C75A" w:tentative="1">
      <w:start w:val="1"/>
      <w:numFmt w:val="bullet"/>
      <w:lvlText w:val="•"/>
      <w:lvlJc w:val="left"/>
      <w:pPr>
        <w:tabs>
          <w:tab w:val="num" w:pos="2160"/>
        </w:tabs>
        <w:ind w:left="2160" w:hanging="360"/>
      </w:pPr>
      <w:rPr>
        <w:rFonts w:ascii="Arial" w:hAnsi="Arial" w:hint="default"/>
      </w:rPr>
    </w:lvl>
    <w:lvl w:ilvl="3" w:tplc="3F727020" w:tentative="1">
      <w:start w:val="1"/>
      <w:numFmt w:val="bullet"/>
      <w:lvlText w:val="•"/>
      <w:lvlJc w:val="left"/>
      <w:pPr>
        <w:tabs>
          <w:tab w:val="num" w:pos="2880"/>
        </w:tabs>
        <w:ind w:left="2880" w:hanging="360"/>
      </w:pPr>
      <w:rPr>
        <w:rFonts w:ascii="Arial" w:hAnsi="Arial" w:hint="default"/>
      </w:rPr>
    </w:lvl>
    <w:lvl w:ilvl="4" w:tplc="05FAC590" w:tentative="1">
      <w:start w:val="1"/>
      <w:numFmt w:val="bullet"/>
      <w:lvlText w:val="•"/>
      <w:lvlJc w:val="left"/>
      <w:pPr>
        <w:tabs>
          <w:tab w:val="num" w:pos="3600"/>
        </w:tabs>
        <w:ind w:left="3600" w:hanging="360"/>
      </w:pPr>
      <w:rPr>
        <w:rFonts w:ascii="Arial" w:hAnsi="Arial" w:hint="default"/>
      </w:rPr>
    </w:lvl>
    <w:lvl w:ilvl="5" w:tplc="B128DC4E" w:tentative="1">
      <w:start w:val="1"/>
      <w:numFmt w:val="bullet"/>
      <w:lvlText w:val="•"/>
      <w:lvlJc w:val="left"/>
      <w:pPr>
        <w:tabs>
          <w:tab w:val="num" w:pos="4320"/>
        </w:tabs>
        <w:ind w:left="4320" w:hanging="360"/>
      </w:pPr>
      <w:rPr>
        <w:rFonts w:ascii="Arial" w:hAnsi="Arial" w:hint="default"/>
      </w:rPr>
    </w:lvl>
    <w:lvl w:ilvl="6" w:tplc="14C063DE" w:tentative="1">
      <w:start w:val="1"/>
      <w:numFmt w:val="bullet"/>
      <w:lvlText w:val="•"/>
      <w:lvlJc w:val="left"/>
      <w:pPr>
        <w:tabs>
          <w:tab w:val="num" w:pos="5040"/>
        </w:tabs>
        <w:ind w:left="5040" w:hanging="360"/>
      </w:pPr>
      <w:rPr>
        <w:rFonts w:ascii="Arial" w:hAnsi="Arial" w:hint="default"/>
      </w:rPr>
    </w:lvl>
    <w:lvl w:ilvl="7" w:tplc="92B0EF50" w:tentative="1">
      <w:start w:val="1"/>
      <w:numFmt w:val="bullet"/>
      <w:lvlText w:val="•"/>
      <w:lvlJc w:val="left"/>
      <w:pPr>
        <w:tabs>
          <w:tab w:val="num" w:pos="5760"/>
        </w:tabs>
        <w:ind w:left="5760" w:hanging="360"/>
      </w:pPr>
      <w:rPr>
        <w:rFonts w:ascii="Arial" w:hAnsi="Arial" w:hint="default"/>
      </w:rPr>
    </w:lvl>
    <w:lvl w:ilvl="8" w:tplc="856029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C9279DF"/>
    <w:multiLevelType w:val="multilevel"/>
    <w:tmpl w:val="5AE0DF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C984D4E"/>
    <w:multiLevelType w:val="multilevel"/>
    <w:tmpl w:val="FC8657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D5347F"/>
    <w:multiLevelType w:val="hybridMultilevel"/>
    <w:tmpl w:val="2EB8CE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BE13E67"/>
    <w:multiLevelType w:val="multilevel"/>
    <w:tmpl w:val="6332CB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FF07E1D"/>
    <w:multiLevelType w:val="multilevel"/>
    <w:tmpl w:val="D50A9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41598487">
    <w:abstractNumId w:val="35"/>
  </w:num>
  <w:num w:numId="2" w16cid:durableId="357892098">
    <w:abstractNumId w:val="8"/>
  </w:num>
  <w:num w:numId="3" w16cid:durableId="258879784">
    <w:abstractNumId w:val="2"/>
  </w:num>
  <w:num w:numId="4" w16cid:durableId="429545977">
    <w:abstractNumId w:val="20"/>
  </w:num>
  <w:num w:numId="5" w16cid:durableId="400493632">
    <w:abstractNumId w:val="24"/>
  </w:num>
  <w:num w:numId="6" w16cid:durableId="16933262">
    <w:abstractNumId w:val="6"/>
  </w:num>
  <w:num w:numId="7" w16cid:durableId="302733873">
    <w:abstractNumId w:val="12"/>
  </w:num>
  <w:num w:numId="8" w16cid:durableId="915213244">
    <w:abstractNumId w:val="27"/>
  </w:num>
  <w:num w:numId="9" w16cid:durableId="1121071312">
    <w:abstractNumId w:val="18"/>
  </w:num>
  <w:num w:numId="10" w16cid:durableId="509569673">
    <w:abstractNumId w:val="31"/>
  </w:num>
  <w:num w:numId="11" w16cid:durableId="156383177">
    <w:abstractNumId w:val="15"/>
  </w:num>
  <w:num w:numId="12" w16cid:durableId="275721970">
    <w:abstractNumId w:val="19"/>
  </w:num>
  <w:num w:numId="13" w16cid:durableId="1847550046">
    <w:abstractNumId w:val="30"/>
  </w:num>
  <w:num w:numId="14" w16cid:durableId="1196312267">
    <w:abstractNumId w:val="0"/>
  </w:num>
  <w:num w:numId="15" w16cid:durableId="167214740">
    <w:abstractNumId w:val="32"/>
  </w:num>
  <w:num w:numId="16" w16cid:durableId="1281523507">
    <w:abstractNumId w:val="5"/>
  </w:num>
  <w:num w:numId="17" w16cid:durableId="372927500">
    <w:abstractNumId w:val="17"/>
  </w:num>
  <w:num w:numId="18" w16cid:durableId="334722870">
    <w:abstractNumId w:val="21"/>
  </w:num>
  <w:num w:numId="19" w16cid:durableId="1675525709">
    <w:abstractNumId w:val="4"/>
  </w:num>
  <w:num w:numId="20" w16cid:durableId="1110121462">
    <w:abstractNumId w:val="25"/>
  </w:num>
  <w:num w:numId="21" w16cid:durableId="1319773680">
    <w:abstractNumId w:val="28"/>
  </w:num>
  <w:num w:numId="22" w16cid:durableId="1813332743">
    <w:abstractNumId w:val="36"/>
  </w:num>
  <w:num w:numId="23" w16cid:durableId="2087147639">
    <w:abstractNumId w:val="1"/>
  </w:num>
  <w:num w:numId="24" w16cid:durableId="81724051">
    <w:abstractNumId w:val="29"/>
  </w:num>
  <w:num w:numId="25" w16cid:durableId="484009881">
    <w:abstractNumId w:val="33"/>
  </w:num>
  <w:num w:numId="26" w16cid:durableId="1018435743">
    <w:abstractNumId w:val="10"/>
  </w:num>
  <w:num w:numId="27" w16cid:durableId="680594196">
    <w:abstractNumId w:val="11"/>
  </w:num>
  <w:num w:numId="28" w16cid:durableId="1569417791">
    <w:abstractNumId w:val="13"/>
  </w:num>
  <w:num w:numId="29" w16cid:durableId="1795099424">
    <w:abstractNumId w:val="26"/>
  </w:num>
  <w:num w:numId="30" w16cid:durableId="1656179998">
    <w:abstractNumId w:val="34"/>
  </w:num>
  <w:num w:numId="31" w16cid:durableId="1761752841">
    <w:abstractNumId w:val="23"/>
  </w:num>
  <w:num w:numId="32" w16cid:durableId="60368559">
    <w:abstractNumId w:val="3"/>
  </w:num>
  <w:num w:numId="33" w16cid:durableId="478956262">
    <w:abstractNumId w:val="14"/>
  </w:num>
  <w:num w:numId="34" w16cid:durableId="11298400">
    <w:abstractNumId w:val="16"/>
  </w:num>
  <w:num w:numId="35" w16cid:durableId="2116096069">
    <w:abstractNumId w:val="37"/>
  </w:num>
  <w:num w:numId="36" w16cid:durableId="2024621154">
    <w:abstractNumId w:val="22"/>
  </w:num>
  <w:num w:numId="37" w16cid:durableId="1644964887">
    <w:abstractNumId w:val="7"/>
  </w:num>
  <w:num w:numId="38" w16cid:durableId="206721956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DBE"/>
    <w:rsid w:val="00002167"/>
    <w:rsid w:val="000027DC"/>
    <w:rsid w:val="000029BE"/>
    <w:rsid w:val="00003603"/>
    <w:rsid w:val="0001122C"/>
    <w:rsid w:val="00011737"/>
    <w:rsid w:val="000122DA"/>
    <w:rsid w:val="000148B0"/>
    <w:rsid w:val="00016F13"/>
    <w:rsid w:val="000177DE"/>
    <w:rsid w:val="00025EE1"/>
    <w:rsid w:val="00033B6D"/>
    <w:rsid w:val="00041542"/>
    <w:rsid w:val="00044D82"/>
    <w:rsid w:val="00045033"/>
    <w:rsid w:val="000520A5"/>
    <w:rsid w:val="00052A0F"/>
    <w:rsid w:val="00054965"/>
    <w:rsid w:val="000637EE"/>
    <w:rsid w:val="00066563"/>
    <w:rsid w:val="00067852"/>
    <w:rsid w:val="00067F46"/>
    <w:rsid w:val="000705DB"/>
    <w:rsid w:val="00074585"/>
    <w:rsid w:val="00074E75"/>
    <w:rsid w:val="00076437"/>
    <w:rsid w:val="00077757"/>
    <w:rsid w:val="00080D9F"/>
    <w:rsid w:val="000810CD"/>
    <w:rsid w:val="000866C6"/>
    <w:rsid w:val="00090DC4"/>
    <w:rsid w:val="00094EA1"/>
    <w:rsid w:val="000A01B0"/>
    <w:rsid w:val="000A1AF9"/>
    <w:rsid w:val="000A3D8B"/>
    <w:rsid w:val="000B29B7"/>
    <w:rsid w:val="000B3B80"/>
    <w:rsid w:val="000B4B9A"/>
    <w:rsid w:val="000B55D0"/>
    <w:rsid w:val="000C28C4"/>
    <w:rsid w:val="000C6768"/>
    <w:rsid w:val="000C760A"/>
    <w:rsid w:val="000D4BD4"/>
    <w:rsid w:val="000D6BF2"/>
    <w:rsid w:val="000E0296"/>
    <w:rsid w:val="000E074C"/>
    <w:rsid w:val="000E4736"/>
    <w:rsid w:val="000E5498"/>
    <w:rsid w:val="000E564A"/>
    <w:rsid w:val="000E6059"/>
    <w:rsid w:val="000F5933"/>
    <w:rsid w:val="001002AC"/>
    <w:rsid w:val="001010B2"/>
    <w:rsid w:val="00102881"/>
    <w:rsid w:val="001043B2"/>
    <w:rsid w:val="00105BE9"/>
    <w:rsid w:val="001067A8"/>
    <w:rsid w:val="00107149"/>
    <w:rsid w:val="00111406"/>
    <w:rsid w:val="001120A8"/>
    <w:rsid w:val="001130FC"/>
    <w:rsid w:val="00113EAC"/>
    <w:rsid w:val="00120F6F"/>
    <w:rsid w:val="00121F61"/>
    <w:rsid w:val="00123273"/>
    <w:rsid w:val="001239B3"/>
    <w:rsid w:val="0012411D"/>
    <w:rsid w:val="001269AC"/>
    <w:rsid w:val="00126C9B"/>
    <w:rsid w:val="00126E5E"/>
    <w:rsid w:val="00130E41"/>
    <w:rsid w:val="001345D3"/>
    <w:rsid w:val="001404A7"/>
    <w:rsid w:val="00140831"/>
    <w:rsid w:val="00142995"/>
    <w:rsid w:val="00144C1B"/>
    <w:rsid w:val="00152295"/>
    <w:rsid w:val="00152B69"/>
    <w:rsid w:val="001538CE"/>
    <w:rsid w:val="001559BB"/>
    <w:rsid w:val="00157A7E"/>
    <w:rsid w:val="00161ED8"/>
    <w:rsid w:val="00162E7F"/>
    <w:rsid w:val="00163D2C"/>
    <w:rsid w:val="00163E2B"/>
    <w:rsid w:val="0016453C"/>
    <w:rsid w:val="0016460D"/>
    <w:rsid w:val="00165A9F"/>
    <w:rsid w:val="00166C45"/>
    <w:rsid w:val="0017031A"/>
    <w:rsid w:val="00177DE7"/>
    <w:rsid w:val="00182430"/>
    <w:rsid w:val="0018426D"/>
    <w:rsid w:val="00191CEF"/>
    <w:rsid w:val="00193083"/>
    <w:rsid w:val="00194075"/>
    <w:rsid w:val="001A6AF0"/>
    <w:rsid w:val="001B34E2"/>
    <w:rsid w:val="001B5F11"/>
    <w:rsid w:val="001B7B6E"/>
    <w:rsid w:val="001C5B88"/>
    <w:rsid w:val="001C71E2"/>
    <w:rsid w:val="001D312B"/>
    <w:rsid w:val="001D3864"/>
    <w:rsid w:val="001D46CE"/>
    <w:rsid w:val="001D5A95"/>
    <w:rsid w:val="001D62A4"/>
    <w:rsid w:val="001D635A"/>
    <w:rsid w:val="001D786B"/>
    <w:rsid w:val="001E1980"/>
    <w:rsid w:val="001E3E41"/>
    <w:rsid w:val="001E3F26"/>
    <w:rsid w:val="001E47D8"/>
    <w:rsid w:val="001E5AB7"/>
    <w:rsid w:val="001E6CBB"/>
    <w:rsid w:val="001E70BD"/>
    <w:rsid w:val="001F2991"/>
    <w:rsid w:val="001F2EA1"/>
    <w:rsid w:val="001F3CB6"/>
    <w:rsid w:val="001F419C"/>
    <w:rsid w:val="001F6A4C"/>
    <w:rsid w:val="00200626"/>
    <w:rsid w:val="00201414"/>
    <w:rsid w:val="0020355D"/>
    <w:rsid w:val="00206DD9"/>
    <w:rsid w:val="0020772B"/>
    <w:rsid w:val="00207E6F"/>
    <w:rsid w:val="00211BC8"/>
    <w:rsid w:val="00212323"/>
    <w:rsid w:val="00212D93"/>
    <w:rsid w:val="00213E38"/>
    <w:rsid w:val="0022441C"/>
    <w:rsid w:val="002252A2"/>
    <w:rsid w:val="002256E5"/>
    <w:rsid w:val="00227398"/>
    <w:rsid w:val="00227A57"/>
    <w:rsid w:val="00227FB6"/>
    <w:rsid w:val="002325E7"/>
    <w:rsid w:val="0023261E"/>
    <w:rsid w:val="002327E1"/>
    <w:rsid w:val="00234049"/>
    <w:rsid w:val="002359BF"/>
    <w:rsid w:val="00235C9D"/>
    <w:rsid w:val="00240E32"/>
    <w:rsid w:val="00241B27"/>
    <w:rsid w:val="00246A37"/>
    <w:rsid w:val="00246C63"/>
    <w:rsid w:val="00251797"/>
    <w:rsid w:val="00256E16"/>
    <w:rsid w:val="00262AD1"/>
    <w:rsid w:val="00264A2C"/>
    <w:rsid w:val="00271BCE"/>
    <w:rsid w:val="002727EC"/>
    <w:rsid w:val="00277DA1"/>
    <w:rsid w:val="0028017A"/>
    <w:rsid w:val="002803EA"/>
    <w:rsid w:val="00283E6F"/>
    <w:rsid w:val="00286E44"/>
    <w:rsid w:val="00290237"/>
    <w:rsid w:val="00290FAE"/>
    <w:rsid w:val="002971BC"/>
    <w:rsid w:val="0029732C"/>
    <w:rsid w:val="002A0277"/>
    <w:rsid w:val="002A460B"/>
    <w:rsid w:val="002A7919"/>
    <w:rsid w:val="002B3315"/>
    <w:rsid w:val="002B395C"/>
    <w:rsid w:val="002B411D"/>
    <w:rsid w:val="002B4A8C"/>
    <w:rsid w:val="002B6E3E"/>
    <w:rsid w:val="002C11FE"/>
    <w:rsid w:val="002C2080"/>
    <w:rsid w:val="002C4FF7"/>
    <w:rsid w:val="002D1BC6"/>
    <w:rsid w:val="002D3618"/>
    <w:rsid w:val="002D48AA"/>
    <w:rsid w:val="002E213D"/>
    <w:rsid w:val="002E61DC"/>
    <w:rsid w:val="002E636C"/>
    <w:rsid w:val="002F06F4"/>
    <w:rsid w:val="002F22EA"/>
    <w:rsid w:val="002F35C5"/>
    <w:rsid w:val="002F3DB3"/>
    <w:rsid w:val="002F72DB"/>
    <w:rsid w:val="002F76D9"/>
    <w:rsid w:val="003019B3"/>
    <w:rsid w:val="00303CAF"/>
    <w:rsid w:val="00310671"/>
    <w:rsid w:val="003135E8"/>
    <w:rsid w:val="003143A3"/>
    <w:rsid w:val="003173AC"/>
    <w:rsid w:val="003178D6"/>
    <w:rsid w:val="003179C2"/>
    <w:rsid w:val="00317A0E"/>
    <w:rsid w:val="003214EC"/>
    <w:rsid w:val="00322230"/>
    <w:rsid w:val="0032517D"/>
    <w:rsid w:val="003267EB"/>
    <w:rsid w:val="00331323"/>
    <w:rsid w:val="003429A1"/>
    <w:rsid w:val="003443CE"/>
    <w:rsid w:val="0034487D"/>
    <w:rsid w:val="00360795"/>
    <w:rsid w:val="00361DD1"/>
    <w:rsid w:val="003624E8"/>
    <w:rsid w:val="0036311E"/>
    <w:rsid w:val="00364674"/>
    <w:rsid w:val="00364F2F"/>
    <w:rsid w:val="003652A5"/>
    <w:rsid w:val="00365B63"/>
    <w:rsid w:val="00370ABA"/>
    <w:rsid w:val="00372769"/>
    <w:rsid w:val="003752B7"/>
    <w:rsid w:val="00380EEB"/>
    <w:rsid w:val="003814CE"/>
    <w:rsid w:val="00383547"/>
    <w:rsid w:val="003856B1"/>
    <w:rsid w:val="00385F82"/>
    <w:rsid w:val="0038774C"/>
    <w:rsid w:val="003903C5"/>
    <w:rsid w:val="003906A3"/>
    <w:rsid w:val="00392AB9"/>
    <w:rsid w:val="00392FE5"/>
    <w:rsid w:val="00394D1E"/>
    <w:rsid w:val="0039765D"/>
    <w:rsid w:val="003A2C6D"/>
    <w:rsid w:val="003A3698"/>
    <w:rsid w:val="003A56D1"/>
    <w:rsid w:val="003B1DFD"/>
    <w:rsid w:val="003B241F"/>
    <w:rsid w:val="003B539D"/>
    <w:rsid w:val="003C3FE6"/>
    <w:rsid w:val="003C6FE3"/>
    <w:rsid w:val="003D001B"/>
    <w:rsid w:val="003D0625"/>
    <w:rsid w:val="003D4F05"/>
    <w:rsid w:val="003D7119"/>
    <w:rsid w:val="003D7174"/>
    <w:rsid w:val="003E0BD3"/>
    <w:rsid w:val="003E1D99"/>
    <w:rsid w:val="003E3339"/>
    <w:rsid w:val="00400E96"/>
    <w:rsid w:val="00402781"/>
    <w:rsid w:val="00403CB2"/>
    <w:rsid w:val="00406672"/>
    <w:rsid w:val="00411853"/>
    <w:rsid w:val="00413024"/>
    <w:rsid w:val="004133D3"/>
    <w:rsid w:val="00416963"/>
    <w:rsid w:val="00422624"/>
    <w:rsid w:val="00423B4C"/>
    <w:rsid w:val="0043095E"/>
    <w:rsid w:val="004315DA"/>
    <w:rsid w:val="004334E0"/>
    <w:rsid w:val="00437536"/>
    <w:rsid w:val="00437595"/>
    <w:rsid w:val="0044038D"/>
    <w:rsid w:val="00443062"/>
    <w:rsid w:val="00444ACF"/>
    <w:rsid w:val="00447203"/>
    <w:rsid w:val="0045078C"/>
    <w:rsid w:val="00461B34"/>
    <w:rsid w:val="00461CC9"/>
    <w:rsid w:val="00463D8C"/>
    <w:rsid w:val="00465876"/>
    <w:rsid w:val="00467508"/>
    <w:rsid w:val="004735BD"/>
    <w:rsid w:val="00474416"/>
    <w:rsid w:val="00477228"/>
    <w:rsid w:val="00481098"/>
    <w:rsid w:val="00481397"/>
    <w:rsid w:val="0048773E"/>
    <w:rsid w:val="00490D43"/>
    <w:rsid w:val="00492C0C"/>
    <w:rsid w:val="00492D30"/>
    <w:rsid w:val="00493EB7"/>
    <w:rsid w:val="00494F22"/>
    <w:rsid w:val="004968E8"/>
    <w:rsid w:val="004974BF"/>
    <w:rsid w:val="004A2758"/>
    <w:rsid w:val="004A6A92"/>
    <w:rsid w:val="004B547D"/>
    <w:rsid w:val="004C2DC5"/>
    <w:rsid w:val="004C2F24"/>
    <w:rsid w:val="004C35CD"/>
    <w:rsid w:val="004C4F1A"/>
    <w:rsid w:val="004D1879"/>
    <w:rsid w:val="004D55B1"/>
    <w:rsid w:val="004D7B7B"/>
    <w:rsid w:val="004D7F3D"/>
    <w:rsid w:val="004E1701"/>
    <w:rsid w:val="004F198C"/>
    <w:rsid w:val="004F23B1"/>
    <w:rsid w:val="004F3ED0"/>
    <w:rsid w:val="004F435F"/>
    <w:rsid w:val="004F4580"/>
    <w:rsid w:val="004F4C2F"/>
    <w:rsid w:val="004F4F46"/>
    <w:rsid w:val="004F6508"/>
    <w:rsid w:val="004F786E"/>
    <w:rsid w:val="005026E8"/>
    <w:rsid w:val="0050655D"/>
    <w:rsid w:val="00506734"/>
    <w:rsid w:val="005101F7"/>
    <w:rsid w:val="00511220"/>
    <w:rsid w:val="005203D9"/>
    <w:rsid w:val="00521039"/>
    <w:rsid w:val="0052783A"/>
    <w:rsid w:val="0053121E"/>
    <w:rsid w:val="00531901"/>
    <w:rsid w:val="0053238B"/>
    <w:rsid w:val="00532FFD"/>
    <w:rsid w:val="00536A0C"/>
    <w:rsid w:val="0054013F"/>
    <w:rsid w:val="005426BF"/>
    <w:rsid w:val="005437F5"/>
    <w:rsid w:val="00543FD9"/>
    <w:rsid w:val="00544EBC"/>
    <w:rsid w:val="0055012E"/>
    <w:rsid w:val="005514E9"/>
    <w:rsid w:val="00551DC1"/>
    <w:rsid w:val="00555CC7"/>
    <w:rsid w:val="00557126"/>
    <w:rsid w:val="00562074"/>
    <w:rsid w:val="00571EC8"/>
    <w:rsid w:val="00572A5D"/>
    <w:rsid w:val="00574549"/>
    <w:rsid w:val="00577B4A"/>
    <w:rsid w:val="0058159E"/>
    <w:rsid w:val="00581FF6"/>
    <w:rsid w:val="00592741"/>
    <w:rsid w:val="00593904"/>
    <w:rsid w:val="00595C1F"/>
    <w:rsid w:val="005A3774"/>
    <w:rsid w:val="005A6061"/>
    <w:rsid w:val="005A79C7"/>
    <w:rsid w:val="005B2133"/>
    <w:rsid w:val="005B298A"/>
    <w:rsid w:val="005B37CE"/>
    <w:rsid w:val="005B6020"/>
    <w:rsid w:val="005C070E"/>
    <w:rsid w:val="005C0FCB"/>
    <w:rsid w:val="005C4F5D"/>
    <w:rsid w:val="005C5A3C"/>
    <w:rsid w:val="005D3779"/>
    <w:rsid w:val="005D455B"/>
    <w:rsid w:val="005E44D7"/>
    <w:rsid w:val="005E7314"/>
    <w:rsid w:val="005F2964"/>
    <w:rsid w:val="005F39E7"/>
    <w:rsid w:val="005F4DEC"/>
    <w:rsid w:val="005F5238"/>
    <w:rsid w:val="005F5881"/>
    <w:rsid w:val="005F683E"/>
    <w:rsid w:val="005F7388"/>
    <w:rsid w:val="005F7F87"/>
    <w:rsid w:val="00610188"/>
    <w:rsid w:val="00611049"/>
    <w:rsid w:val="00612853"/>
    <w:rsid w:val="006134B3"/>
    <w:rsid w:val="006162B2"/>
    <w:rsid w:val="00625169"/>
    <w:rsid w:val="0062724A"/>
    <w:rsid w:val="0063401D"/>
    <w:rsid w:val="00636D04"/>
    <w:rsid w:val="00641F1A"/>
    <w:rsid w:val="006423AA"/>
    <w:rsid w:val="00643121"/>
    <w:rsid w:val="00646B75"/>
    <w:rsid w:val="00650F8C"/>
    <w:rsid w:val="00651DEB"/>
    <w:rsid w:val="00654250"/>
    <w:rsid w:val="00655C9D"/>
    <w:rsid w:val="00655FBC"/>
    <w:rsid w:val="00661610"/>
    <w:rsid w:val="0066172F"/>
    <w:rsid w:val="00665492"/>
    <w:rsid w:val="00670242"/>
    <w:rsid w:val="0067458C"/>
    <w:rsid w:val="006761B1"/>
    <w:rsid w:val="00684DB9"/>
    <w:rsid w:val="00685F10"/>
    <w:rsid w:val="00692DCC"/>
    <w:rsid w:val="006932A4"/>
    <w:rsid w:val="006944F5"/>
    <w:rsid w:val="00696F61"/>
    <w:rsid w:val="006A1A2E"/>
    <w:rsid w:val="006A2F20"/>
    <w:rsid w:val="006A3C7B"/>
    <w:rsid w:val="006A4786"/>
    <w:rsid w:val="006A4CA3"/>
    <w:rsid w:val="006A4CC5"/>
    <w:rsid w:val="006A558F"/>
    <w:rsid w:val="006A78B4"/>
    <w:rsid w:val="006B45AA"/>
    <w:rsid w:val="006B7523"/>
    <w:rsid w:val="006C13CF"/>
    <w:rsid w:val="006C1695"/>
    <w:rsid w:val="006D3508"/>
    <w:rsid w:val="006D6BCE"/>
    <w:rsid w:val="006D7CEA"/>
    <w:rsid w:val="006E037C"/>
    <w:rsid w:val="006E1AF7"/>
    <w:rsid w:val="006E1D1E"/>
    <w:rsid w:val="006E3970"/>
    <w:rsid w:val="006E3A62"/>
    <w:rsid w:val="006E57F0"/>
    <w:rsid w:val="006F052D"/>
    <w:rsid w:val="006F4611"/>
    <w:rsid w:val="00700946"/>
    <w:rsid w:val="00706E0A"/>
    <w:rsid w:val="00707834"/>
    <w:rsid w:val="0070797A"/>
    <w:rsid w:val="00707CC2"/>
    <w:rsid w:val="007114BE"/>
    <w:rsid w:val="0071206C"/>
    <w:rsid w:val="007122DD"/>
    <w:rsid w:val="00713E23"/>
    <w:rsid w:val="00713E51"/>
    <w:rsid w:val="007154DC"/>
    <w:rsid w:val="00722D3C"/>
    <w:rsid w:val="00724CEC"/>
    <w:rsid w:val="0072536D"/>
    <w:rsid w:val="00726D0A"/>
    <w:rsid w:val="00726E08"/>
    <w:rsid w:val="0073329D"/>
    <w:rsid w:val="00737422"/>
    <w:rsid w:val="007417E1"/>
    <w:rsid w:val="0074680F"/>
    <w:rsid w:val="00747918"/>
    <w:rsid w:val="007506B6"/>
    <w:rsid w:val="00751335"/>
    <w:rsid w:val="00755009"/>
    <w:rsid w:val="007555B7"/>
    <w:rsid w:val="00756887"/>
    <w:rsid w:val="00757E05"/>
    <w:rsid w:val="007611CC"/>
    <w:rsid w:val="00763DAE"/>
    <w:rsid w:val="00764D37"/>
    <w:rsid w:val="00765E29"/>
    <w:rsid w:val="00767AEA"/>
    <w:rsid w:val="00767FEF"/>
    <w:rsid w:val="00771D96"/>
    <w:rsid w:val="00773720"/>
    <w:rsid w:val="00775985"/>
    <w:rsid w:val="00775A3F"/>
    <w:rsid w:val="00777B66"/>
    <w:rsid w:val="00780686"/>
    <w:rsid w:val="00781DCA"/>
    <w:rsid w:val="00783D12"/>
    <w:rsid w:val="00786F1E"/>
    <w:rsid w:val="00787337"/>
    <w:rsid w:val="00787984"/>
    <w:rsid w:val="00791DBE"/>
    <w:rsid w:val="007951DB"/>
    <w:rsid w:val="00796759"/>
    <w:rsid w:val="007A027C"/>
    <w:rsid w:val="007A0499"/>
    <w:rsid w:val="007A1165"/>
    <w:rsid w:val="007A3498"/>
    <w:rsid w:val="007A73AD"/>
    <w:rsid w:val="007B2378"/>
    <w:rsid w:val="007B34C3"/>
    <w:rsid w:val="007B48D0"/>
    <w:rsid w:val="007C0AB2"/>
    <w:rsid w:val="007C2D23"/>
    <w:rsid w:val="007C6FC3"/>
    <w:rsid w:val="007D0AC6"/>
    <w:rsid w:val="007D3673"/>
    <w:rsid w:val="007D5F9F"/>
    <w:rsid w:val="007D7A29"/>
    <w:rsid w:val="007D7EFE"/>
    <w:rsid w:val="007E1118"/>
    <w:rsid w:val="007E617A"/>
    <w:rsid w:val="007F1C52"/>
    <w:rsid w:val="0080035C"/>
    <w:rsid w:val="00800FC0"/>
    <w:rsid w:val="008017D3"/>
    <w:rsid w:val="008026E2"/>
    <w:rsid w:val="00804FAD"/>
    <w:rsid w:val="00805E67"/>
    <w:rsid w:val="00805EFD"/>
    <w:rsid w:val="00810F0C"/>
    <w:rsid w:val="00815CE0"/>
    <w:rsid w:val="008207BB"/>
    <w:rsid w:val="00826E97"/>
    <w:rsid w:val="008279C4"/>
    <w:rsid w:val="00831FED"/>
    <w:rsid w:val="008334C2"/>
    <w:rsid w:val="008352AA"/>
    <w:rsid w:val="00835A05"/>
    <w:rsid w:val="008378AD"/>
    <w:rsid w:val="00842111"/>
    <w:rsid w:val="00842636"/>
    <w:rsid w:val="008452F2"/>
    <w:rsid w:val="00851BD8"/>
    <w:rsid w:val="00853061"/>
    <w:rsid w:val="008541D0"/>
    <w:rsid w:val="008544DD"/>
    <w:rsid w:val="00857323"/>
    <w:rsid w:val="008630C0"/>
    <w:rsid w:val="00864197"/>
    <w:rsid w:val="0086758B"/>
    <w:rsid w:val="00882B25"/>
    <w:rsid w:val="00885A60"/>
    <w:rsid w:val="008871A3"/>
    <w:rsid w:val="00893F66"/>
    <w:rsid w:val="008941AF"/>
    <w:rsid w:val="008941EC"/>
    <w:rsid w:val="00895754"/>
    <w:rsid w:val="00895811"/>
    <w:rsid w:val="008965E0"/>
    <w:rsid w:val="008A003F"/>
    <w:rsid w:val="008A31FD"/>
    <w:rsid w:val="008A364B"/>
    <w:rsid w:val="008A66A5"/>
    <w:rsid w:val="008B0BA2"/>
    <w:rsid w:val="008B2775"/>
    <w:rsid w:val="008B4975"/>
    <w:rsid w:val="008B507D"/>
    <w:rsid w:val="008B7348"/>
    <w:rsid w:val="008C45F5"/>
    <w:rsid w:val="008C6536"/>
    <w:rsid w:val="008C730B"/>
    <w:rsid w:val="008D1336"/>
    <w:rsid w:val="008D197F"/>
    <w:rsid w:val="008E30E7"/>
    <w:rsid w:val="008E68C9"/>
    <w:rsid w:val="008F0401"/>
    <w:rsid w:val="008F09C0"/>
    <w:rsid w:val="008F4431"/>
    <w:rsid w:val="008F448A"/>
    <w:rsid w:val="009004B9"/>
    <w:rsid w:val="009031B3"/>
    <w:rsid w:val="009032A8"/>
    <w:rsid w:val="009065B0"/>
    <w:rsid w:val="0090671C"/>
    <w:rsid w:val="00911215"/>
    <w:rsid w:val="00915F0D"/>
    <w:rsid w:val="00916756"/>
    <w:rsid w:val="00920B28"/>
    <w:rsid w:val="009328EC"/>
    <w:rsid w:val="00933A8D"/>
    <w:rsid w:val="00936DE6"/>
    <w:rsid w:val="00937375"/>
    <w:rsid w:val="009377DC"/>
    <w:rsid w:val="00941359"/>
    <w:rsid w:val="00941BD6"/>
    <w:rsid w:val="00943AAE"/>
    <w:rsid w:val="00952F84"/>
    <w:rsid w:val="009576A7"/>
    <w:rsid w:val="009619F0"/>
    <w:rsid w:val="00962150"/>
    <w:rsid w:val="00963272"/>
    <w:rsid w:val="00964A35"/>
    <w:rsid w:val="00970410"/>
    <w:rsid w:val="00971192"/>
    <w:rsid w:val="009717B8"/>
    <w:rsid w:val="0097324A"/>
    <w:rsid w:val="0097779D"/>
    <w:rsid w:val="00981B72"/>
    <w:rsid w:val="00984CE8"/>
    <w:rsid w:val="009850EE"/>
    <w:rsid w:val="00991AA7"/>
    <w:rsid w:val="00992BBE"/>
    <w:rsid w:val="009949C2"/>
    <w:rsid w:val="009A05D5"/>
    <w:rsid w:val="009A1E09"/>
    <w:rsid w:val="009A4732"/>
    <w:rsid w:val="009A61D4"/>
    <w:rsid w:val="009A62C0"/>
    <w:rsid w:val="009A747B"/>
    <w:rsid w:val="009B13F6"/>
    <w:rsid w:val="009B2658"/>
    <w:rsid w:val="009B29E3"/>
    <w:rsid w:val="009B4CA9"/>
    <w:rsid w:val="009C7314"/>
    <w:rsid w:val="009D07EC"/>
    <w:rsid w:val="009E0CB5"/>
    <w:rsid w:val="009E0DE8"/>
    <w:rsid w:val="009E16A3"/>
    <w:rsid w:val="009E5954"/>
    <w:rsid w:val="009E6E12"/>
    <w:rsid w:val="009E74BB"/>
    <w:rsid w:val="009F038A"/>
    <w:rsid w:val="009F35CB"/>
    <w:rsid w:val="009F4F95"/>
    <w:rsid w:val="009F6A32"/>
    <w:rsid w:val="009F7357"/>
    <w:rsid w:val="00A026F6"/>
    <w:rsid w:val="00A0428D"/>
    <w:rsid w:val="00A05E0F"/>
    <w:rsid w:val="00A10120"/>
    <w:rsid w:val="00A10485"/>
    <w:rsid w:val="00A11267"/>
    <w:rsid w:val="00A16C5E"/>
    <w:rsid w:val="00A271C8"/>
    <w:rsid w:val="00A27BEF"/>
    <w:rsid w:val="00A35860"/>
    <w:rsid w:val="00A35A92"/>
    <w:rsid w:val="00A41273"/>
    <w:rsid w:val="00A41AED"/>
    <w:rsid w:val="00A431C8"/>
    <w:rsid w:val="00A4581C"/>
    <w:rsid w:val="00A47F78"/>
    <w:rsid w:val="00A61DAC"/>
    <w:rsid w:val="00A65DF5"/>
    <w:rsid w:val="00A7037B"/>
    <w:rsid w:val="00A70F28"/>
    <w:rsid w:val="00A734D4"/>
    <w:rsid w:val="00A76123"/>
    <w:rsid w:val="00A80CD1"/>
    <w:rsid w:val="00A82E95"/>
    <w:rsid w:val="00A832E3"/>
    <w:rsid w:val="00A84543"/>
    <w:rsid w:val="00A85232"/>
    <w:rsid w:val="00A87F11"/>
    <w:rsid w:val="00A93D23"/>
    <w:rsid w:val="00A94DED"/>
    <w:rsid w:val="00A95B18"/>
    <w:rsid w:val="00A965FD"/>
    <w:rsid w:val="00AA07A7"/>
    <w:rsid w:val="00AA3E5A"/>
    <w:rsid w:val="00AA79B3"/>
    <w:rsid w:val="00AB2050"/>
    <w:rsid w:val="00AB32D8"/>
    <w:rsid w:val="00AB4539"/>
    <w:rsid w:val="00AB7DBE"/>
    <w:rsid w:val="00AC388F"/>
    <w:rsid w:val="00AC4F3B"/>
    <w:rsid w:val="00AC6942"/>
    <w:rsid w:val="00AD01E3"/>
    <w:rsid w:val="00AD188F"/>
    <w:rsid w:val="00AD5371"/>
    <w:rsid w:val="00AD7E5C"/>
    <w:rsid w:val="00AE2278"/>
    <w:rsid w:val="00AE2A96"/>
    <w:rsid w:val="00AE7747"/>
    <w:rsid w:val="00AF0666"/>
    <w:rsid w:val="00AF0F0C"/>
    <w:rsid w:val="00AF20C0"/>
    <w:rsid w:val="00AF2383"/>
    <w:rsid w:val="00AF25E0"/>
    <w:rsid w:val="00AF269E"/>
    <w:rsid w:val="00AF3460"/>
    <w:rsid w:val="00AF347F"/>
    <w:rsid w:val="00AF5164"/>
    <w:rsid w:val="00AF5201"/>
    <w:rsid w:val="00AF6BC1"/>
    <w:rsid w:val="00AF7673"/>
    <w:rsid w:val="00B024DE"/>
    <w:rsid w:val="00B02D8B"/>
    <w:rsid w:val="00B037DF"/>
    <w:rsid w:val="00B1459D"/>
    <w:rsid w:val="00B15A3A"/>
    <w:rsid w:val="00B17EE3"/>
    <w:rsid w:val="00B22826"/>
    <w:rsid w:val="00B23F04"/>
    <w:rsid w:val="00B24FAC"/>
    <w:rsid w:val="00B26881"/>
    <w:rsid w:val="00B31366"/>
    <w:rsid w:val="00B31685"/>
    <w:rsid w:val="00B32EF2"/>
    <w:rsid w:val="00B4028B"/>
    <w:rsid w:val="00B40A5C"/>
    <w:rsid w:val="00B415A8"/>
    <w:rsid w:val="00B42E86"/>
    <w:rsid w:val="00B42F05"/>
    <w:rsid w:val="00B44521"/>
    <w:rsid w:val="00B4569D"/>
    <w:rsid w:val="00B45FEA"/>
    <w:rsid w:val="00B47DB1"/>
    <w:rsid w:val="00B47F7A"/>
    <w:rsid w:val="00B53BB9"/>
    <w:rsid w:val="00B542C5"/>
    <w:rsid w:val="00B55A04"/>
    <w:rsid w:val="00B608B7"/>
    <w:rsid w:val="00B62F46"/>
    <w:rsid w:val="00B63AB1"/>
    <w:rsid w:val="00B670C6"/>
    <w:rsid w:val="00B67EF3"/>
    <w:rsid w:val="00B701B4"/>
    <w:rsid w:val="00B70FFD"/>
    <w:rsid w:val="00B73BFA"/>
    <w:rsid w:val="00B74AFA"/>
    <w:rsid w:val="00B74B76"/>
    <w:rsid w:val="00B767BA"/>
    <w:rsid w:val="00B77F08"/>
    <w:rsid w:val="00B77F39"/>
    <w:rsid w:val="00B809B9"/>
    <w:rsid w:val="00B812F2"/>
    <w:rsid w:val="00B8447E"/>
    <w:rsid w:val="00B96B85"/>
    <w:rsid w:val="00BA13CD"/>
    <w:rsid w:val="00BA4466"/>
    <w:rsid w:val="00BA619B"/>
    <w:rsid w:val="00BA6D92"/>
    <w:rsid w:val="00BB04FC"/>
    <w:rsid w:val="00BB0CE0"/>
    <w:rsid w:val="00BB4083"/>
    <w:rsid w:val="00BC1056"/>
    <w:rsid w:val="00BC3FBF"/>
    <w:rsid w:val="00BC561A"/>
    <w:rsid w:val="00BC6AEF"/>
    <w:rsid w:val="00BC73EE"/>
    <w:rsid w:val="00BD06D5"/>
    <w:rsid w:val="00BD0827"/>
    <w:rsid w:val="00BD1594"/>
    <w:rsid w:val="00BD3E0F"/>
    <w:rsid w:val="00BD462A"/>
    <w:rsid w:val="00BD4F91"/>
    <w:rsid w:val="00BD65D9"/>
    <w:rsid w:val="00BD682E"/>
    <w:rsid w:val="00BE048C"/>
    <w:rsid w:val="00BE231B"/>
    <w:rsid w:val="00BE3444"/>
    <w:rsid w:val="00BE6269"/>
    <w:rsid w:val="00BE7B1D"/>
    <w:rsid w:val="00BF6E0C"/>
    <w:rsid w:val="00C0201F"/>
    <w:rsid w:val="00C07742"/>
    <w:rsid w:val="00C122B6"/>
    <w:rsid w:val="00C1383F"/>
    <w:rsid w:val="00C14416"/>
    <w:rsid w:val="00C20F21"/>
    <w:rsid w:val="00C22306"/>
    <w:rsid w:val="00C33A15"/>
    <w:rsid w:val="00C3750C"/>
    <w:rsid w:val="00C41947"/>
    <w:rsid w:val="00C465AB"/>
    <w:rsid w:val="00C47F22"/>
    <w:rsid w:val="00C504F9"/>
    <w:rsid w:val="00C5253A"/>
    <w:rsid w:val="00C5604B"/>
    <w:rsid w:val="00C56354"/>
    <w:rsid w:val="00C61506"/>
    <w:rsid w:val="00C61752"/>
    <w:rsid w:val="00C61C76"/>
    <w:rsid w:val="00C6224A"/>
    <w:rsid w:val="00C63E09"/>
    <w:rsid w:val="00C64435"/>
    <w:rsid w:val="00C6613B"/>
    <w:rsid w:val="00C66F4E"/>
    <w:rsid w:val="00C7262B"/>
    <w:rsid w:val="00C72D76"/>
    <w:rsid w:val="00C77005"/>
    <w:rsid w:val="00C8074C"/>
    <w:rsid w:val="00C84885"/>
    <w:rsid w:val="00C90183"/>
    <w:rsid w:val="00C914EB"/>
    <w:rsid w:val="00C96709"/>
    <w:rsid w:val="00C96734"/>
    <w:rsid w:val="00C96AB9"/>
    <w:rsid w:val="00CA2427"/>
    <w:rsid w:val="00CA415F"/>
    <w:rsid w:val="00CA4614"/>
    <w:rsid w:val="00CA4CF6"/>
    <w:rsid w:val="00CA66A4"/>
    <w:rsid w:val="00CA7A85"/>
    <w:rsid w:val="00CB217D"/>
    <w:rsid w:val="00CB7454"/>
    <w:rsid w:val="00CC583E"/>
    <w:rsid w:val="00CC663A"/>
    <w:rsid w:val="00CC71E2"/>
    <w:rsid w:val="00CC71E7"/>
    <w:rsid w:val="00CC75FF"/>
    <w:rsid w:val="00CD03C2"/>
    <w:rsid w:val="00CD2380"/>
    <w:rsid w:val="00CD650F"/>
    <w:rsid w:val="00CD7191"/>
    <w:rsid w:val="00CE2C22"/>
    <w:rsid w:val="00CE3E5C"/>
    <w:rsid w:val="00CF38AE"/>
    <w:rsid w:val="00D001C9"/>
    <w:rsid w:val="00D013F9"/>
    <w:rsid w:val="00D0301A"/>
    <w:rsid w:val="00D0759B"/>
    <w:rsid w:val="00D1288C"/>
    <w:rsid w:val="00D1299B"/>
    <w:rsid w:val="00D15A88"/>
    <w:rsid w:val="00D15D55"/>
    <w:rsid w:val="00D2127B"/>
    <w:rsid w:val="00D22B6B"/>
    <w:rsid w:val="00D23BF4"/>
    <w:rsid w:val="00D3205F"/>
    <w:rsid w:val="00D3287A"/>
    <w:rsid w:val="00D41481"/>
    <w:rsid w:val="00D428A3"/>
    <w:rsid w:val="00D44305"/>
    <w:rsid w:val="00D5396E"/>
    <w:rsid w:val="00D54395"/>
    <w:rsid w:val="00D57240"/>
    <w:rsid w:val="00D60105"/>
    <w:rsid w:val="00D602C5"/>
    <w:rsid w:val="00D60388"/>
    <w:rsid w:val="00D6532B"/>
    <w:rsid w:val="00D6769D"/>
    <w:rsid w:val="00D67F62"/>
    <w:rsid w:val="00D723A0"/>
    <w:rsid w:val="00D7383F"/>
    <w:rsid w:val="00D7463D"/>
    <w:rsid w:val="00D74C12"/>
    <w:rsid w:val="00D74E34"/>
    <w:rsid w:val="00D83C91"/>
    <w:rsid w:val="00D8668E"/>
    <w:rsid w:val="00D9569E"/>
    <w:rsid w:val="00D96551"/>
    <w:rsid w:val="00DA0550"/>
    <w:rsid w:val="00DA1E9F"/>
    <w:rsid w:val="00DA4CE9"/>
    <w:rsid w:val="00DA4D51"/>
    <w:rsid w:val="00DA7037"/>
    <w:rsid w:val="00DB2EEC"/>
    <w:rsid w:val="00DB3BDE"/>
    <w:rsid w:val="00DB5739"/>
    <w:rsid w:val="00DC0FE4"/>
    <w:rsid w:val="00DC3674"/>
    <w:rsid w:val="00DC52EF"/>
    <w:rsid w:val="00DC52F6"/>
    <w:rsid w:val="00DC65F2"/>
    <w:rsid w:val="00DC7D51"/>
    <w:rsid w:val="00DD6600"/>
    <w:rsid w:val="00DE26AC"/>
    <w:rsid w:val="00DE26D7"/>
    <w:rsid w:val="00DF109F"/>
    <w:rsid w:val="00DF4003"/>
    <w:rsid w:val="00DF4FC7"/>
    <w:rsid w:val="00DF6710"/>
    <w:rsid w:val="00E0022A"/>
    <w:rsid w:val="00E0261F"/>
    <w:rsid w:val="00E10BC2"/>
    <w:rsid w:val="00E1254F"/>
    <w:rsid w:val="00E137D9"/>
    <w:rsid w:val="00E15B6C"/>
    <w:rsid w:val="00E17D9F"/>
    <w:rsid w:val="00E2008D"/>
    <w:rsid w:val="00E205E8"/>
    <w:rsid w:val="00E27439"/>
    <w:rsid w:val="00E330B5"/>
    <w:rsid w:val="00E33800"/>
    <w:rsid w:val="00E33A48"/>
    <w:rsid w:val="00E33E77"/>
    <w:rsid w:val="00E34261"/>
    <w:rsid w:val="00E35EEE"/>
    <w:rsid w:val="00E36846"/>
    <w:rsid w:val="00E40AB3"/>
    <w:rsid w:val="00E421E9"/>
    <w:rsid w:val="00E43839"/>
    <w:rsid w:val="00E50739"/>
    <w:rsid w:val="00E519A5"/>
    <w:rsid w:val="00E533D1"/>
    <w:rsid w:val="00E535A8"/>
    <w:rsid w:val="00E55B31"/>
    <w:rsid w:val="00E65C73"/>
    <w:rsid w:val="00E66339"/>
    <w:rsid w:val="00E83CD7"/>
    <w:rsid w:val="00E91828"/>
    <w:rsid w:val="00EA2309"/>
    <w:rsid w:val="00EA4373"/>
    <w:rsid w:val="00EB2C66"/>
    <w:rsid w:val="00EB4C67"/>
    <w:rsid w:val="00EC1037"/>
    <w:rsid w:val="00EC14F4"/>
    <w:rsid w:val="00EC7192"/>
    <w:rsid w:val="00ED32B2"/>
    <w:rsid w:val="00ED3448"/>
    <w:rsid w:val="00ED6C51"/>
    <w:rsid w:val="00ED7440"/>
    <w:rsid w:val="00EE01B0"/>
    <w:rsid w:val="00EE2079"/>
    <w:rsid w:val="00EE2838"/>
    <w:rsid w:val="00EE337C"/>
    <w:rsid w:val="00EE4064"/>
    <w:rsid w:val="00EE6BA2"/>
    <w:rsid w:val="00EF10B1"/>
    <w:rsid w:val="00EF2C99"/>
    <w:rsid w:val="00EF4868"/>
    <w:rsid w:val="00EF4A5C"/>
    <w:rsid w:val="00EF5199"/>
    <w:rsid w:val="00EF598B"/>
    <w:rsid w:val="00F00BE2"/>
    <w:rsid w:val="00F04313"/>
    <w:rsid w:val="00F05A81"/>
    <w:rsid w:val="00F107DE"/>
    <w:rsid w:val="00F109EA"/>
    <w:rsid w:val="00F11CD4"/>
    <w:rsid w:val="00F124C2"/>
    <w:rsid w:val="00F12FC6"/>
    <w:rsid w:val="00F13690"/>
    <w:rsid w:val="00F16364"/>
    <w:rsid w:val="00F17782"/>
    <w:rsid w:val="00F17BDB"/>
    <w:rsid w:val="00F22C22"/>
    <w:rsid w:val="00F22E29"/>
    <w:rsid w:val="00F2601F"/>
    <w:rsid w:val="00F313FF"/>
    <w:rsid w:val="00F34171"/>
    <w:rsid w:val="00F3709C"/>
    <w:rsid w:val="00F410FB"/>
    <w:rsid w:val="00F47EB6"/>
    <w:rsid w:val="00F5031A"/>
    <w:rsid w:val="00F514D7"/>
    <w:rsid w:val="00F52C1F"/>
    <w:rsid w:val="00F623A6"/>
    <w:rsid w:val="00F623B1"/>
    <w:rsid w:val="00F64D50"/>
    <w:rsid w:val="00F65389"/>
    <w:rsid w:val="00F7151E"/>
    <w:rsid w:val="00F71776"/>
    <w:rsid w:val="00F82BDE"/>
    <w:rsid w:val="00F84DCE"/>
    <w:rsid w:val="00F96297"/>
    <w:rsid w:val="00F962B4"/>
    <w:rsid w:val="00FA4DF8"/>
    <w:rsid w:val="00FA71E7"/>
    <w:rsid w:val="00FA72D2"/>
    <w:rsid w:val="00FA7962"/>
    <w:rsid w:val="00FA7F43"/>
    <w:rsid w:val="00FB2973"/>
    <w:rsid w:val="00FB7A92"/>
    <w:rsid w:val="00FB7DDD"/>
    <w:rsid w:val="00FC11A4"/>
    <w:rsid w:val="00FC3058"/>
    <w:rsid w:val="00FC3655"/>
    <w:rsid w:val="00FC3EBB"/>
    <w:rsid w:val="00FC5514"/>
    <w:rsid w:val="00FC7660"/>
    <w:rsid w:val="00FD0200"/>
    <w:rsid w:val="00FD028D"/>
    <w:rsid w:val="00FD0B3E"/>
    <w:rsid w:val="00FD15AB"/>
    <w:rsid w:val="00FD45B2"/>
    <w:rsid w:val="00FD486F"/>
    <w:rsid w:val="00FE2599"/>
    <w:rsid w:val="00FE28A0"/>
    <w:rsid w:val="00FE2990"/>
    <w:rsid w:val="00FE395C"/>
    <w:rsid w:val="00FE7435"/>
    <w:rsid w:val="00FE7C1B"/>
    <w:rsid w:val="00FF1EC6"/>
    <w:rsid w:val="00FF3C39"/>
    <w:rsid w:val="00FF680A"/>
  </w:rsids>
  <m:mathPr>
    <m:mathFont m:val="Cambria Math"/>
    <m:brkBin m:val="before"/>
    <m:brkBinSub m:val="--"/>
    <m:smallFrac m:val="0"/>
    <m:dispDef/>
    <m:lMargin m:val="0"/>
    <m:rMargin m:val="0"/>
    <m:defJc m:val="centerGroup"/>
    <m:wrapIndent m:val="1440"/>
    <m:intLim m:val="subSup"/>
    <m:naryLim m:val="undOvr"/>
  </m:mathPr>
  <w:themeFontLang w:val="de-A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DCBB14"/>
  <w15:docId w15:val="{B2A18341-4663-4977-9FCC-1EFFA1FF7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F4A5C"/>
  </w:style>
  <w:style w:type="paragraph" w:styleId="berschrift1">
    <w:name w:val="heading 1"/>
    <w:basedOn w:val="Standard"/>
    <w:next w:val="Standard"/>
    <w:link w:val="berschrift1Zchn"/>
    <w:uiPriority w:val="9"/>
    <w:qFormat/>
    <w:rsid w:val="008941A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erschrift2">
    <w:name w:val="heading 2"/>
    <w:basedOn w:val="Standard"/>
    <w:next w:val="Standard"/>
    <w:link w:val="berschrift2Zchn"/>
    <w:uiPriority w:val="9"/>
    <w:semiHidden/>
    <w:unhideWhenUsed/>
    <w:qFormat/>
    <w:rsid w:val="002E636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Standard"/>
    <w:next w:val="Standard"/>
    <w:link w:val="berschrift3Zchn"/>
    <w:uiPriority w:val="9"/>
    <w:semiHidden/>
    <w:unhideWhenUsed/>
    <w:qFormat/>
    <w:rsid w:val="009E16A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erschrift6">
    <w:name w:val="heading 6"/>
    <w:basedOn w:val="Standard"/>
    <w:next w:val="Standard"/>
    <w:link w:val="berschrift6Zchn"/>
    <w:uiPriority w:val="9"/>
    <w:semiHidden/>
    <w:unhideWhenUsed/>
    <w:qFormat/>
    <w:rsid w:val="009F4F95"/>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HTMLVorformatiert">
    <w:name w:val="HTML Preformatted"/>
    <w:basedOn w:val="Standard"/>
    <w:link w:val="HTMLVorformatiertZchn"/>
    <w:uiPriority w:val="99"/>
    <w:semiHidden/>
    <w:unhideWhenUsed/>
    <w:rsid w:val="00AB7D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de-AT"/>
    </w:rPr>
  </w:style>
  <w:style w:type="character" w:customStyle="1" w:styleId="HTMLVorformatiertZchn">
    <w:name w:val="HTML Vorformatiert Zchn"/>
    <w:basedOn w:val="Absatz-Standardschriftart"/>
    <w:link w:val="HTMLVorformatiert"/>
    <w:uiPriority w:val="99"/>
    <w:semiHidden/>
    <w:rsid w:val="00AB7DBE"/>
    <w:rPr>
      <w:rFonts w:ascii="Courier New" w:eastAsia="Times New Roman" w:hAnsi="Courier New" w:cs="Courier New"/>
      <w:sz w:val="20"/>
      <w:szCs w:val="20"/>
      <w:lang w:eastAsia="de-AT"/>
    </w:rPr>
  </w:style>
  <w:style w:type="paragraph" w:styleId="Kopfzeile">
    <w:name w:val="header"/>
    <w:basedOn w:val="Standard"/>
    <w:link w:val="KopfzeileZchn"/>
    <w:unhideWhenUsed/>
    <w:rsid w:val="00461B34"/>
    <w:pPr>
      <w:tabs>
        <w:tab w:val="center" w:pos="4536"/>
        <w:tab w:val="right" w:pos="9072"/>
      </w:tabs>
      <w:spacing w:after="0" w:line="240" w:lineRule="auto"/>
    </w:pPr>
  </w:style>
  <w:style w:type="character" w:customStyle="1" w:styleId="KopfzeileZchn">
    <w:name w:val="Kopfzeile Zchn"/>
    <w:basedOn w:val="Absatz-Standardschriftart"/>
    <w:link w:val="Kopfzeile"/>
    <w:rsid w:val="00461B34"/>
  </w:style>
  <w:style w:type="paragraph" w:styleId="Fuzeile">
    <w:name w:val="footer"/>
    <w:basedOn w:val="Standard"/>
    <w:link w:val="FuzeileZchn"/>
    <w:uiPriority w:val="99"/>
    <w:unhideWhenUsed/>
    <w:rsid w:val="00461B3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61B34"/>
  </w:style>
  <w:style w:type="character" w:styleId="Hyperlink">
    <w:name w:val="Hyperlink"/>
    <w:rsid w:val="004F3ED0"/>
    <w:rPr>
      <w:color w:val="0000FF"/>
      <w:u w:val="single"/>
    </w:rPr>
  </w:style>
  <w:style w:type="character" w:styleId="Kommentarzeichen">
    <w:name w:val="annotation reference"/>
    <w:basedOn w:val="Absatz-Standardschriftart"/>
    <w:uiPriority w:val="99"/>
    <w:semiHidden/>
    <w:unhideWhenUsed/>
    <w:rsid w:val="009F038A"/>
    <w:rPr>
      <w:sz w:val="16"/>
      <w:szCs w:val="16"/>
    </w:rPr>
  </w:style>
  <w:style w:type="paragraph" w:styleId="Kommentartext">
    <w:name w:val="annotation text"/>
    <w:basedOn w:val="Standard"/>
    <w:link w:val="KommentartextZchn"/>
    <w:uiPriority w:val="99"/>
    <w:unhideWhenUsed/>
    <w:rsid w:val="009F038A"/>
    <w:pPr>
      <w:spacing w:line="240" w:lineRule="auto"/>
    </w:pPr>
    <w:rPr>
      <w:sz w:val="20"/>
      <w:szCs w:val="20"/>
    </w:rPr>
  </w:style>
  <w:style w:type="character" w:customStyle="1" w:styleId="KommentartextZchn">
    <w:name w:val="Kommentartext Zchn"/>
    <w:basedOn w:val="Absatz-Standardschriftart"/>
    <w:link w:val="Kommentartext"/>
    <w:uiPriority w:val="99"/>
    <w:rsid w:val="009F038A"/>
    <w:rPr>
      <w:sz w:val="20"/>
      <w:szCs w:val="20"/>
    </w:rPr>
  </w:style>
  <w:style w:type="paragraph" w:styleId="Kommentarthema">
    <w:name w:val="annotation subject"/>
    <w:basedOn w:val="Kommentartext"/>
    <w:next w:val="Kommentartext"/>
    <w:link w:val="KommentarthemaZchn"/>
    <w:uiPriority w:val="99"/>
    <w:semiHidden/>
    <w:unhideWhenUsed/>
    <w:rsid w:val="009F038A"/>
    <w:rPr>
      <w:b/>
      <w:bCs/>
    </w:rPr>
  </w:style>
  <w:style w:type="character" w:customStyle="1" w:styleId="KommentarthemaZchn">
    <w:name w:val="Kommentarthema Zchn"/>
    <w:basedOn w:val="KommentartextZchn"/>
    <w:link w:val="Kommentarthema"/>
    <w:uiPriority w:val="99"/>
    <w:semiHidden/>
    <w:rsid w:val="009F038A"/>
    <w:rPr>
      <w:b/>
      <w:bCs/>
      <w:sz w:val="20"/>
      <w:szCs w:val="20"/>
    </w:rPr>
  </w:style>
  <w:style w:type="paragraph" w:styleId="Sprechblasentext">
    <w:name w:val="Balloon Text"/>
    <w:basedOn w:val="Standard"/>
    <w:link w:val="SprechblasentextZchn"/>
    <w:uiPriority w:val="99"/>
    <w:semiHidden/>
    <w:unhideWhenUsed/>
    <w:rsid w:val="009F038A"/>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F038A"/>
    <w:rPr>
      <w:rFonts w:ascii="Segoe UI" w:hAnsi="Segoe UI" w:cs="Segoe UI"/>
      <w:sz w:val="18"/>
      <w:szCs w:val="18"/>
    </w:rPr>
  </w:style>
  <w:style w:type="paragraph" w:styleId="Listenabsatz">
    <w:name w:val="List Paragraph"/>
    <w:basedOn w:val="Standard"/>
    <w:uiPriority w:val="34"/>
    <w:qFormat/>
    <w:rsid w:val="003135E8"/>
    <w:pPr>
      <w:ind w:left="720"/>
      <w:contextualSpacing/>
    </w:pPr>
  </w:style>
  <w:style w:type="paragraph" w:styleId="KeinLeerraum">
    <w:name w:val="No Spacing"/>
    <w:uiPriority w:val="1"/>
    <w:qFormat/>
    <w:rsid w:val="00FD028D"/>
    <w:pPr>
      <w:spacing w:after="0" w:line="240" w:lineRule="auto"/>
    </w:pPr>
  </w:style>
  <w:style w:type="paragraph" w:customStyle="1" w:styleId="AufzhlungOptionenDeutschAufzhlungen">
    <w:name w:val="Aufzählung Optionen (Deutsch:Aufzählungen)"/>
    <w:basedOn w:val="Standard"/>
    <w:uiPriority w:val="99"/>
    <w:rsid w:val="0044038D"/>
    <w:pPr>
      <w:tabs>
        <w:tab w:val="left" w:pos="227"/>
      </w:tabs>
      <w:autoSpaceDE w:val="0"/>
      <w:autoSpaceDN w:val="0"/>
      <w:adjustRightInd w:val="0"/>
      <w:spacing w:after="28" w:line="240" w:lineRule="atLeast"/>
      <w:ind w:left="227" w:hanging="227"/>
      <w:textAlignment w:val="center"/>
    </w:pPr>
    <w:rPr>
      <w:rFonts w:ascii="Corporate A Pro" w:hAnsi="Corporate A Pro" w:cs="Corporate A Pro"/>
      <w:color w:val="454A4F"/>
      <w:sz w:val="20"/>
      <w:szCs w:val="20"/>
    </w:rPr>
  </w:style>
  <w:style w:type="character" w:customStyle="1" w:styleId="SubheadlineHelveticaGrauAllgemeine">
    <w:name w:val="Subheadline Helvetica Grau (Allgemeine)"/>
    <w:uiPriority w:val="99"/>
    <w:rsid w:val="00CC71E2"/>
    <w:rPr>
      <w:color w:val="454A4F"/>
    </w:rPr>
  </w:style>
  <w:style w:type="paragraph" w:styleId="Funotentext">
    <w:name w:val="footnote text"/>
    <w:basedOn w:val="Standard"/>
    <w:link w:val="FunotentextZchn"/>
    <w:uiPriority w:val="99"/>
    <w:semiHidden/>
    <w:unhideWhenUsed/>
    <w:rsid w:val="009949C2"/>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9949C2"/>
    <w:rPr>
      <w:sz w:val="20"/>
      <w:szCs w:val="20"/>
    </w:rPr>
  </w:style>
  <w:style w:type="character" w:styleId="Funotenzeichen">
    <w:name w:val="footnote reference"/>
    <w:basedOn w:val="Absatz-Standardschriftart"/>
    <w:uiPriority w:val="99"/>
    <w:semiHidden/>
    <w:unhideWhenUsed/>
    <w:rsid w:val="009949C2"/>
    <w:rPr>
      <w:vertAlign w:val="superscript"/>
    </w:rPr>
  </w:style>
  <w:style w:type="paragraph" w:styleId="berarbeitung">
    <w:name w:val="Revision"/>
    <w:hidden/>
    <w:uiPriority w:val="99"/>
    <w:semiHidden/>
    <w:rsid w:val="00971192"/>
    <w:pPr>
      <w:spacing w:after="0" w:line="240" w:lineRule="auto"/>
    </w:pPr>
  </w:style>
  <w:style w:type="character" w:styleId="NichtaufgelsteErwhnung">
    <w:name w:val="Unresolved Mention"/>
    <w:basedOn w:val="Absatz-Standardschriftart"/>
    <w:uiPriority w:val="99"/>
    <w:semiHidden/>
    <w:unhideWhenUsed/>
    <w:rsid w:val="00094EA1"/>
    <w:rPr>
      <w:color w:val="605E5C"/>
      <w:shd w:val="clear" w:color="auto" w:fill="E1DFDD"/>
    </w:rPr>
  </w:style>
  <w:style w:type="character" w:styleId="BesuchterLink">
    <w:name w:val="FollowedHyperlink"/>
    <w:basedOn w:val="Absatz-Standardschriftart"/>
    <w:uiPriority w:val="99"/>
    <w:semiHidden/>
    <w:unhideWhenUsed/>
    <w:rsid w:val="00CC663A"/>
    <w:rPr>
      <w:color w:val="954F72" w:themeColor="followedHyperlink"/>
      <w:u w:val="single"/>
    </w:rPr>
  </w:style>
  <w:style w:type="table" w:styleId="Tabellenraster">
    <w:name w:val="Table Grid"/>
    <w:basedOn w:val="NormaleTabelle"/>
    <w:uiPriority w:val="39"/>
    <w:rsid w:val="007114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bsatz-Standardschriftart"/>
    <w:rsid w:val="00AF2383"/>
  </w:style>
  <w:style w:type="character" w:customStyle="1" w:styleId="cf01">
    <w:name w:val="cf01"/>
    <w:basedOn w:val="Absatz-Standardschriftart"/>
    <w:rsid w:val="006134B3"/>
    <w:rPr>
      <w:rFonts w:ascii="Segoe UI" w:hAnsi="Segoe UI" w:cs="Segoe UI" w:hint="default"/>
      <w:sz w:val="18"/>
      <w:szCs w:val="18"/>
    </w:rPr>
  </w:style>
  <w:style w:type="character" w:styleId="Fett">
    <w:name w:val="Strong"/>
    <w:basedOn w:val="Absatz-Standardschriftart"/>
    <w:uiPriority w:val="22"/>
    <w:qFormat/>
    <w:rsid w:val="00F96297"/>
    <w:rPr>
      <w:b/>
      <w:bCs/>
    </w:rPr>
  </w:style>
  <w:style w:type="character" w:customStyle="1" w:styleId="berschrift1Zchn">
    <w:name w:val="Überschrift 1 Zchn"/>
    <w:basedOn w:val="Absatz-Standardschriftart"/>
    <w:link w:val="berschrift1"/>
    <w:uiPriority w:val="9"/>
    <w:rsid w:val="008941AF"/>
    <w:rPr>
      <w:rFonts w:asciiTheme="majorHAnsi" w:eastAsiaTheme="majorEastAsia" w:hAnsiTheme="majorHAnsi" w:cstheme="majorBidi"/>
      <w:color w:val="2F5496" w:themeColor="accent1" w:themeShade="BF"/>
      <w:sz w:val="32"/>
      <w:szCs w:val="32"/>
    </w:rPr>
  </w:style>
  <w:style w:type="character" w:customStyle="1" w:styleId="berschrift2Zchn">
    <w:name w:val="Überschrift 2 Zchn"/>
    <w:basedOn w:val="Absatz-Standardschriftart"/>
    <w:link w:val="berschrift2"/>
    <w:uiPriority w:val="9"/>
    <w:semiHidden/>
    <w:rsid w:val="002E636C"/>
    <w:rPr>
      <w:rFonts w:asciiTheme="majorHAnsi" w:eastAsiaTheme="majorEastAsia" w:hAnsiTheme="majorHAnsi" w:cstheme="majorBidi"/>
      <w:color w:val="2F5496" w:themeColor="accent1" w:themeShade="BF"/>
      <w:sz w:val="26"/>
      <w:szCs w:val="26"/>
    </w:rPr>
  </w:style>
  <w:style w:type="character" w:customStyle="1" w:styleId="berschrift3Zchn">
    <w:name w:val="Überschrift 3 Zchn"/>
    <w:basedOn w:val="Absatz-Standardschriftart"/>
    <w:link w:val="berschrift3"/>
    <w:uiPriority w:val="9"/>
    <w:semiHidden/>
    <w:rsid w:val="009E16A3"/>
    <w:rPr>
      <w:rFonts w:asciiTheme="majorHAnsi" w:eastAsiaTheme="majorEastAsia" w:hAnsiTheme="majorHAnsi" w:cstheme="majorBidi"/>
      <w:color w:val="1F3763" w:themeColor="accent1" w:themeShade="7F"/>
      <w:sz w:val="24"/>
      <w:szCs w:val="24"/>
    </w:rPr>
  </w:style>
  <w:style w:type="character" w:customStyle="1" w:styleId="berschrift6Zchn">
    <w:name w:val="Überschrift 6 Zchn"/>
    <w:basedOn w:val="Absatz-Standardschriftart"/>
    <w:link w:val="berschrift6"/>
    <w:uiPriority w:val="9"/>
    <w:semiHidden/>
    <w:rsid w:val="009F4F95"/>
    <w:rPr>
      <w:rFonts w:asciiTheme="majorHAnsi" w:eastAsiaTheme="majorEastAsia" w:hAnsiTheme="majorHAnsi" w:cstheme="majorBidi"/>
      <w:color w:val="1F3763"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569817">
      <w:bodyDiv w:val="1"/>
      <w:marLeft w:val="0"/>
      <w:marRight w:val="0"/>
      <w:marTop w:val="0"/>
      <w:marBottom w:val="0"/>
      <w:divBdr>
        <w:top w:val="none" w:sz="0" w:space="0" w:color="auto"/>
        <w:left w:val="none" w:sz="0" w:space="0" w:color="auto"/>
        <w:bottom w:val="none" w:sz="0" w:space="0" w:color="auto"/>
        <w:right w:val="none" w:sz="0" w:space="0" w:color="auto"/>
      </w:divBdr>
    </w:div>
    <w:div w:id="138883453">
      <w:bodyDiv w:val="1"/>
      <w:marLeft w:val="0"/>
      <w:marRight w:val="0"/>
      <w:marTop w:val="0"/>
      <w:marBottom w:val="0"/>
      <w:divBdr>
        <w:top w:val="none" w:sz="0" w:space="0" w:color="auto"/>
        <w:left w:val="none" w:sz="0" w:space="0" w:color="auto"/>
        <w:bottom w:val="none" w:sz="0" w:space="0" w:color="auto"/>
        <w:right w:val="none" w:sz="0" w:space="0" w:color="auto"/>
      </w:divBdr>
      <w:divsChild>
        <w:div w:id="1411392785">
          <w:marLeft w:val="0"/>
          <w:marRight w:val="0"/>
          <w:marTop w:val="0"/>
          <w:marBottom w:val="0"/>
          <w:divBdr>
            <w:top w:val="none" w:sz="0" w:space="0" w:color="auto"/>
            <w:left w:val="none" w:sz="0" w:space="0" w:color="auto"/>
            <w:bottom w:val="none" w:sz="0" w:space="0" w:color="auto"/>
            <w:right w:val="none" w:sz="0" w:space="0" w:color="auto"/>
          </w:divBdr>
          <w:divsChild>
            <w:div w:id="2093550551">
              <w:marLeft w:val="0"/>
              <w:marRight w:val="0"/>
              <w:marTop w:val="0"/>
              <w:marBottom w:val="0"/>
              <w:divBdr>
                <w:top w:val="none" w:sz="0" w:space="0" w:color="auto"/>
                <w:left w:val="none" w:sz="0" w:space="0" w:color="auto"/>
                <w:bottom w:val="none" w:sz="0" w:space="0" w:color="auto"/>
                <w:right w:val="none" w:sz="0" w:space="0" w:color="auto"/>
              </w:divBdr>
              <w:divsChild>
                <w:div w:id="209921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605298">
      <w:bodyDiv w:val="1"/>
      <w:marLeft w:val="0"/>
      <w:marRight w:val="0"/>
      <w:marTop w:val="0"/>
      <w:marBottom w:val="0"/>
      <w:divBdr>
        <w:top w:val="none" w:sz="0" w:space="0" w:color="auto"/>
        <w:left w:val="none" w:sz="0" w:space="0" w:color="auto"/>
        <w:bottom w:val="none" w:sz="0" w:space="0" w:color="auto"/>
        <w:right w:val="none" w:sz="0" w:space="0" w:color="auto"/>
      </w:divBdr>
      <w:divsChild>
        <w:div w:id="252515040">
          <w:marLeft w:val="274"/>
          <w:marRight w:val="0"/>
          <w:marTop w:val="0"/>
          <w:marBottom w:val="0"/>
          <w:divBdr>
            <w:top w:val="none" w:sz="0" w:space="0" w:color="auto"/>
            <w:left w:val="none" w:sz="0" w:space="0" w:color="auto"/>
            <w:bottom w:val="none" w:sz="0" w:space="0" w:color="auto"/>
            <w:right w:val="none" w:sz="0" w:space="0" w:color="auto"/>
          </w:divBdr>
        </w:div>
        <w:div w:id="1168133876">
          <w:marLeft w:val="274"/>
          <w:marRight w:val="0"/>
          <w:marTop w:val="0"/>
          <w:marBottom w:val="0"/>
          <w:divBdr>
            <w:top w:val="none" w:sz="0" w:space="0" w:color="auto"/>
            <w:left w:val="none" w:sz="0" w:space="0" w:color="auto"/>
            <w:bottom w:val="none" w:sz="0" w:space="0" w:color="auto"/>
            <w:right w:val="none" w:sz="0" w:space="0" w:color="auto"/>
          </w:divBdr>
        </w:div>
        <w:div w:id="2015111625">
          <w:marLeft w:val="274"/>
          <w:marRight w:val="0"/>
          <w:marTop w:val="0"/>
          <w:marBottom w:val="0"/>
          <w:divBdr>
            <w:top w:val="none" w:sz="0" w:space="0" w:color="auto"/>
            <w:left w:val="none" w:sz="0" w:space="0" w:color="auto"/>
            <w:bottom w:val="none" w:sz="0" w:space="0" w:color="auto"/>
            <w:right w:val="none" w:sz="0" w:space="0" w:color="auto"/>
          </w:divBdr>
        </w:div>
      </w:divsChild>
    </w:div>
    <w:div w:id="227232547">
      <w:bodyDiv w:val="1"/>
      <w:marLeft w:val="0"/>
      <w:marRight w:val="0"/>
      <w:marTop w:val="0"/>
      <w:marBottom w:val="0"/>
      <w:divBdr>
        <w:top w:val="none" w:sz="0" w:space="0" w:color="auto"/>
        <w:left w:val="none" w:sz="0" w:space="0" w:color="auto"/>
        <w:bottom w:val="none" w:sz="0" w:space="0" w:color="auto"/>
        <w:right w:val="none" w:sz="0" w:space="0" w:color="auto"/>
      </w:divBdr>
      <w:divsChild>
        <w:div w:id="400449343">
          <w:marLeft w:val="274"/>
          <w:marRight w:val="0"/>
          <w:marTop w:val="0"/>
          <w:marBottom w:val="0"/>
          <w:divBdr>
            <w:top w:val="none" w:sz="0" w:space="0" w:color="auto"/>
            <w:left w:val="none" w:sz="0" w:space="0" w:color="auto"/>
            <w:bottom w:val="none" w:sz="0" w:space="0" w:color="auto"/>
            <w:right w:val="none" w:sz="0" w:space="0" w:color="auto"/>
          </w:divBdr>
        </w:div>
        <w:div w:id="851720859">
          <w:marLeft w:val="331"/>
          <w:marRight w:val="0"/>
          <w:marTop w:val="0"/>
          <w:marBottom w:val="0"/>
          <w:divBdr>
            <w:top w:val="none" w:sz="0" w:space="0" w:color="auto"/>
            <w:left w:val="none" w:sz="0" w:space="0" w:color="auto"/>
            <w:bottom w:val="none" w:sz="0" w:space="0" w:color="auto"/>
            <w:right w:val="none" w:sz="0" w:space="0" w:color="auto"/>
          </w:divBdr>
        </w:div>
        <w:div w:id="2048136348">
          <w:marLeft w:val="274"/>
          <w:marRight w:val="0"/>
          <w:marTop w:val="0"/>
          <w:marBottom w:val="0"/>
          <w:divBdr>
            <w:top w:val="none" w:sz="0" w:space="0" w:color="auto"/>
            <w:left w:val="none" w:sz="0" w:space="0" w:color="auto"/>
            <w:bottom w:val="none" w:sz="0" w:space="0" w:color="auto"/>
            <w:right w:val="none" w:sz="0" w:space="0" w:color="auto"/>
          </w:divBdr>
        </w:div>
        <w:div w:id="2061244381">
          <w:marLeft w:val="331"/>
          <w:marRight w:val="0"/>
          <w:marTop w:val="0"/>
          <w:marBottom w:val="0"/>
          <w:divBdr>
            <w:top w:val="none" w:sz="0" w:space="0" w:color="auto"/>
            <w:left w:val="none" w:sz="0" w:space="0" w:color="auto"/>
            <w:bottom w:val="none" w:sz="0" w:space="0" w:color="auto"/>
            <w:right w:val="none" w:sz="0" w:space="0" w:color="auto"/>
          </w:divBdr>
        </w:div>
        <w:div w:id="2084638505">
          <w:marLeft w:val="274"/>
          <w:marRight w:val="0"/>
          <w:marTop w:val="0"/>
          <w:marBottom w:val="0"/>
          <w:divBdr>
            <w:top w:val="none" w:sz="0" w:space="0" w:color="auto"/>
            <w:left w:val="none" w:sz="0" w:space="0" w:color="auto"/>
            <w:bottom w:val="none" w:sz="0" w:space="0" w:color="auto"/>
            <w:right w:val="none" w:sz="0" w:space="0" w:color="auto"/>
          </w:divBdr>
        </w:div>
      </w:divsChild>
    </w:div>
    <w:div w:id="293172779">
      <w:bodyDiv w:val="1"/>
      <w:marLeft w:val="0"/>
      <w:marRight w:val="0"/>
      <w:marTop w:val="0"/>
      <w:marBottom w:val="0"/>
      <w:divBdr>
        <w:top w:val="none" w:sz="0" w:space="0" w:color="auto"/>
        <w:left w:val="none" w:sz="0" w:space="0" w:color="auto"/>
        <w:bottom w:val="none" w:sz="0" w:space="0" w:color="auto"/>
        <w:right w:val="none" w:sz="0" w:space="0" w:color="auto"/>
      </w:divBdr>
    </w:div>
    <w:div w:id="383678572">
      <w:bodyDiv w:val="1"/>
      <w:marLeft w:val="0"/>
      <w:marRight w:val="0"/>
      <w:marTop w:val="0"/>
      <w:marBottom w:val="0"/>
      <w:divBdr>
        <w:top w:val="none" w:sz="0" w:space="0" w:color="auto"/>
        <w:left w:val="none" w:sz="0" w:space="0" w:color="auto"/>
        <w:bottom w:val="none" w:sz="0" w:space="0" w:color="auto"/>
        <w:right w:val="none" w:sz="0" w:space="0" w:color="auto"/>
      </w:divBdr>
    </w:div>
    <w:div w:id="404566961">
      <w:bodyDiv w:val="1"/>
      <w:marLeft w:val="0"/>
      <w:marRight w:val="0"/>
      <w:marTop w:val="0"/>
      <w:marBottom w:val="0"/>
      <w:divBdr>
        <w:top w:val="none" w:sz="0" w:space="0" w:color="auto"/>
        <w:left w:val="none" w:sz="0" w:space="0" w:color="auto"/>
        <w:bottom w:val="none" w:sz="0" w:space="0" w:color="auto"/>
        <w:right w:val="none" w:sz="0" w:space="0" w:color="auto"/>
      </w:divBdr>
    </w:div>
    <w:div w:id="455374824">
      <w:bodyDiv w:val="1"/>
      <w:marLeft w:val="0"/>
      <w:marRight w:val="0"/>
      <w:marTop w:val="0"/>
      <w:marBottom w:val="0"/>
      <w:divBdr>
        <w:top w:val="none" w:sz="0" w:space="0" w:color="auto"/>
        <w:left w:val="none" w:sz="0" w:space="0" w:color="auto"/>
        <w:bottom w:val="none" w:sz="0" w:space="0" w:color="auto"/>
        <w:right w:val="none" w:sz="0" w:space="0" w:color="auto"/>
      </w:divBdr>
    </w:div>
    <w:div w:id="468935137">
      <w:bodyDiv w:val="1"/>
      <w:marLeft w:val="0"/>
      <w:marRight w:val="0"/>
      <w:marTop w:val="0"/>
      <w:marBottom w:val="0"/>
      <w:divBdr>
        <w:top w:val="none" w:sz="0" w:space="0" w:color="auto"/>
        <w:left w:val="none" w:sz="0" w:space="0" w:color="auto"/>
        <w:bottom w:val="none" w:sz="0" w:space="0" w:color="auto"/>
        <w:right w:val="none" w:sz="0" w:space="0" w:color="auto"/>
      </w:divBdr>
      <w:divsChild>
        <w:div w:id="122231739">
          <w:marLeft w:val="806"/>
          <w:marRight w:val="0"/>
          <w:marTop w:val="0"/>
          <w:marBottom w:val="0"/>
          <w:divBdr>
            <w:top w:val="none" w:sz="0" w:space="0" w:color="auto"/>
            <w:left w:val="none" w:sz="0" w:space="0" w:color="auto"/>
            <w:bottom w:val="none" w:sz="0" w:space="0" w:color="auto"/>
            <w:right w:val="none" w:sz="0" w:space="0" w:color="auto"/>
          </w:divBdr>
        </w:div>
        <w:div w:id="136462114">
          <w:marLeft w:val="806"/>
          <w:marRight w:val="0"/>
          <w:marTop w:val="0"/>
          <w:marBottom w:val="0"/>
          <w:divBdr>
            <w:top w:val="none" w:sz="0" w:space="0" w:color="auto"/>
            <w:left w:val="none" w:sz="0" w:space="0" w:color="auto"/>
            <w:bottom w:val="none" w:sz="0" w:space="0" w:color="auto"/>
            <w:right w:val="none" w:sz="0" w:space="0" w:color="auto"/>
          </w:divBdr>
        </w:div>
        <w:div w:id="246352300">
          <w:marLeft w:val="806"/>
          <w:marRight w:val="0"/>
          <w:marTop w:val="0"/>
          <w:marBottom w:val="0"/>
          <w:divBdr>
            <w:top w:val="none" w:sz="0" w:space="0" w:color="auto"/>
            <w:left w:val="none" w:sz="0" w:space="0" w:color="auto"/>
            <w:bottom w:val="none" w:sz="0" w:space="0" w:color="auto"/>
            <w:right w:val="none" w:sz="0" w:space="0" w:color="auto"/>
          </w:divBdr>
        </w:div>
        <w:div w:id="429130364">
          <w:marLeft w:val="806"/>
          <w:marRight w:val="0"/>
          <w:marTop w:val="0"/>
          <w:marBottom w:val="0"/>
          <w:divBdr>
            <w:top w:val="none" w:sz="0" w:space="0" w:color="auto"/>
            <w:left w:val="none" w:sz="0" w:space="0" w:color="auto"/>
            <w:bottom w:val="none" w:sz="0" w:space="0" w:color="auto"/>
            <w:right w:val="none" w:sz="0" w:space="0" w:color="auto"/>
          </w:divBdr>
        </w:div>
        <w:div w:id="435710650">
          <w:marLeft w:val="806"/>
          <w:marRight w:val="0"/>
          <w:marTop w:val="0"/>
          <w:marBottom w:val="0"/>
          <w:divBdr>
            <w:top w:val="none" w:sz="0" w:space="0" w:color="auto"/>
            <w:left w:val="none" w:sz="0" w:space="0" w:color="auto"/>
            <w:bottom w:val="none" w:sz="0" w:space="0" w:color="auto"/>
            <w:right w:val="none" w:sz="0" w:space="0" w:color="auto"/>
          </w:divBdr>
        </w:div>
        <w:div w:id="474689140">
          <w:marLeft w:val="274"/>
          <w:marRight w:val="0"/>
          <w:marTop w:val="0"/>
          <w:marBottom w:val="0"/>
          <w:divBdr>
            <w:top w:val="none" w:sz="0" w:space="0" w:color="auto"/>
            <w:left w:val="none" w:sz="0" w:space="0" w:color="auto"/>
            <w:bottom w:val="none" w:sz="0" w:space="0" w:color="auto"/>
            <w:right w:val="none" w:sz="0" w:space="0" w:color="auto"/>
          </w:divBdr>
        </w:div>
        <w:div w:id="767654397">
          <w:marLeft w:val="274"/>
          <w:marRight w:val="0"/>
          <w:marTop w:val="0"/>
          <w:marBottom w:val="0"/>
          <w:divBdr>
            <w:top w:val="none" w:sz="0" w:space="0" w:color="auto"/>
            <w:left w:val="none" w:sz="0" w:space="0" w:color="auto"/>
            <w:bottom w:val="none" w:sz="0" w:space="0" w:color="auto"/>
            <w:right w:val="none" w:sz="0" w:space="0" w:color="auto"/>
          </w:divBdr>
        </w:div>
      </w:divsChild>
    </w:div>
    <w:div w:id="471138940">
      <w:bodyDiv w:val="1"/>
      <w:marLeft w:val="0"/>
      <w:marRight w:val="0"/>
      <w:marTop w:val="0"/>
      <w:marBottom w:val="0"/>
      <w:divBdr>
        <w:top w:val="none" w:sz="0" w:space="0" w:color="auto"/>
        <w:left w:val="none" w:sz="0" w:space="0" w:color="auto"/>
        <w:bottom w:val="none" w:sz="0" w:space="0" w:color="auto"/>
        <w:right w:val="none" w:sz="0" w:space="0" w:color="auto"/>
      </w:divBdr>
    </w:div>
    <w:div w:id="493838687">
      <w:bodyDiv w:val="1"/>
      <w:marLeft w:val="0"/>
      <w:marRight w:val="0"/>
      <w:marTop w:val="0"/>
      <w:marBottom w:val="0"/>
      <w:divBdr>
        <w:top w:val="none" w:sz="0" w:space="0" w:color="auto"/>
        <w:left w:val="none" w:sz="0" w:space="0" w:color="auto"/>
        <w:bottom w:val="none" w:sz="0" w:space="0" w:color="auto"/>
        <w:right w:val="none" w:sz="0" w:space="0" w:color="auto"/>
      </w:divBdr>
    </w:div>
    <w:div w:id="586427147">
      <w:bodyDiv w:val="1"/>
      <w:marLeft w:val="0"/>
      <w:marRight w:val="0"/>
      <w:marTop w:val="0"/>
      <w:marBottom w:val="0"/>
      <w:divBdr>
        <w:top w:val="none" w:sz="0" w:space="0" w:color="auto"/>
        <w:left w:val="none" w:sz="0" w:space="0" w:color="auto"/>
        <w:bottom w:val="none" w:sz="0" w:space="0" w:color="auto"/>
        <w:right w:val="none" w:sz="0" w:space="0" w:color="auto"/>
      </w:divBdr>
    </w:div>
    <w:div w:id="604727346">
      <w:bodyDiv w:val="1"/>
      <w:marLeft w:val="0"/>
      <w:marRight w:val="0"/>
      <w:marTop w:val="0"/>
      <w:marBottom w:val="0"/>
      <w:divBdr>
        <w:top w:val="none" w:sz="0" w:space="0" w:color="auto"/>
        <w:left w:val="none" w:sz="0" w:space="0" w:color="auto"/>
        <w:bottom w:val="none" w:sz="0" w:space="0" w:color="auto"/>
        <w:right w:val="none" w:sz="0" w:space="0" w:color="auto"/>
      </w:divBdr>
    </w:div>
    <w:div w:id="613363634">
      <w:bodyDiv w:val="1"/>
      <w:marLeft w:val="0"/>
      <w:marRight w:val="0"/>
      <w:marTop w:val="0"/>
      <w:marBottom w:val="0"/>
      <w:divBdr>
        <w:top w:val="none" w:sz="0" w:space="0" w:color="auto"/>
        <w:left w:val="none" w:sz="0" w:space="0" w:color="auto"/>
        <w:bottom w:val="none" w:sz="0" w:space="0" w:color="auto"/>
        <w:right w:val="none" w:sz="0" w:space="0" w:color="auto"/>
      </w:divBdr>
    </w:div>
    <w:div w:id="637223908">
      <w:bodyDiv w:val="1"/>
      <w:marLeft w:val="0"/>
      <w:marRight w:val="0"/>
      <w:marTop w:val="0"/>
      <w:marBottom w:val="0"/>
      <w:divBdr>
        <w:top w:val="none" w:sz="0" w:space="0" w:color="auto"/>
        <w:left w:val="none" w:sz="0" w:space="0" w:color="auto"/>
        <w:bottom w:val="none" w:sz="0" w:space="0" w:color="auto"/>
        <w:right w:val="none" w:sz="0" w:space="0" w:color="auto"/>
      </w:divBdr>
    </w:div>
    <w:div w:id="646477307">
      <w:bodyDiv w:val="1"/>
      <w:marLeft w:val="0"/>
      <w:marRight w:val="0"/>
      <w:marTop w:val="0"/>
      <w:marBottom w:val="0"/>
      <w:divBdr>
        <w:top w:val="none" w:sz="0" w:space="0" w:color="auto"/>
        <w:left w:val="none" w:sz="0" w:space="0" w:color="auto"/>
        <w:bottom w:val="none" w:sz="0" w:space="0" w:color="auto"/>
        <w:right w:val="none" w:sz="0" w:space="0" w:color="auto"/>
      </w:divBdr>
      <w:divsChild>
        <w:div w:id="186873046">
          <w:marLeft w:val="274"/>
          <w:marRight w:val="0"/>
          <w:marTop w:val="0"/>
          <w:marBottom w:val="0"/>
          <w:divBdr>
            <w:top w:val="none" w:sz="0" w:space="0" w:color="auto"/>
            <w:left w:val="none" w:sz="0" w:space="0" w:color="auto"/>
            <w:bottom w:val="none" w:sz="0" w:space="0" w:color="auto"/>
            <w:right w:val="none" w:sz="0" w:space="0" w:color="auto"/>
          </w:divBdr>
        </w:div>
        <w:div w:id="502549440">
          <w:marLeft w:val="274"/>
          <w:marRight w:val="0"/>
          <w:marTop w:val="0"/>
          <w:marBottom w:val="0"/>
          <w:divBdr>
            <w:top w:val="none" w:sz="0" w:space="0" w:color="auto"/>
            <w:left w:val="none" w:sz="0" w:space="0" w:color="auto"/>
            <w:bottom w:val="none" w:sz="0" w:space="0" w:color="auto"/>
            <w:right w:val="none" w:sz="0" w:space="0" w:color="auto"/>
          </w:divBdr>
        </w:div>
        <w:div w:id="551505206">
          <w:marLeft w:val="274"/>
          <w:marRight w:val="0"/>
          <w:marTop w:val="0"/>
          <w:marBottom w:val="0"/>
          <w:divBdr>
            <w:top w:val="none" w:sz="0" w:space="0" w:color="auto"/>
            <w:left w:val="none" w:sz="0" w:space="0" w:color="auto"/>
            <w:bottom w:val="none" w:sz="0" w:space="0" w:color="auto"/>
            <w:right w:val="none" w:sz="0" w:space="0" w:color="auto"/>
          </w:divBdr>
        </w:div>
        <w:div w:id="705643147">
          <w:marLeft w:val="274"/>
          <w:marRight w:val="0"/>
          <w:marTop w:val="0"/>
          <w:marBottom w:val="0"/>
          <w:divBdr>
            <w:top w:val="none" w:sz="0" w:space="0" w:color="auto"/>
            <w:left w:val="none" w:sz="0" w:space="0" w:color="auto"/>
            <w:bottom w:val="none" w:sz="0" w:space="0" w:color="auto"/>
            <w:right w:val="none" w:sz="0" w:space="0" w:color="auto"/>
          </w:divBdr>
        </w:div>
        <w:div w:id="735934111">
          <w:marLeft w:val="274"/>
          <w:marRight w:val="0"/>
          <w:marTop w:val="0"/>
          <w:marBottom w:val="0"/>
          <w:divBdr>
            <w:top w:val="none" w:sz="0" w:space="0" w:color="auto"/>
            <w:left w:val="none" w:sz="0" w:space="0" w:color="auto"/>
            <w:bottom w:val="none" w:sz="0" w:space="0" w:color="auto"/>
            <w:right w:val="none" w:sz="0" w:space="0" w:color="auto"/>
          </w:divBdr>
        </w:div>
        <w:div w:id="2140956846">
          <w:marLeft w:val="274"/>
          <w:marRight w:val="0"/>
          <w:marTop w:val="0"/>
          <w:marBottom w:val="0"/>
          <w:divBdr>
            <w:top w:val="none" w:sz="0" w:space="0" w:color="auto"/>
            <w:left w:val="none" w:sz="0" w:space="0" w:color="auto"/>
            <w:bottom w:val="none" w:sz="0" w:space="0" w:color="auto"/>
            <w:right w:val="none" w:sz="0" w:space="0" w:color="auto"/>
          </w:divBdr>
        </w:div>
      </w:divsChild>
    </w:div>
    <w:div w:id="957757698">
      <w:bodyDiv w:val="1"/>
      <w:marLeft w:val="0"/>
      <w:marRight w:val="0"/>
      <w:marTop w:val="0"/>
      <w:marBottom w:val="0"/>
      <w:divBdr>
        <w:top w:val="none" w:sz="0" w:space="0" w:color="auto"/>
        <w:left w:val="none" w:sz="0" w:space="0" w:color="auto"/>
        <w:bottom w:val="none" w:sz="0" w:space="0" w:color="auto"/>
        <w:right w:val="none" w:sz="0" w:space="0" w:color="auto"/>
      </w:divBdr>
    </w:div>
    <w:div w:id="1034815924">
      <w:bodyDiv w:val="1"/>
      <w:marLeft w:val="0"/>
      <w:marRight w:val="0"/>
      <w:marTop w:val="0"/>
      <w:marBottom w:val="0"/>
      <w:divBdr>
        <w:top w:val="none" w:sz="0" w:space="0" w:color="auto"/>
        <w:left w:val="none" w:sz="0" w:space="0" w:color="auto"/>
        <w:bottom w:val="none" w:sz="0" w:space="0" w:color="auto"/>
        <w:right w:val="none" w:sz="0" w:space="0" w:color="auto"/>
      </w:divBdr>
    </w:div>
    <w:div w:id="1076173628">
      <w:bodyDiv w:val="1"/>
      <w:marLeft w:val="0"/>
      <w:marRight w:val="0"/>
      <w:marTop w:val="0"/>
      <w:marBottom w:val="0"/>
      <w:divBdr>
        <w:top w:val="none" w:sz="0" w:space="0" w:color="auto"/>
        <w:left w:val="none" w:sz="0" w:space="0" w:color="auto"/>
        <w:bottom w:val="none" w:sz="0" w:space="0" w:color="auto"/>
        <w:right w:val="none" w:sz="0" w:space="0" w:color="auto"/>
      </w:divBdr>
    </w:div>
    <w:div w:id="1102803835">
      <w:bodyDiv w:val="1"/>
      <w:marLeft w:val="0"/>
      <w:marRight w:val="0"/>
      <w:marTop w:val="0"/>
      <w:marBottom w:val="0"/>
      <w:divBdr>
        <w:top w:val="none" w:sz="0" w:space="0" w:color="auto"/>
        <w:left w:val="none" w:sz="0" w:space="0" w:color="auto"/>
        <w:bottom w:val="none" w:sz="0" w:space="0" w:color="auto"/>
        <w:right w:val="none" w:sz="0" w:space="0" w:color="auto"/>
      </w:divBdr>
      <w:divsChild>
        <w:div w:id="1742634308">
          <w:marLeft w:val="0"/>
          <w:marRight w:val="0"/>
          <w:marTop w:val="0"/>
          <w:marBottom w:val="0"/>
          <w:divBdr>
            <w:top w:val="none" w:sz="0" w:space="0" w:color="auto"/>
            <w:left w:val="none" w:sz="0" w:space="0" w:color="auto"/>
            <w:bottom w:val="none" w:sz="0" w:space="0" w:color="auto"/>
            <w:right w:val="none" w:sz="0" w:space="0" w:color="auto"/>
          </w:divBdr>
          <w:divsChild>
            <w:div w:id="138232442">
              <w:marLeft w:val="0"/>
              <w:marRight w:val="0"/>
              <w:marTop w:val="0"/>
              <w:marBottom w:val="0"/>
              <w:divBdr>
                <w:top w:val="none" w:sz="0" w:space="0" w:color="auto"/>
                <w:left w:val="none" w:sz="0" w:space="0" w:color="auto"/>
                <w:bottom w:val="none" w:sz="0" w:space="0" w:color="auto"/>
                <w:right w:val="none" w:sz="0" w:space="0" w:color="auto"/>
              </w:divBdr>
              <w:divsChild>
                <w:div w:id="33438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497277">
      <w:bodyDiv w:val="1"/>
      <w:marLeft w:val="0"/>
      <w:marRight w:val="0"/>
      <w:marTop w:val="0"/>
      <w:marBottom w:val="0"/>
      <w:divBdr>
        <w:top w:val="none" w:sz="0" w:space="0" w:color="auto"/>
        <w:left w:val="none" w:sz="0" w:space="0" w:color="auto"/>
        <w:bottom w:val="none" w:sz="0" w:space="0" w:color="auto"/>
        <w:right w:val="none" w:sz="0" w:space="0" w:color="auto"/>
      </w:divBdr>
      <w:divsChild>
        <w:div w:id="45374285">
          <w:marLeft w:val="994"/>
          <w:marRight w:val="0"/>
          <w:marTop w:val="0"/>
          <w:marBottom w:val="0"/>
          <w:divBdr>
            <w:top w:val="none" w:sz="0" w:space="0" w:color="auto"/>
            <w:left w:val="none" w:sz="0" w:space="0" w:color="auto"/>
            <w:bottom w:val="none" w:sz="0" w:space="0" w:color="auto"/>
            <w:right w:val="none" w:sz="0" w:space="0" w:color="auto"/>
          </w:divBdr>
        </w:div>
        <w:div w:id="883710439">
          <w:marLeft w:val="274"/>
          <w:marRight w:val="0"/>
          <w:marTop w:val="0"/>
          <w:marBottom w:val="0"/>
          <w:divBdr>
            <w:top w:val="none" w:sz="0" w:space="0" w:color="auto"/>
            <w:left w:val="none" w:sz="0" w:space="0" w:color="auto"/>
            <w:bottom w:val="none" w:sz="0" w:space="0" w:color="auto"/>
            <w:right w:val="none" w:sz="0" w:space="0" w:color="auto"/>
          </w:divBdr>
        </w:div>
        <w:div w:id="1434936473">
          <w:marLeft w:val="274"/>
          <w:marRight w:val="0"/>
          <w:marTop w:val="0"/>
          <w:marBottom w:val="0"/>
          <w:divBdr>
            <w:top w:val="none" w:sz="0" w:space="0" w:color="auto"/>
            <w:left w:val="none" w:sz="0" w:space="0" w:color="auto"/>
            <w:bottom w:val="none" w:sz="0" w:space="0" w:color="auto"/>
            <w:right w:val="none" w:sz="0" w:space="0" w:color="auto"/>
          </w:divBdr>
        </w:div>
        <w:div w:id="1840120440">
          <w:marLeft w:val="994"/>
          <w:marRight w:val="0"/>
          <w:marTop w:val="0"/>
          <w:marBottom w:val="0"/>
          <w:divBdr>
            <w:top w:val="none" w:sz="0" w:space="0" w:color="auto"/>
            <w:left w:val="none" w:sz="0" w:space="0" w:color="auto"/>
            <w:bottom w:val="none" w:sz="0" w:space="0" w:color="auto"/>
            <w:right w:val="none" w:sz="0" w:space="0" w:color="auto"/>
          </w:divBdr>
        </w:div>
      </w:divsChild>
    </w:div>
    <w:div w:id="1133790804">
      <w:bodyDiv w:val="1"/>
      <w:marLeft w:val="0"/>
      <w:marRight w:val="0"/>
      <w:marTop w:val="0"/>
      <w:marBottom w:val="0"/>
      <w:divBdr>
        <w:top w:val="none" w:sz="0" w:space="0" w:color="auto"/>
        <w:left w:val="none" w:sz="0" w:space="0" w:color="auto"/>
        <w:bottom w:val="none" w:sz="0" w:space="0" w:color="auto"/>
        <w:right w:val="none" w:sz="0" w:space="0" w:color="auto"/>
      </w:divBdr>
    </w:div>
    <w:div w:id="1136797958">
      <w:bodyDiv w:val="1"/>
      <w:marLeft w:val="0"/>
      <w:marRight w:val="0"/>
      <w:marTop w:val="0"/>
      <w:marBottom w:val="0"/>
      <w:divBdr>
        <w:top w:val="none" w:sz="0" w:space="0" w:color="auto"/>
        <w:left w:val="none" w:sz="0" w:space="0" w:color="auto"/>
        <w:bottom w:val="none" w:sz="0" w:space="0" w:color="auto"/>
        <w:right w:val="none" w:sz="0" w:space="0" w:color="auto"/>
      </w:divBdr>
    </w:div>
    <w:div w:id="1226912659">
      <w:bodyDiv w:val="1"/>
      <w:marLeft w:val="0"/>
      <w:marRight w:val="0"/>
      <w:marTop w:val="0"/>
      <w:marBottom w:val="0"/>
      <w:divBdr>
        <w:top w:val="none" w:sz="0" w:space="0" w:color="auto"/>
        <w:left w:val="none" w:sz="0" w:space="0" w:color="auto"/>
        <w:bottom w:val="none" w:sz="0" w:space="0" w:color="auto"/>
        <w:right w:val="none" w:sz="0" w:space="0" w:color="auto"/>
      </w:divBdr>
    </w:div>
    <w:div w:id="1258908596">
      <w:bodyDiv w:val="1"/>
      <w:marLeft w:val="0"/>
      <w:marRight w:val="0"/>
      <w:marTop w:val="0"/>
      <w:marBottom w:val="0"/>
      <w:divBdr>
        <w:top w:val="none" w:sz="0" w:space="0" w:color="auto"/>
        <w:left w:val="none" w:sz="0" w:space="0" w:color="auto"/>
        <w:bottom w:val="none" w:sz="0" w:space="0" w:color="auto"/>
        <w:right w:val="none" w:sz="0" w:space="0" w:color="auto"/>
      </w:divBdr>
      <w:divsChild>
        <w:div w:id="1524322151">
          <w:marLeft w:val="274"/>
          <w:marRight w:val="0"/>
          <w:marTop w:val="0"/>
          <w:marBottom w:val="0"/>
          <w:divBdr>
            <w:top w:val="none" w:sz="0" w:space="0" w:color="auto"/>
            <w:left w:val="none" w:sz="0" w:space="0" w:color="auto"/>
            <w:bottom w:val="none" w:sz="0" w:space="0" w:color="auto"/>
            <w:right w:val="none" w:sz="0" w:space="0" w:color="auto"/>
          </w:divBdr>
        </w:div>
        <w:div w:id="1694376101">
          <w:marLeft w:val="274"/>
          <w:marRight w:val="0"/>
          <w:marTop w:val="0"/>
          <w:marBottom w:val="0"/>
          <w:divBdr>
            <w:top w:val="none" w:sz="0" w:space="0" w:color="auto"/>
            <w:left w:val="none" w:sz="0" w:space="0" w:color="auto"/>
            <w:bottom w:val="none" w:sz="0" w:space="0" w:color="auto"/>
            <w:right w:val="none" w:sz="0" w:space="0" w:color="auto"/>
          </w:divBdr>
        </w:div>
      </w:divsChild>
    </w:div>
    <w:div w:id="1263806442">
      <w:bodyDiv w:val="1"/>
      <w:marLeft w:val="0"/>
      <w:marRight w:val="0"/>
      <w:marTop w:val="0"/>
      <w:marBottom w:val="0"/>
      <w:divBdr>
        <w:top w:val="none" w:sz="0" w:space="0" w:color="auto"/>
        <w:left w:val="none" w:sz="0" w:space="0" w:color="auto"/>
        <w:bottom w:val="none" w:sz="0" w:space="0" w:color="auto"/>
        <w:right w:val="none" w:sz="0" w:space="0" w:color="auto"/>
      </w:divBdr>
    </w:div>
    <w:div w:id="1341664381">
      <w:bodyDiv w:val="1"/>
      <w:marLeft w:val="0"/>
      <w:marRight w:val="0"/>
      <w:marTop w:val="0"/>
      <w:marBottom w:val="0"/>
      <w:divBdr>
        <w:top w:val="none" w:sz="0" w:space="0" w:color="auto"/>
        <w:left w:val="none" w:sz="0" w:space="0" w:color="auto"/>
        <w:bottom w:val="none" w:sz="0" w:space="0" w:color="auto"/>
        <w:right w:val="none" w:sz="0" w:space="0" w:color="auto"/>
      </w:divBdr>
    </w:div>
    <w:div w:id="1352074163">
      <w:bodyDiv w:val="1"/>
      <w:marLeft w:val="0"/>
      <w:marRight w:val="0"/>
      <w:marTop w:val="0"/>
      <w:marBottom w:val="0"/>
      <w:divBdr>
        <w:top w:val="none" w:sz="0" w:space="0" w:color="auto"/>
        <w:left w:val="none" w:sz="0" w:space="0" w:color="auto"/>
        <w:bottom w:val="none" w:sz="0" w:space="0" w:color="auto"/>
        <w:right w:val="none" w:sz="0" w:space="0" w:color="auto"/>
      </w:divBdr>
    </w:div>
    <w:div w:id="1362247564">
      <w:bodyDiv w:val="1"/>
      <w:marLeft w:val="0"/>
      <w:marRight w:val="0"/>
      <w:marTop w:val="0"/>
      <w:marBottom w:val="0"/>
      <w:divBdr>
        <w:top w:val="none" w:sz="0" w:space="0" w:color="auto"/>
        <w:left w:val="none" w:sz="0" w:space="0" w:color="auto"/>
        <w:bottom w:val="none" w:sz="0" w:space="0" w:color="auto"/>
        <w:right w:val="none" w:sz="0" w:space="0" w:color="auto"/>
      </w:divBdr>
      <w:divsChild>
        <w:div w:id="280185248">
          <w:marLeft w:val="806"/>
          <w:marRight w:val="0"/>
          <w:marTop w:val="0"/>
          <w:marBottom w:val="0"/>
          <w:divBdr>
            <w:top w:val="none" w:sz="0" w:space="0" w:color="auto"/>
            <w:left w:val="none" w:sz="0" w:space="0" w:color="auto"/>
            <w:bottom w:val="none" w:sz="0" w:space="0" w:color="auto"/>
            <w:right w:val="none" w:sz="0" w:space="0" w:color="auto"/>
          </w:divBdr>
        </w:div>
        <w:div w:id="379668550">
          <w:marLeft w:val="806"/>
          <w:marRight w:val="0"/>
          <w:marTop w:val="0"/>
          <w:marBottom w:val="0"/>
          <w:divBdr>
            <w:top w:val="none" w:sz="0" w:space="0" w:color="auto"/>
            <w:left w:val="none" w:sz="0" w:space="0" w:color="auto"/>
            <w:bottom w:val="none" w:sz="0" w:space="0" w:color="auto"/>
            <w:right w:val="none" w:sz="0" w:space="0" w:color="auto"/>
          </w:divBdr>
        </w:div>
        <w:div w:id="430975558">
          <w:marLeft w:val="806"/>
          <w:marRight w:val="0"/>
          <w:marTop w:val="0"/>
          <w:marBottom w:val="0"/>
          <w:divBdr>
            <w:top w:val="none" w:sz="0" w:space="0" w:color="auto"/>
            <w:left w:val="none" w:sz="0" w:space="0" w:color="auto"/>
            <w:bottom w:val="none" w:sz="0" w:space="0" w:color="auto"/>
            <w:right w:val="none" w:sz="0" w:space="0" w:color="auto"/>
          </w:divBdr>
        </w:div>
        <w:div w:id="878980527">
          <w:marLeft w:val="274"/>
          <w:marRight w:val="0"/>
          <w:marTop w:val="0"/>
          <w:marBottom w:val="0"/>
          <w:divBdr>
            <w:top w:val="none" w:sz="0" w:space="0" w:color="auto"/>
            <w:left w:val="none" w:sz="0" w:space="0" w:color="auto"/>
            <w:bottom w:val="none" w:sz="0" w:space="0" w:color="auto"/>
            <w:right w:val="none" w:sz="0" w:space="0" w:color="auto"/>
          </w:divBdr>
        </w:div>
        <w:div w:id="928461234">
          <w:marLeft w:val="274"/>
          <w:marRight w:val="0"/>
          <w:marTop w:val="0"/>
          <w:marBottom w:val="0"/>
          <w:divBdr>
            <w:top w:val="none" w:sz="0" w:space="0" w:color="auto"/>
            <w:left w:val="none" w:sz="0" w:space="0" w:color="auto"/>
            <w:bottom w:val="none" w:sz="0" w:space="0" w:color="auto"/>
            <w:right w:val="none" w:sz="0" w:space="0" w:color="auto"/>
          </w:divBdr>
        </w:div>
        <w:div w:id="953750353">
          <w:marLeft w:val="806"/>
          <w:marRight w:val="0"/>
          <w:marTop w:val="0"/>
          <w:marBottom w:val="0"/>
          <w:divBdr>
            <w:top w:val="none" w:sz="0" w:space="0" w:color="auto"/>
            <w:left w:val="none" w:sz="0" w:space="0" w:color="auto"/>
            <w:bottom w:val="none" w:sz="0" w:space="0" w:color="auto"/>
            <w:right w:val="none" w:sz="0" w:space="0" w:color="auto"/>
          </w:divBdr>
        </w:div>
        <w:div w:id="1689019484">
          <w:marLeft w:val="806"/>
          <w:marRight w:val="0"/>
          <w:marTop w:val="0"/>
          <w:marBottom w:val="0"/>
          <w:divBdr>
            <w:top w:val="none" w:sz="0" w:space="0" w:color="auto"/>
            <w:left w:val="none" w:sz="0" w:space="0" w:color="auto"/>
            <w:bottom w:val="none" w:sz="0" w:space="0" w:color="auto"/>
            <w:right w:val="none" w:sz="0" w:space="0" w:color="auto"/>
          </w:divBdr>
        </w:div>
      </w:divsChild>
    </w:div>
    <w:div w:id="1460033616">
      <w:bodyDiv w:val="1"/>
      <w:marLeft w:val="0"/>
      <w:marRight w:val="0"/>
      <w:marTop w:val="0"/>
      <w:marBottom w:val="0"/>
      <w:divBdr>
        <w:top w:val="none" w:sz="0" w:space="0" w:color="auto"/>
        <w:left w:val="none" w:sz="0" w:space="0" w:color="auto"/>
        <w:bottom w:val="none" w:sz="0" w:space="0" w:color="auto"/>
        <w:right w:val="none" w:sz="0" w:space="0" w:color="auto"/>
      </w:divBdr>
    </w:div>
    <w:div w:id="1461339550">
      <w:bodyDiv w:val="1"/>
      <w:marLeft w:val="0"/>
      <w:marRight w:val="0"/>
      <w:marTop w:val="0"/>
      <w:marBottom w:val="0"/>
      <w:divBdr>
        <w:top w:val="none" w:sz="0" w:space="0" w:color="auto"/>
        <w:left w:val="none" w:sz="0" w:space="0" w:color="auto"/>
        <w:bottom w:val="none" w:sz="0" w:space="0" w:color="auto"/>
        <w:right w:val="none" w:sz="0" w:space="0" w:color="auto"/>
      </w:divBdr>
    </w:div>
    <w:div w:id="1533179583">
      <w:bodyDiv w:val="1"/>
      <w:marLeft w:val="0"/>
      <w:marRight w:val="0"/>
      <w:marTop w:val="0"/>
      <w:marBottom w:val="0"/>
      <w:divBdr>
        <w:top w:val="none" w:sz="0" w:space="0" w:color="auto"/>
        <w:left w:val="none" w:sz="0" w:space="0" w:color="auto"/>
        <w:bottom w:val="none" w:sz="0" w:space="0" w:color="auto"/>
        <w:right w:val="none" w:sz="0" w:space="0" w:color="auto"/>
      </w:divBdr>
    </w:div>
    <w:div w:id="1534807639">
      <w:bodyDiv w:val="1"/>
      <w:marLeft w:val="0"/>
      <w:marRight w:val="0"/>
      <w:marTop w:val="0"/>
      <w:marBottom w:val="0"/>
      <w:divBdr>
        <w:top w:val="none" w:sz="0" w:space="0" w:color="auto"/>
        <w:left w:val="none" w:sz="0" w:space="0" w:color="auto"/>
        <w:bottom w:val="none" w:sz="0" w:space="0" w:color="auto"/>
        <w:right w:val="none" w:sz="0" w:space="0" w:color="auto"/>
      </w:divBdr>
      <w:divsChild>
        <w:div w:id="363404836">
          <w:marLeft w:val="0"/>
          <w:marRight w:val="0"/>
          <w:marTop w:val="0"/>
          <w:marBottom w:val="0"/>
          <w:divBdr>
            <w:top w:val="none" w:sz="0" w:space="0" w:color="auto"/>
            <w:left w:val="none" w:sz="0" w:space="0" w:color="auto"/>
            <w:bottom w:val="none" w:sz="0" w:space="0" w:color="auto"/>
            <w:right w:val="none" w:sz="0" w:space="0" w:color="auto"/>
          </w:divBdr>
          <w:divsChild>
            <w:div w:id="1626504601">
              <w:marLeft w:val="0"/>
              <w:marRight w:val="0"/>
              <w:marTop w:val="0"/>
              <w:marBottom w:val="0"/>
              <w:divBdr>
                <w:top w:val="none" w:sz="0" w:space="0" w:color="auto"/>
                <w:left w:val="none" w:sz="0" w:space="0" w:color="auto"/>
                <w:bottom w:val="none" w:sz="0" w:space="0" w:color="auto"/>
                <w:right w:val="none" w:sz="0" w:space="0" w:color="auto"/>
              </w:divBdr>
              <w:divsChild>
                <w:div w:id="1014961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434018">
      <w:bodyDiv w:val="1"/>
      <w:marLeft w:val="0"/>
      <w:marRight w:val="0"/>
      <w:marTop w:val="0"/>
      <w:marBottom w:val="0"/>
      <w:divBdr>
        <w:top w:val="none" w:sz="0" w:space="0" w:color="auto"/>
        <w:left w:val="none" w:sz="0" w:space="0" w:color="auto"/>
        <w:bottom w:val="none" w:sz="0" w:space="0" w:color="auto"/>
        <w:right w:val="none" w:sz="0" w:space="0" w:color="auto"/>
      </w:divBdr>
    </w:div>
    <w:div w:id="1761560612">
      <w:bodyDiv w:val="1"/>
      <w:marLeft w:val="0"/>
      <w:marRight w:val="0"/>
      <w:marTop w:val="0"/>
      <w:marBottom w:val="0"/>
      <w:divBdr>
        <w:top w:val="none" w:sz="0" w:space="0" w:color="auto"/>
        <w:left w:val="none" w:sz="0" w:space="0" w:color="auto"/>
        <w:bottom w:val="none" w:sz="0" w:space="0" w:color="auto"/>
        <w:right w:val="none" w:sz="0" w:space="0" w:color="auto"/>
      </w:divBdr>
    </w:div>
    <w:div w:id="1885285418">
      <w:bodyDiv w:val="1"/>
      <w:marLeft w:val="0"/>
      <w:marRight w:val="0"/>
      <w:marTop w:val="0"/>
      <w:marBottom w:val="0"/>
      <w:divBdr>
        <w:top w:val="none" w:sz="0" w:space="0" w:color="auto"/>
        <w:left w:val="none" w:sz="0" w:space="0" w:color="auto"/>
        <w:bottom w:val="none" w:sz="0" w:space="0" w:color="auto"/>
        <w:right w:val="none" w:sz="0" w:space="0" w:color="auto"/>
      </w:divBdr>
    </w:div>
    <w:div w:id="1922718395">
      <w:bodyDiv w:val="1"/>
      <w:marLeft w:val="0"/>
      <w:marRight w:val="0"/>
      <w:marTop w:val="0"/>
      <w:marBottom w:val="0"/>
      <w:divBdr>
        <w:top w:val="none" w:sz="0" w:space="0" w:color="auto"/>
        <w:left w:val="none" w:sz="0" w:space="0" w:color="auto"/>
        <w:bottom w:val="none" w:sz="0" w:space="0" w:color="auto"/>
        <w:right w:val="none" w:sz="0" w:space="0" w:color="auto"/>
      </w:divBdr>
    </w:div>
    <w:div w:id="1971326725">
      <w:bodyDiv w:val="1"/>
      <w:marLeft w:val="0"/>
      <w:marRight w:val="0"/>
      <w:marTop w:val="0"/>
      <w:marBottom w:val="0"/>
      <w:divBdr>
        <w:top w:val="none" w:sz="0" w:space="0" w:color="auto"/>
        <w:left w:val="none" w:sz="0" w:space="0" w:color="auto"/>
        <w:bottom w:val="none" w:sz="0" w:space="0" w:color="auto"/>
        <w:right w:val="none" w:sz="0" w:space="0" w:color="auto"/>
      </w:divBdr>
      <w:divsChild>
        <w:div w:id="347174850">
          <w:marLeft w:val="274"/>
          <w:marRight w:val="0"/>
          <w:marTop w:val="0"/>
          <w:marBottom w:val="0"/>
          <w:divBdr>
            <w:top w:val="none" w:sz="0" w:space="0" w:color="auto"/>
            <w:left w:val="none" w:sz="0" w:space="0" w:color="auto"/>
            <w:bottom w:val="none" w:sz="0" w:space="0" w:color="auto"/>
            <w:right w:val="none" w:sz="0" w:space="0" w:color="auto"/>
          </w:divBdr>
        </w:div>
        <w:div w:id="1935164507">
          <w:marLeft w:val="274"/>
          <w:marRight w:val="0"/>
          <w:marTop w:val="0"/>
          <w:marBottom w:val="0"/>
          <w:divBdr>
            <w:top w:val="none" w:sz="0" w:space="0" w:color="auto"/>
            <w:left w:val="none" w:sz="0" w:space="0" w:color="auto"/>
            <w:bottom w:val="none" w:sz="0" w:space="0" w:color="auto"/>
            <w:right w:val="none" w:sz="0" w:space="0" w:color="auto"/>
          </w:divBdr>
        </w:div>
      </w:divsChild>
    </w:div>
    <w:div w:id="2000695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lisec.com/?utm_source=Press-Release&amp;utm_medium=Word-PDF&amp;utm_campaign=DE"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mailto:claudia.guschlbauer@lisec.com"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e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8E78A445A9A1FA42A9FB5E95A4E217C7" ma:contentTypeVersion="19" ma:contentTypeDescription="Ein neues Dokument erstellen." ma:contentTypeScope="" ma:versionID="a432199f60507aa9592d86931a49d353">
  <xsd:schema xmlns:xsd="http://www.w3.org/2001/XMLSchema" xmlns:xs="http://www.w3.org/2001/XMLSchema" xmlns:p="http://schemas.microsoft.com/office/2006/metadata/properties" xmlns:ns3="df06842c-55bb-47d9-91cd-a7ec57982f7c" xmlns:ns4="ab2dfeb0-0fb2-43cf-a509-1aa552d552e7" targetNamespace="http://schemas.microsoft.com/office/2006/metadata/properties" ma:root="true" ma:fieldsID="bbaa7c2fcf2aaa7177882d0c7b25453f" ns3:_="" ns4:_="">
    <xsd:import namespace="df06842c-55bb-47d9-91cd-a7ec57982f7c"/>
    <xsd:import namespace="ab2dfeb0-0fb2-43cf-a509-1aa552d552e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LengthInSeconds" minOccurs="0"/>
                <xsd:element ref="ns4:MediaServiceLocation" minOccurs="0"/>
                <xsd:element ref="ns4:MediaServiceAutoKeyPoints" minOccurs="0"/>
                <xsd:element ref="ns4:MediaServiceKeyPoints" minOccurs="0"/>
                <xsd:element ref="ns4:_activity" minOccurs="0"/>
                <xsd:element ref="ns4:MediaServiceObjectDetectorVersions" minOccurs="0"/>
                <xsd:element ref="ns4:MediaServiceSystemTags" minOccurs="0"/>
                <xsd:element ref="ns4:MediaServiceSearchPropertie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6842c-55bb-47d9-91cd-a7ec57982f7c"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2dfeb0-0fb2-43cf-a509-1aa552d552e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ab2dfeb0-0fb2-43cf-a509-1aa552d552e7" xsi:nil="true"/>
  </documentManagement>
</p:properties>
</file>

<file path=customXml/itemProps1.xml><?xml version="1.0" encoding="utf-8"?>
<ds:datastoreItem xmlns:ds="http://schemas.openxmlformats.org/officeDocument/2006/customXml" ds:itemID="{93B3327C-2CEA-4686-92FF-385EB281C513}">
  <ds:schemaRefs>
    <ds:schemaRef ds:uri="http://schemas.openxmlformats.org/officeDocument/2006/bibliography"/>
  </ds:schemaRefs>
</ds:datastoreItem>
</file>

<file path=customXml/itemProps2.xml><?xml version="1.0" encoding="utf-8"?>
<ds:datastoreItem xmlns:ds="http://schemas.openxmlformats.org/officeDocument/2006/customXml" ds:itemID="{3FC3F45C-F9C0-424C-BB9B-D7273E840F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6842c-55bb-47d9-91cd-a7ec57982f7c"/>
    <ds:schemaRef ds:uri="ab2dfeb0-0fb2-43cf-a509-1aa552d552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F03622-66D3-4A84-BA42-EF810B9BAC58}">
  <ds:schemaRefs>
    <ds:schemaRef ds:uri="http://schemas.microsoft.com/sharepoint/v3/contenttype/forms"/>
  </ds:schemaRefs>
</ds:datastoreItem>
</file>

<file path=customXml/itemProps4.xml><?xml version="1.0" encoding="utf-8"?>
<ds:datastoreItem xmlns:ds="http://schemas.openxmlformats.org/officeDocument/2006/customXml" ds:itemID="{4DD1B205-A839-4554-A84E-57346D1A0E1D}">
  <ds:schemaRefs>
    <ds:schemaRef ds:uri="http://schemas.microsoft.com/office/2006/metadata/properties"/>
    <ds:schemaRef ds:uri="http://schemas.microsoft.com/office/infopath/2007/PartnerControls"/>
    <ds:schemaRef ds:uri="ab2dfeb0-0fb2-43cf-a509-1aa552d552e7"/>
  </ds:schemaRefs>
</ds:datastoreItem>
</file>

<file path=docMetadata/LabelInfo.xml><?xml version="1.0" encoding="utf-8"?>
<clbl:labelList xmlns:clbl="http://schemas.microsoft.com/office/2020/mipLabelMetadata">
  <clbl:label id="{2c3fb8ca-d47f-42c2-b955-6186e8077dcf}" enabled="0" method="" siteId="{2c3fb8ca-d47f-42c2-b955-6186e8077dc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1058</Words>
  <Characters>6667</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Guschlbauer Claudia</dc:creator>
  <cp:keywords/>
  <dc:description/>
  <cp:lastModifiedBy>Mayr Katharina</cp:lastModifiedBy>
  <cp:revision>14</cp:revision>
  <cp:lastPrinted>2023-08-23T05:59:00Z</cp:lastPrinted>
  <dcterms:created xsi:type="dcterms:W3CDTF">2026-07-22T10:51:00Z</dcterms:created>
  <dcterms:modified xsi:type="dcterms:W3CDTF">2026-09-16T06:50:00Z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0x0101008E78A445A9A1FA42A9FB5E95A4E217C7</vt:lpwstr>
  </property>
</Properties>
</file>